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C69FA" w14:textId="13B9253F" w:rsidR="007D27D9" w:rsidRPr="00FC62F9" w:rsidRDefault="007D27D9" w:rsidP="007D27D9">
      <w:pPr>
        <w:spacing w:line="276" w:lineRule="auto"/>
        <w:jc w:val="center"/>
        <w:rPr>
          <w:rFonts w:eastAsia="Calibri"/>
          <w:w w:val="100"/>
          <w:sz w:val="22"/>
          <w:szCs w:val="22"/>
        </w:rPr>
      </w:pPr>
    </w:p>
    <w:p w14:paraId="28AA6540" w14:textId="77777777" w:rsidR="007D27D9" w:rsidRPr="00FC62F9" w:rsidRDefault="007D27D9" w:rsidP="007D27D9">
      <w:pPr>
        <w:spacing w:line="276" w:lineRule="auto"/>
        <w:jc w:val="center"/>
        <w:rPr>
          <w:rFonts w:eastAsia="Calibri"/>
          <w:w w:val="100"/>
          <w:sz w:val="22"/>
          <w:szCs w:val="22"/>
        </w:rPr>
      </w:pPr>
    </w:p>
    <w:p w14:paraId="2BFB2264" w14:textId="77777777" w:rsidR="007D27D9" w:rsidRPr="00FC62F9" w:rsidRDefault="007D27D9" w:rsidP="007D27D9">
      <w:pPr>
        <w:spacing w:line="276" w:lineRule="auto"/>
        <w:jc w:val="center"/>
        <w:rPr>
          <w:rFonts w:eastAsia="Calibri"/>
          <w:w w:val="100"/>
          <w:sz w:val="22"/>
          <w:szCs w:val="22"/>
        </w:rPr>
      </w:pPr>
    </w:p>
    <w:p w14:paraId="5BCDC5FC" w14:textId="77777777" w:rsidR="007D27D9" w:rsidRPr="00FC62F9" w:rsidRDefault="007D27D9" w:rsidP="007D27D9">
      <w:pPr>
        <w:spacing w:line="276" w:lineRule="auto"/>
        <w:jc w:val="center"/>
        <w:rPr>
          <w:rFonts w:eastAsia="Calibri"/>
          <w:w w:val="100"/>
          <w:sz w:val="22"/>
          <w:szCs w:val="22"/>
        </w:rPr>
      </w:pPr>
    </w:p>
    <w:p w14:paraId="00313416" w14:textId="77777777" w:rsidR="007D27D9" w:rsidRPr="00FC62F9" w:rsidRDefault="007D27D9" w:rsidP="007D27D9">
      <w:pPr>
        <w:spacing w:line="276" w:lineRule="auto"/>
        <w:jc w:val="center"/>
        <w:rPr>
          <w:rFonts w:eastAsia="Calibri"/>
          <w:w w:val="100"/>
          <w:sz w:val="22"/>
          <w:szCs w:val="22"/>
        </w:rPr>
      </w:pPr>
    </w:p>
    <w:p w14:paraId="7AA7D3CE" w14:textId="77777777" w:rsidR="007D27D9" w:rsidRPr="00FC62F9" w:rsidRDefault="007D27D9" w:rsidP="007D27D9">
      <w:pPr>
        <w:spacing w:line="276" w:lineRule="auto"/>
        <w:jc w:val="center"/>
        <w:rPr>
          <w:rFonts w:eastAsia="Calibri"/>
          <w:w w:val="100"/>
          <w:sz w:val="22"/>
          <w:szCs w:val="22"/>
        </w:rPr>
      </w:pPr>
    </w:p>
    <w:p w14:paraId="13757F4D" w14:textId="77777777" w:rsidR="007D27D9" w:rsidRPr="00FC62F9" w:rsidRDefault="007D27D9" w:rsidP="007D27D9">
      <w:pPr>
        <w:spacing w:line="276" w:lineRule="auto"/>
        <w:jc w:val="center"/>
        <w:rPr>
          <w:rFonts w:eastAsia="Calibri"/>
          <w:w w:val="100"/>
          <w:sz w:val="22"/>
          <w:szCs w:val="22"/>
        </w:rPr>
      </w:pPr>
    </w:p>
    <w:p w14:paraId="1DA15968" w14:textId="77777777" w:rsidR="007D27D9" w:rsidRPr="00FC62F9" w:rsidRDefault="007D27D9" w:rsidP="007D27D9">
      <w:pPr>
        <w:spacing w:line="276" w:lineRule="auto"/>
        <w:jc w:val="center"/>
        <w:rPr>
          <w:rFonts w:eastAsia="Calibri"/>
          <w:w w:val="100"/>
          <w:sz w:val="22"/>
          <w:szCs w:val="22"/>
        </w:rPr>
      </w:pPr>
    </w:p>
    <w:p w14:paraId="51EFB99B" w14:textId="77777777" w:rsidR="007D27D9" w:rsidRPr="00FC62F9" w:rsidRDefault="007D27D9" w:rsidP="007D27D9">
      <w:pPr>
        <w:pBdr>
          <w:top w:val="single" w:sz="4" w:space="1" w:color="auto"/>
          <w:left w:val="single" w:sz="4" w:space="4" w:color="auto"/>
          <w:bottom w:val="single" w:sz="4" w:space="1" w:color="auto"/>
          <w:right w:val="single" w:sz="4" w:space="4" w:color="auto"/>
        </w:pBdr>
        <w:spacing w:line="276" w:lineRule="auto"/>
        <w:jc w:val="center"/>
        <w:rPr>
          <w:b/>
          <w:bCs/>
          <w:w w:val="100"/>
          <w:sz w:val="22"/>
          <w:szCs w:val="22"/>
        </w:rPr>
      </w:pPr>
    </w:p>
    <w:p w14:paraId="74B04C71" w14:textId="77777777" w:rsidR="007D27D9" w:rsidRPr="00FC62F9" w:rsidRDefault="007D27D9" w:rsidP="007D27D9">
      <w:pPr>
        <w:pBdr>
          <w:top w:val="single" w:sz="4" w:space="1" w:color="auto"/>
          <w:left w:val="single" w:sz="4" w:space="4" w:color="auto"/>
          <w:bottom w:val="single" w:sz="4" w:space="1" w:color="auto"/>
          <w:right w:val="single" w:sz="4" w:space="4" w:color="auto"/>
        </w:pBdr>
        <w:spacing w:line="276" w:lineRule="auto"/>
        <w:jc w:val="center"/>
        <w:rPr>
          <w:b/>
          <w:bCs/>
          <w:w w:val="100"/>
          <w:sz w:val="22"/>
          <w:szCs w:val="22"/>
        </w:rPr>
      </w:pPr>
      <w:r w:rsidRPr="00FC62F9">
        <w:rPr>
          <w:b/>
          <w:bCs/>
          <w:w w:val="100"/>
          <w:sz w:val="22"/>
          <w:szCs w:val="22"/>
        </w:rPr>
        <w:t>SPECYFIKACJA ISTOTNYCH WARUNKÓW ZAMÓWIENIA</w:t>
      </w:r>
    </w:p>
    <w:p w14:paraId="2A7182CA" w14:textId="77777777" w:rsidR="007D27D9" w:rsidRPr="00FC62F9" w:rsidRDefault="007D27D9" w:rsidP="007D27D9">
      <w:pPr>
        <w:pBdr>
          <w:top w:val="single" w:sz="4" w:space="1" w:color="auto"/>
          <w:left w:val="single" w:sz="4" w:space="4" w:color="auto"/>
          <w:bottom w:val="single" w:sz="4" w:space="1" w:color="auto"/>
          <w:right w:val="single" w:sz="4" w:space="4" w:color="auto"/>
        </w:pBdr>
        <w:spacing w:line="276" w:lineRule="auto"/>
        <w:jc w:val="center"/>
        <w:rPr>
          <w:b/>
          <w:bCs/>
          <w:w w:val="100"/>
          <w:sz w:val="22"/>
          <w:szCs w:val="22"/>
        </w:rPr>
      </w:pPr>
    </w:p>
    <w:p w14:paraId="5FB33D0C" w14:textId="77777777" w:rsidR="007D27D9" w:rsidRPr="00FC62F9" w:rsidRDefault="007D27D9" w:rsidP="007D27D9">
      <w:pPr>
        <w:pBdr>
          <w:top w:val="single" w:sz="4" w:space="1" w:color="auto"/>
          <w:left w:val="single" w:sz="4" w:space="4" w:color="auto"/>
          <w:bottom w:val="single" w:sz="4" w:space="1" w:color="auto"/>
          <w:right w:val="single" w:sz="4" w:space="4" w:color="auto"/>
        </w:pBdr>
        <w:spacing w:line="276" w:lineRule="auto"/>
        <w:jc w:val="center"/>
        <w:rPr>
          <w:b/>
          <w:w w:val="100"/>
          <w:sz w:val="22"/>
          <w:szCs w:val="22"/>
        </w:rPr>
      </w:pPr>
      <w:r w:rsidRPr="00FC62F9">
        <w:rPr>
          <w:b/>
          <w:w w:val="100"/>
          <w:sz w:val="22"/>
          <w:szCs w:val="22"/>
        </w:rPr>
        <w:t>w postępowaniu o udzielenie zamówienia publicznego prowadzonym w trybie przetargu nieograniczonego na:</w:t>
      </w:r>
    </w:p>
    <w:p w14:paraId="05BFB47F" w14:textId="5F7F6165" w:rsidR="00E16301" w:rsidRPr="00FC62F9" w:rsidRDefault="00486FA2" w:rsidP="00E16301">
      <w:pPr>
        <w:pBdr>
          <w:top w:val="single" w:sz="4" w:space="1" w:color="auto"/>
          <w:left w:val="single" w:sz="4" w:space="4" w:color="auto"/>
          <w:bottom w:val="single" w:sz="4" w:space="1" w:color="auto"/>
          <w:right w:val="single" w:sz="4" w:space="4" w:color="auto"/>
        </w:pBdr>
        <w:spacing w:line="276" w:lineRule="auto"/>
        <w:jc w:val="center"/>
        <w:rPr>
          <w:b/>
          <w:w w:val="100"/>
          <w:sz w:val="22"/>
          <w:szCs w:val="22"/>
        </w:rPr>
      </w:pPr>
      <w:r>
        <w:rPr>
          <w:b/>
          <w:w w:val="100"/>
          <w:sz w:val="22"/>
          <w:szCs w:val="22"/>
        </w:rPr>
        <w:t>d</w:t>
      </w:r>
      <w:r w:rsidR="007D27D9" w:rsidRPr="00FC62F9">
        <w:rPr>
          <w:b/>
          <w:w w:val="100"/>
          <w:sz w:val="22"/>
          <w:szCs w:val="22"/>
        </w:rPr>
        <w:t xml:space="preserve">ostawę </w:t>
      </w:r>
      <w:r w:rsidR="00E16301" w:rsidRPr="00FC62F9">
        <w:rPr>
          <w:b/>
          <w:w w:val="100"/>
          <w:sz w:val="22"/>
          <w:szCs w:val="22"/>
        </w:rPr>
        <w:t>fabrycznie now</w:t>
      </w:r>
      <w:r w:rsidR="007F0413" w:rsidRPr="00FC62F9">
        <w:rPr>
          <w:b/>
          <w:w w:val="100"/>
          <w:sz w:val="22"/>
          <w:szCs w:val="22"/>
        </w:rPr>
        <w:t>ego</w:t>
      </w:r>
      <w:r w:rsidR="00E16301" w:rsidRPr="00FC62F9">
        <w:rPr>
          <w:b/>
          <w:w w:val="100"/>
          <w:sz w:val="22"/>
          <w:szCs w:val="22"/>
        </w:rPr>
        <w:t xml:space="preserve"> sprzęt</w:t>
      </w:r>
      <w:r w:rsidR="007F0413" w:rsidRPr="00FC62F9">
        <w:rPr>
          <w:b/>
          <w:w w:val="100"/>
          <w:sz w:val="22"/>
          <w:szCs w:val="22"/>
        </w:rPr>
        <w:t>u</w:t>
      </w:r>
      <w:r w:rsidR="00E16301" w:rsidRPr="00FC62F9">
        <w:rPr>
          <w:b/>
          <w:w w:val="100"/>
          <w:sz w:val="22"/>
          <w:szCs w:val="22"/>
        </w:rPr>
        <w:t xml:space="preserve"> komputerow</w:t>
      </w:r>
      <w:r>
        <w:rPr>
          <w:b/>
          <w:w w:val="100"/>
          <w:sz w:val="22"/>
          <w:szCs w:val="22"/>
        </w:rPr>
        <w:t>ego</w:t>
      </w:r>
      <w:r w:rsidR="00E16301" w:rsidRPr="00FC62F9">
        <w:rPr>
          <w:b/>
          <w:w w:val="100"/>
          <w:sz w:val="22"/>
          <w:szCs w:val="22"/>
        </w:rPr>
        <w:t xml:space="preserve"> i oprogramowani</w:t>
      </w:r>
      <w:r>
        <w:rPr>
          <w:b/>
          <w:w w:val="100"/>
          <w:sz w:val="22"/>
          <w:szCs w:val="22"/>
        </w:rPr>
        <w:t xml:space="preserve">a </w:t>
      </w:r>
      <w:r w:rsidR="00E16301" w:rsidRPr="00FC62F9">
        <w:rPr>
          <w:b/>
          <w:w w:val="100"/>
          <w:sz w:val="22"/>
          <w:szCs w:val="22"/>
        </w:rPr>
        <w:t>w zakresie projektu „System powiadamiania o wprowadzeniu do obrotu żywności prozdrowotnej (SPOŻ)”, w ramach Programu Operacyjnego Polska Cyfrowa na lata 2014-2020, Oś Priorytetowa nr 2  „E-administracja i otwarty rząd”, Działanie nr 2.1 Wysoka dostępność i jakość e-usług publicznych</w:t>
      </w:r>
    </w:p>
    <w:p w14:paraId="19A028BE" w14:textId="77777777" w:rsidR="007D27D9" w:rsidRPr="00FC62F9" w:rsidRDefault="007D27D9" w:rsidP="007D27D9">
      <w:pPr>
        <w:pBdr>
          <w:top w:val="single" w:sz="4" w:space="1" w:color="auto"/>
          <w:left w:val="single" w:sz="4" w:space="4" w:color="auto"/>
          <w:bottom w:val="single" w:sz="4" w:space="1" w:color="auto"/>
          <w:right w:val="single" w:sz="4" w:space="4" w:color="auto"/>
        </w:pBdr>
        <w:spacing w:line="276" w:lineRule="auto"/>
        <w:rPr>
          <w:b/>
          <w:bCs/>
          <w:w w:val="100"/>
          <w:sz w:val="22"/>
          <w:szCs w:val="22"/>
        </w:rPr>
      </w:pPr>
    </w:p>
    <w:p w14:paraId="3047B58D" w14:textId="77777777" w:rsidR="007D27D9" w:rsidRPr="00FC62F9" w:rsidRDefault="007D27D9" w:rsidP="007D27D9">
      <w:pPr>
        <w:pBdr>
          <w:top w:val="single" w:sz="4" w:space="1" w:color="auto"/>
          <w:left w:val="single" w:sz="4" w:space="4" w:color="auto"/>
          <w:bottom w:val="single" w:sz="4" w:space="1" w:color="auto"/>
          <w:right w:val="single" w:sz="4" w:space="4" w:color="auto"/>
        </w:pBdr>
        <w:spacing w:line="276" w:lineRule="auto"/>
        <w:rPr>
          <w:b/>
          <w:bCs/>
          <w:w w:val="100"/>
          <w:sz w:val="22"/>
          <w:szCs w:val="22"/>
        </w:rPr>
      </w:pPr>
    </w:p>
    <w:p w14:paraId="4A0CA25C" w14:textId="09B32DE2" w:rsidR="007D27D9" w:rsidRPr="00FC62F9" w:rsidRDefault="007D27D9" w:rsidP="007D27D9">
      <w:pPr>
        <w:pBdr>
          <w:top w:val="single" w:sz="4" w:space="1" w:color="auto"/>
          <w:left w:val="single" w:sz="4" w:space="4" w:color="auto"/>
          <w:bottom w:val="single" w:sz="4" w:space="1" w:color="auto"/>
          <w:right w:val="single" w:sz="4" w:space="4" w:color="auto"/>
        </w:pBdr>
        <w:spacing w:line="276" w:lineRule="auto"/>
        <w:rPr>
          <w:b/>
          <w:bCs/>
          <w:w w:val="100"/>
          <w:sz w:val="22"/>
          <w:szCs w:val="22"/>
        </w:rPr>
      </w:pPr>
      <w:r w:rsidRPr="00FC62F9">
        <w:rPr>
          <w:b/>
          <w:bCs/>
          <w:w w:val="100"/>
          <w:sz w:val="22"/>
          <w:szCs w:val="22"/>
        </w:rPr>
        <w:t>znak zamówienia: GIS-PN-</w:t>
      </w:r>
      <w:r w:rsidR="00486FA2">
        <w:rPr>
          <w:b/>
          <w:bCs/>
          <w:w w:val="100"/>
          <w:sz w:val="22"/>
          <w:szCs w:val="22"/>
        </w:rPr>
        <w:t>4</w:t>
      </w:r>
      <w:r w:rsidRPr="00FC62F9">
        <w:rPr>
          <w:b/>
          <w:bCs/>
          <w:w w:val="100"/>
          <w:sz w:val="22"/>
          <w:szCs w:val="22"/>
        </w:rPr>
        <w:t>/2020</w:t>
      </w:r>
    </w:p>
    <w:p w14:paraId="61BD8FD7" w14:textId="77777777" w:rsidR="007D27D9" w:rsidRPr="00FC62F9" w:rsidRDefault="007D27D9" w:rsidP="007D27D9">
      <w:pPr>
        <w:pBdr>
          <w:top w:val="single" w:sz="4" w:space="1" w:color="auto"/>
          <w:left w:val="single" w:sz="4" w:space="4" w:color="auto"/>
          <w:bottom w:val="single" w:sz="4" w:space="1" w:color="auto"/>
          <w:right w:val="single" w:sz="4" w:space="4" w:color="auto"/>
        </w:pBdr>
        <w:spacing w:line="276" w:lineRule="auto"/>
        <w:rPr>
          <w:b/>
          <w:bCs/>
          <w:w w:val="100"/>
          <w:sz w:val="22"/>
          <w:szCs w:val="22"/>
        </w:rPr>
      </w:pPr>
    </w:p>
    <w:p w14:paraId="404424F0" w14:textId="77777777" w:rsidR="007D27D9" w:rsidRPr="00FC62F9" w:rsidRDefault="007D27D9" w:rsidP="007D27D9">
      <w:pPr>
        <w:spacing w:line="276" w:lineRule="auto"/>
        <w:rPr>
          <w:b/>
          <w:bCs/>
          <w:spacing w:val="30"/>
          <w:w w:val="100"/>
          <w:sz w:val="22"/>
          <w:szCs w:val="22"/>
        </w:rPr>
      </w:pPr>
    </w:p>
    <w:p w14:paraId="271E2AE9" w14:textId="77777777" w:rsidR="007D27D9" w:rsidRPr="00FC62F9" w:rsidRDefault="007D27D9" w:rsidP="00E41C62">
      <w:pPr>
        <w:spacing w:line="276" w:lineRule="auto"/>
        <w:ind w:right="-158"/>
        <w:rPr>
          <w:rFonts w:eastAsia="Calibri"/>
          <w:i/>
          <w:iCs/>
          <w:w w:val="100"/>
          <w:sz w:val="22"/>
          <w:szCs w:val="22"/>
        </w:rPr>
      </w:pPr>
    </w:p>
    <w:p w14:paraId="47735C4B" w14:textId="367ADD3A" w:rsidR="007D27D9" w:rsidRPr="00FC62F9" w:rsidRDefault="00666199" w:rsidP="007F576B">
      <w:pPr>
        <w:spacing w:line="276" w:lineRule="auto"/>
        <w:ind w:left="6946" w:right="-158"/>
        <w:rPr>
          <w:rFonts w:eastAsia="Calibri"/>
          <w:i/>
          <w:iCs/>
          <w:w w:val="100"/>
          <w:sz w:val="22"/>
          <w:szCs w:val="22"/>
        </w:rPr>
      </w:pPr>
      <w:r w:rsidRPr="00FC62F9">
        <w:rPr>
          <w:rFonts w:eastAsia="Calibri"/>
          <w:i/>
          <w:iCs/>
          <w:w w:val="100"/>
          <w:sz w:val="22"/>
          <w:szCs w:val="22"/>
        </w:rPr>
        <w:t xml:space="preserve"> </w:t>
      </w:r>
    </w:p>
    <w:p w14:paraId="2285BC4F" w14:textId="77777777" w:rsidR="00666199" w:rsidRPr="00FC62F9" w:rsidRDefault="00666199" w:rsidP="007F576B">
      <w:pPr>
        <w:spacing w:line="276" w:lineRule="auto"/>
        <w:ind w:left="6946" w:right="-158"/>
        <w:rPr>
          <w:rFonts w:eastAsia="Calibri"/>
          <w:i/>
          <w:iCs/>
          <w:w w:val="100"/>
          <w:sz w:val="22"/>
          <w:szCs w:val="22"/>
        </w:rPr>
      </w:pPr>
    </w:p>
    <w:p w14:paraId="7F95F784" w14:textId="77777777" w:rsidR="00666199" w:rsidRPr="00FC62F9" w:rsidRDefault="00666199" w:rsidP="007F576B">
      <w:pPr>
        <w:spacing w:line="276" w:lineRule="auto"/>
        <w:ind w:left="6946" w:right="-158"/>
        <w:rPr>
          <w:rFonts w:eastAsia="Calibri"/>
          <w:i/>
          <w:iCs/>
          <w:w w:val="100"/>
          <w:sz w:val="22"/>
          <w:szCs w:val="22"/>
        </w:rPr>
      </w:pPr>
    </w:p>
    <w:p w14:paraId="37457478" w14:textId="77777777" w:rsidR="00666199" w:rsidRPr="00FC62F9" w:rsidRDefault="00666199" w:rsidP="007F576B">
      <w:pPr>
        <w:spacing w:line="276" w:lineRule="auto"/>
        <w:ind w:left="6946" w:right="-158"/>
        <w:rPr>
          <w:rFonts w:eastAsia="Calibri"/>
          <w:i/>
          <w:iCs/>
          <w:w w:val="100"/>
          <w:sz w:val="22"/>
          <w:szCs w:val="22"/>
        </w:rPr>
      </w:pPr>
    </w:p>
    <w:p w14:paraId="7E92009F" w14:textId="77777777" w:rsidR="00666199" w:rsidRPr="00FC62F9" w:rsidRDefault="00666199" w:rsidP="007F576B">
      <w:pPr>
        <w:spacing w:line="276" w:lineRule="auto"/>
        <w:ind w:left="6946" w:right="-158"/>
        <w:rPr>
          <w:rFonts w:eastAsia="Calibri"/>
          <w:i/>
          <w:iCs/>
          <w:w w:val="100"/>
          <w:sz w:val="22"/>
          <w:szCs w:val="22"/>
        </w:rPr>
      </w:pPr>
    </w:p>
    <w:p w14:paraId="422EDC95" w14:textId="77777777" w:rsidR="00666199" w:rsidRPr="00FC62F9" w:rsidRDefault="00666199" w:rsidP="007F576B">
      <w:pPr>
        <w:spacing w:line="276" w:lineRule="auto"/>
        <w:ind w:left="6946" w:right="-158"/>
        <w:rPr>
          <w:rFonts w:eastAsia="Calibri"/>
          <w:i/>
          <w:iCs/>
          <w:w w:val="100"/>
          <w:sz w:val="22"/>
          <w:szCs w:val="22"/>
        </w:rPr>
      </w:pPr>
    </w:p>
    <w:p w14:paraId="2FA884E2" w14:textId="77777777" w:rsidR="007D27D9" w:rsidRPr="00FC62F9" w:rsidRDefault="007D27D9" w:rsidP="007D27D9">
      <w:pPr>
        <w:spacing w:line="276" w:lineRule="auto"/>
        <w:ind w:right="-158"/>
        <w:jc w:val="center"/>
        <w:rPr>
          <w:rFonts w:eastAsia="Calibri"/>
          <w:i/>
          <w:iCs/>
          <w:w w:val="100"/>
          <w:sz w:val="22"/>
          <w:szCs w:val="22"/>
        </w:rPr>
      </w:pPr>
    </w:p>
    <w:p w14:paraId="6EFEB18F" w14:textId="77777777" w:rsidR="007D27D9" w:rsidRPr="00FC62F9" w:rsidRDefault="007D27D9" w:rsidP="007D27D9">
      <w:pPr>
        <w:spacing w:line="276" w:lineRule="auto"/>
        <w:ind w:right="-158"/>
        <w:jc w:val="center"/>
        <w:rPr>
          <w:rFonts w:eastAsia="Calibri"/>
          <w:i/>
          <w:iCs/>
          <w:w w:val="100"/>
          <w:sz w:val="22"/>
          <w:szCs w:val="22"/>
        </w:rPr>
      </w:pPr>
    </w:p>
    <w:p w14:paraId="3BEEA486" w14:textId="77777777" w:rsidR="007D27D9" w:rsidRPr="00FC62F9" w:rsidRDefault="007D27D9" w:rsidP="007D27D9">
      <w:pPr>
        <w:spacing w:line="276" w:lineRule="auto"/>
        <w:ind w:right="-158"/>
        <w:jc w:val="center"/>
        <w:rPr>
          <w:rFonts w:eastAsia="Calibri"/>
          <w:i/>
          <w:iCs/>
          <w:w w:val="100"/>
          <w:sz w:val="22"/>
          <w:szCs w:val="22"/>
        </w:rPr>
      </w:pPr>
    </w:p>
    <w:p w14:paraId="23722805" w14:textId="77777777" w:rsidR="007D27D9" w:rsidRPr="00FC62F9" w:rsidRDefault="007D27D9" w:rsidP="007D27D9">
      <w:pPr>
        <w:spacing w:line="276" w:lineRule="auto"/>
        <w:ind w:right="-158"/>
        <w:rPr>
          <w:rFonts w:eastAsia="Calibri"/>
          <w:i/>
          <w:iCs/>
          <w:w w:val="100"/>
          <w:sz w:val="22"/>
          <w:szCs w:val="22"/>
        </w:rPr>
      </w:pPr>
    </w:p>
    <w:p w14:paraId="24F15FB0" w14:textId="701F258A" w:rsidR="00413F6B" w:rsidRPr="00FC62F9" w:rsidRDefault="007D27D9" w:rsidP="00950B99">
      <w:pPr>
        <w:spacing w:line="276" w:lineRule="auto"/>
        <w:ind w:right="-158"/>
        <w:jc w:val="center"/>
        <w:rPr>
          <w:rFonts w:eastAsia="Calibri"/>
          <w:iCs/>
          <w:w w:val="100"/>
          <w:sz w:val="22"/>
          <w:szCs w:val="22"/>
        </w:rPr>
      </w:pPr>
      <w:r w:rsidRPr="00FC62F9">
        <w:rPr>
          <w:rFonts w:eastAsia="Calibri"/>
          <w:iCs/>
          <w:w w:val="100"/>
          <w:sz w:val="22"/>
          <w:szCs w:val="22"/>
        </w:rPr>
        <w:t>Warszawa, dnia</w:t>
      </w:r>
      <w:r w:rsidR="00F95C84" w:rsidRPr="00FC62F9">
        <w:rPr>
          <w:rFonts w:eastAsia="Calibri"/>
          <w:iCs/>
          <w:w w:val="100"/>
          <w:sz w:val="22"/>
          <w:szCs w:val="22"/>
        </w:rPr>
        <w:t xml:space="preserve"> </w:t>
      </w:r>
      <w:r w:rsidR="00486FA2">
        <w:rPr>
          <w:rFonts w:eastAsia="Calibri"/>
          <w:iCs/>
          <w:w w:val="100"/>
          <w:sz w:val="22"/>
          <w:szCs w:val="22"/>
        </w:rPr>
        <w:t>15</w:t>
      </w:r>
      <w:r w:rsidR="00A85211" w:rsidRPr="00FC62F9">
        <w:rPr>
          <w:rFonts w:eastAsia="Calibri"/>
          <w:iCs/>
          <w:w w:val="100"/>
          <w:sz w:val="22"/>
          <w:szCs w:val="22"/>
        </w:rPr>
        <w:t xml:space="preserve"> </w:t>
      </w:r>
      <w:r w:rsidR="00486FA2">
        <w:rPr>
          <w:rFonts w:eastAsia="Calibri"/>
          <w:iCs/>
          <w:w w:val="100"/>
          <w:sz w:val="22"/>
          <w:szCs w:val="22"/>
        </w:rPr>
        <w:t>grudnia</w:t>
      </w:r>
      <w:r w:rsidRPr="00FC62F9">
        <w:rPr>
          <w:rFonts w:eastAsia="Calibri"/>
          <w:iCs/>
          <w:w w:val="100"/>
          <w:sz w:val="22"/>
          <w:szCs w:val="22"/>
        </w:rPr>
        <w:t xml:space="preserve"> 2020 r.</w:t>
      </w:r>
    </w:p>
    <w:p w14:paraId="32D6CF8B" w14:textId="558F261B" w:rsidR="00950B99" w:rsidRPr="00FC62F9" w:rsidRDefault="00950B99">
      <w:pPr>
        <w:autoSpaceDE/>
        <w:autoSpaceDN/>
        <w:spacing w:before="0" w:line="240" w:lineRule="auto"/>
        <w:jc w:val="left"/>
        <w:rPr>
          <w:rFonts w:eastAsia="Calibri"/>
          <w:iCs/>
          <w:w w:val="100"/>
          <w:sz w:val="22"/>
          <w:szCs w:val="22"/>
        </w:rPr>
      </w:pPr>
      <w:r w:rsidRPr="00FC62F9">
        <w:rPr>
          <w:rFonts w:eastAsia="Calibri"/>
          <w:iCs/>
          <w:w w:val="100"/>
          <w:sz w:val="22"/>
          <w:szCs w:val="22"/>
        </w:rPr>
        <w:br w:type="page"/>
      </w:r>
    </w:p>
    <w:p w14:paraId="49E74438" w14:textId="77777777" w:rsidR="00E61002" w:rsidRPr="00FC62F9" w:rsidRDefault="007A4B9A" w:rsidP="00C74AA7">
      <w:pPr>
        <w:pStyle w:val="Lista"/>
        <w:widowControl w:val="0"/>
        <w:numPr>
          <w:ilvl w:val="0"/>
          <w:numId w:val="6"/>
        </w:numPr>
        <w:shd w:val="clear" w:color="auto" w:fill="F2F2F2"/>
        <w:spacing w:before="0" w:after="120" w:line="276" w:lineRule="auto"/>
        <w:ind w:left="-426"/>
        <w:jc w:val="center"/>
        <w:outlineLvl w:val="0"/>
        <w:rPr>
          <w:b/>
          <w:w w:val="100"/>
          <w:sz w:val="22"/>
          <w:szCs w:val="22"/>
        </w:rPr>
      </w:pPr>
      <w:bookmarkStart w:id="0" w:name="_Toc136762073"/>
      <w:r w:rsidRPr="00FC62F9">
        <w:rPr>
          <w:b/>
          <w:w w:val="100"/>
          <w:sz w:val="22"/>
          <w:szCs w:val="22"/>
        </w:rPr>
        <w:lastRenderedPageBreak/>
        <w:br/>
      </w:r>
      <w:bookmarkEnd w:id="0"/>
      <w:r w:rsidR="006C3592" w:rsidRPr="00FC62F9">
        <w:rPr>
          <w:b/>
          <w:w w:val="100"/>
          <w:sz w:val="22"/>
          <w:szCs w:val="22"/>
        </w:rPr>
        <w:t>INFORMACJE OGÓLNE</w:t>
      </w:r>
    </w:p>
    <w:p w14:paraId="4830F987" w14:textId="77777777" w:rsidR="006C3592" w:rsidRPr="00FC62F9" w:rsidRDefault="006C3592" w:rsidP="00997FBF">
      <w:pPr>
        <w:pStyle w:val="Lista"/>
        <w:spacing w:before="0" w:line="276" w:lineRule="auto"/>
        <w:ind w:left="284" w:hanging="710"/>
        <w:rPr>
          <w:b/>
          <w:w w:val="100"/>
          <w:sz w:val="22"/>
          <w:szCs w:val="22"/>
        </w:rPr>
      </w:pPr>
      <w:r w:rsidRPr="00FC62F9">
        <w:rPr>
          <w:b/>
          <w:w w:val="100"/>
          <w:sz w:val="22"/>
          <w:szCs w:val="22"/>
        </w:rPr>
        <w:t xml:space="preserve">Nazwa oraz adres </w:t>
      </w:r>
      <w:r w:rsidR="005A3DEE" w:rsidRPr="00FC62F9">
        <w:rPr>
          <w:b/>
          <w:w w:val="100"/>
          <w:sz w:val="22"/>
          <w:szCs w:val="22"/>
        </w:rPr>
        <w:t>Zamawiając</w:t>
      </w:r>
      <w:r w:rsidRPr="00FC62F9">
        <w:rPr>
          <w:b/>
          <w:w w:val="100"/>
          <w:sz w:val="22"/>
          <w:szCs w:val="22"/>
        </w:rPr>
        <w:t>ego</w:t>
      </w:r>
      <w:r w:rsidR="005A3DEE" w:rsidRPr="00FC62F9">
        <w:rPr>
          <w:b/>
          <w:w w:val="100"/>
          <w:sz w:val="22"/>
          <w:szCs w:val="22"/>
        </w:rPr>
        <w:t xml:space="preserve"> </w:t>
      </w:r>
      <w:r w:rsidRPr="00FC62F9">
        <w:rPr>
          <w:b/>
          <w:w w:val="100"/>
          <w:sz w:val="22"/>
          <w:szCs w:val="22"/>
        </w:rPr>
        <w:tab/>
      </w:r>
    </w:p>
    <w:p w14:paraId="0728FCDD" w14:textId="77777777" w:rsidR="00385161" w:rsidRPr="00FC62F9" w:rsidRDefault="00E41C62" w:rsidP="00385161">
      <w:pPr>
        <w:spacing w:before="0" w:line="276" w:lineRule="auto"/>
        <w:ind w:left="284"/>
        <w:rPr>
          <w:b/>
          <w:w w:val="100"/>
          <w:sz w:val="22"/>
          <w:szCs w:val="22"/>
        </w:rPr>
      </w:pPr>
      <w:r w:rsidRPr="00FC62F9">
        <w:rPr>
          <w:b/>
          <w:w w:val="100"/>
          <w:sz w:val="22"/>
          <w:szCs w:val="22"/>
        </w:rPr>
        <w:t>Główny Inspektorat Sanitarny</w:t>
      </w:r>
      <w:r w:rsidR="00385161" w:rsidRPr="00FC62F9">
        <w:rPr>
          <w:b/>
          <w:w w:val="100"/>
          <w:sz w:val="22"/>
          <w:szCs w:val="22"/>
        </w:rPr>
        <w:t xml:space="preserve">; </w:t>
      </w:r>
      <w:r w:rsidRPr="00FC62F9">
        <w:rPr>
          <w:b/>
          <w:w w:val="100"/>
          <w:sz w:val="22"/>
          <w:szCs w:val="22"/>
        </w:rPr>
        <w:t>ul. Targowa 65</w:t>
      </w:r>
      <w:r w:rsidR="00950B99" w:rsidRPr="00FC62F9">
        <w:rPr>
          <w:b/>
          <w:w w:val="100"/>
          <w:sz w:val="22"/>
          <w:szCs w:val="22"/>
        </w:rPr>
        <w:t xml:space="preserve">, </w:t>
      </w:r>
    </w:p>
    <w:p w14:paraId="1F9008F6" w14:textId="4A795D03" w:rsidR="00E41C62" w:rsidRPr="00FC62F9" w:rsidRDefault="00E41C62" w:rsidP="00385161">
      <w:pPr>
        <w:spacing w:before="0" w:line="276" w:lineRule="auto"/>
        <w:ind w:left="284"/>
        <w:rPr>
          <w:b/>
          <w:w w:val="100"/>
          <w:sz w:val="22"/>
          <w:szCs w:val="22"/>
        </w:rPr>
      </w:pPr>
      <w:r w:rsidRPr="00FC62F9">
        <w:rPr>
          <w:b/>
          <w:w w:val="100"/>
          <w:sz w:val="22"/>
          <w:szCs w:val="22"/>
        </w:rPr>
        <w:t>03-729 Warszawa</w:t>
      </w:r>
    </w:p>
    <w:p w14:paraId="50ECF976" w14:textId="0990F59B" w:rsidR="00E41C62" w:rsidRPr="00FC62F9" w:rsidRDefault="00E41C62" w:rsidP="00997FBF">
      <w:pPr>
        <w:spacing w:before="0" w:line="276" w:lineRule="auto"/>
        <w:ind w:left="284"/>
        <w:rPr>
          <w:b/>
          <w:w w:val="100"/>
          <w:sz w:val="22"/>
          <w:szCs w:val="22"/>
        </w:rPr>
      </w:pPr>
      <w:r w:rsidRPr="00FC62F9">
        <w:rPr>
          <w:b/>
          <w:w w:val="100"/>
          <w:sz w:val="22"/>
          <w:szCs w:val="22"/>
        </w:rPr>
        <w:t>REGON: 016182448</w:t>
      </w:r>
      <w:r w:rsidR="00950B99" w:rsidRPr="00FC62F9">
        <w:rPr>
          <w:b/>
          <w:w w:val="100"/>
          <w:sz w:val="22"/>
          <w:szCs w:val="22"/>
        </w:rPr>
        <w:t xml:space="preserve">; NIP: </w:t>
      </w:r>
      <w:r w:rsidR="00950B99" w:rsidRPr="00FC62F9">
        <w:rPr>
          <w:rStyle w:val="st"/>
          <w:b/>
          <w:w w:val="100"/>
          <w:sz w:val="22"/>
          <w:szCs w:val="22"/>
        </w:rPr>
        <w:t>5252147194</w:t>
      </w:r>
    </w:p>
    <w:p w14:paraId="33D36FF0" w14:textId="67273B8E" w:rsidR="00E41C62" w:rsidRPr="00FC62F9" w:rsidRDefault="00E41C62" w:rsidP="00997FBF">
      <w:pPr>
        <w:spacing w:before="0" w:line="276" w:lineRule="auto"/>
        <w:ind w:left="284"/>
        <w:rPr>
          <w:w w:val="100"/>
          <w:sz w:val="22"/>
          <w:szCs w:val="22"/>
        </w:rPr>
      </w:pPr>
      <w:r w:rsidRPr="00FC62F9">
        <w:rPr>
          <w:w w:val="100"/>
          <w:sz w:val="22"/>
          <w:szCs w:val="22"/>
        </w:rPr>
        <w:t xml:space="preserve">adres strony internetowej, na której zamieszcza się informacje dotyczące zamówienia: </w:t>
      </w:r>
      <w:hyperlink r:id="rId8" w:history="1">
        <w:r w:rsidR="00E16301" w:rsidRPr="00FC62F9">
          <w:rPr>
            <w:rStyle w:val="Hipercze"/>
            <w:w w:val="100"/>
            <w:sz w:val="22"/>
            <w:szCs w:val="22"/>
          </w:rPr>
          <w:t>https://www.gov.pl/web/gis/zamowienia-publiczne</w:t>
        </w:r>
      </w:hyperlink>
      <w:r w:rsidR="00E16301" w:rsidRPr="00FC62F9">
        <w:rPr>
          <w:w w:val="100"/>
          <w:sz w:val="22"/>
          <w:szCs w:val="22"/>
        </w:rPr>
        <w:t xml:space="preserve"> </w:t>
      </w:r>
    </w:p>
    <w:p w14:paraId="517A0E12" w14:textId="509C1076" w:rsidR="00E41C62" w:rsidRPr="00FC62F9" w:rsidRDefault="00322FC7" w:rsidP="00950B99">
      <w:pPr>
        <w:spacing w:before="0" w:line="276" w:lineRule="auto"/>
        <w:ind w:left="284"/>
        <w:rPr>
          <w:w w:val="100"/>
          <w:sz w:val="22"/>
          <w:szCs w:val="22"/>
        </w:rPr>
      </w:pPr>
      <w:hyperlink r:id="rId9" w:history="1">
        <w:r w:rsidR="00E16301" w:rsidRPr="00FC62F9">
          <w:rPr>
            <w:rStyle w:val="Hipercze"/>
            <w:w w:val="100"/>
            <w:sz w:val="22"/>
            <w:szCs w:val="22"/>
          </w:rPr>
          <w:t>https://www.gov.pl/web/gis/zamowienia-publiczne-powyzej-progu-stosowania-ustawy-pzp</w:t>
        </w:r>
      </w:hyperlink>
    </w:p>
    <w:p w14:paraId="10AD6262" w14:textId="4CECFE22" w:rsidR="005A3DEE" w:rsidRPr="00FC62F9" w:rsidRDefault="005A3DEE" w:rsidP="00997FBF">
      <w:pPr>
        <w:spacing w:before="0" w:line="276" w:lineRule="auto"/>
        <w:ind w:left="284" w:right="-2"/>
        <w:rPr>
          <w:bCs/>
          <w:w w:val="100"/>
          <w:sz w:val="22"/>
          <w:szCs w:val="22"/>
        </w:rPr>
      </w:pPr>
      <w:r w:rsidRPr="00FC62F9">
        <w:rPr>
          <w:bCs/>
          <w:w w:val="100"/>
          <w:sz w:val="22"/>
          <w:szCs w:val="22"/>
        </w:rPr>
        <w:t xml:space="preserve">Godziny pracy: od poniedziałku do piątku, w godzinach </w:t>
      </w:r>
      <w:r w:rsidR="00E41C62" w:rsidRPr="00FC62F9">
        <w:rPr>
          <w:bCs/>
          <w:w w:val="100"/>
          <w:sz w:val="22"/>
          <w:szCs w:val="22"/>
        </w:rPr>
        <w:t>7:4</w:t>
      </w:r>
      <w:r w:rsidRPr="00FC62F9">
        <w:rPr>
          <w:bCs/>
          <w:w w:val="100"/>
          <w:sz w:val="22"/>
          <w:szCs w:val="22"/>
        </w:rPr>
        <w:t>5-1</w:t>
      </w:r>
      <w:r w:rsidR="00E41C62" w:rsidRPr="00FC62F9">
        <w:rPr>
          <w:bCs/>
          <w:w w:val="100"/>
          <w:sz w:val="22"/>
          <w:szCs w:val="22"/>
        </w:rPr>
        <w:t xml:space="preserve">5.45 </w:t>
      </w:r>
      <w:r w:rsidRPr="00FC62F9">
        <w:rPr>
          <w:bCs/>
          <w:w w:val="100"/>
          <w:sz w:val="22"/>
          <w:szCs w:val="22"/>
        </w:rPr>
        <w:t>(z wyłączeniem dni ustawowo wolnych od pracy).</w:t>
      </w:r>
    </w:p>
    <w:p w14:paraId="23EF4D5F" w14:textId="77777777" w:rsidR="003E1506" w:rsidRPr="00FC62F9" w:rsidRDefault="003E1506" w:rsidP="003E1506">
      <w:pPr>
        <w:spacing w:before="0" w:after="120" w:line="276" w:lineRule="auto"/>
        <w:ind w:right="-2"/>
        <w:rPr>
          <w:bCs/>
          <w:w w:val="100"/>
          <w:sz w:val="22"/>
          <w:szCs w:val="22"/>
        </w:rPr>
      </w:pPr>
    </w:p>
    <w:p w14:paraId="41C95F22" w14:textId="5EC6949E" w:rsidR="00B35E57" w:rsidRPr="00FC62F9" w:rsidRDefault="005A3DEE" w:rsidP="00997FBF">
      <w:pPr>
        <w:pStyle w:val="Lista"/>
        <w:spacing w:before="0" w:line="276" w:lineRule="auto"/>
        <w:ind w:left="284" w:hanging="710"/>
        <w:rPr>
          <w:b/>
          <w:w w:val="100"/>
          <w:sz w:val="22"/>
          <w:szCs w:val="22"/>
        </w:rPr>
      </w:pPr>
      <w:r w:rsidRPr="00FC62F9">
        <w:rPr>
          <w:b/>
          <w:w w:val="100"/>
          <w:sz w:val="22"/>
          <w:szCs w:val="22"/>
        </w:rPr>
        <w:t>I</w:t>
      </w:r>
      <w:bookmarkStart w:id="1" w:name="_Toc136762078"/>
      <w:bookmarkStart w:id="2" w:name="_Toc419790505"/>
      <w:r w:rsidR="00B35E57" w:rsidRPr="00FC62F9">
        <w:rPr>
          <w:b/>
          <w:w w:val="100"/>
          <w:sz w:val="22"/>
          <w:szCs w:val="22"/>
          <w:lang w:eastAsia="en-US"/>
        </w:rPr>
        <w:t>nformacje o sposobie p</w:t>
      </w:r>
      <w:r w:rsidR="00E93915" w:rsidRPr="00FC62F9">
        <w:rPr>
          <w:b/>
          <w:w w:val="100"/>
          <w:sz w:val="22"/>
          <w:szCs w:val="22"/>
          <w:lang w:eastAsia="en-US"/>
        </w:rPr>
        <w:t xml:space="preserve">orozumiewania się Zamawiającego </w:t>
      </w:r>
      <w:r w:rsidR="00B35E57" w:rsidRPr="00FC62F9">
        <w:rPr>
          <w:b/>
          <w:w w:val="100"/>
          <w:sz w:val="22"/>
          <w:szCs w:val="22"/>
          <w:lang w:eastAsia="en-US"/>
        </w:rPr>
        <w:t>z</w:t>
      </w:r>
      <w:r w:rsidR="0010284E" w:rsidRPr="00FC62F9">
        <w:rPr>
          <w:b/>
          <w:w w:val="100"/>
          <w:sz w:val="22"/>
          <w:szCs w:val="22"/>
          <w:lang w:eastAsia="en-US"/>
        </w:rPr>
        <w:t xml:space="preserve"> </w:t>
      </w:r>
      <w:r w:rsidR="00B35E57" w:rsidRPr="00FC62F9">
        <w:rPr>
          <w:b/>
          <w:w w:val="100"/>
          <w:sz w:val="22"/>
          <w:szCs w:val="22"/>
          <w:lang w:eastAsia="en-US"/>
        </w:rPr>
        <w:t>Wykonawcami oraz przekazywania oświadczeń lub dokumentów, a także wskazanie osób uprawnionych do porozumiewania się</w:t>
      </w:r>
      <w:r w:rsidR="00E43E9F" w:rsidRPr="00FC62F9">
        <w:rPr>
          <w:b/>
          <w:w w:val="100"/>
          <w:sz w:val="22"/>
          <w:szCs w:val="22"/>
          <w:lang w:eastAsia="en-US"/>
        </w:rPr>
        <w:t xml:space="preserve"> </w:t>
      </w:r>
      <w:r w:rsidR="00B35E57" w:rsidRPr="00FC62F9">
        <w:rPr>
          <w:b/>
          <w:w w:val="100"/>
          <w:sz w:val="22"/>
          <w:szCs w:val="22"/>
          <w:lang w:eastAsia="en-US"/>
        </w:rPr>
        <w:t>z Wykonawcami</w:t>
      </w:r>
    </w:p>
    <w:p w14:paraId="655362E8" w14:textId="5CBAE630" w:rsidR="00EA5C6A" w:rsidRPr="00FC62F9" w:rsidRDefault="00EA5C6A" w:rsidP="005F4AB2">
      <w:pPr>
        <w:pStyle w:val="Nagwek1"/>
        <w:keepNext w:val="0"/>
        <w:numPr>
          <w:ilvl w:val="0"/>
          <w:numId w:val="24"/>
        </w:numPr>
        <w:spacing w:before="0" w:after="0" w:line="276" w:lineRule="auto"/>
        <w:ind w:left="709" w:hanging="425"/>
        <w:jc w:val="both"/>
        <w:rPr>
          <w:b w:val="0"/>
          <w:w w:val="100"/>
          <w:sz w:val="22"/>
          <w:szCs w:val="22"/>
        </w:rPr>
      </w:pPr>
      <w:r w:rsidRPr="00FC62F9">
        <w:rPr>
          <w:b w:val="0"/>
          <w:w w:val="100"/>
          <w:sz w:val="22"/>
          <w:szCs w:val="22"/>
        </w:rPr>
        <w:t xml:space="preserve">Oferta oraz dokumenty i oświadczenia, a także pełnomocnictwa, składane wraz z ofertą lub na wezwanie Zamawiającego, zgodnie z art. 18 przepisów przejściowych, są składane za pośrednictwem operatora pocztowego w rozumieniu ustawy z dnia 23 listopada 2012 r. – prawo pocztowe </w:t>
      </w:r>
      <w:r w:rsidR="009A47BA" w:rsidRPr="00FC62F9">
        <w:rPr>
          <w:b w:val="0"/>
          <w:w w:val="100"/>
          <w:sz w:val="22"/>
          <w:szCs w:val="22"/>
        </w:rPr>
        <w:t xml:space="preserve">(Dz. U. z 2018 r., poz. 2188, z </w:t>
      </w:r>
      <w:proofErr w:type="spellStart"/>
      <w:r w:rsidR="009A47BA" w:rsidRPr="00FC62F9">
        <w:rPr>
          <w:b w:val="0"/>
          <w:w w:val="100"/>
          <w:sz w:val="22"/>
          <w:szCs w:val="22"/>
        </w:rPr>
        <w:t>późn</w:t>
      </w:r>
      <w:proofErr w:type="spellEnd"/>
      <w:r w:rsidR="009A47BA" w:rsidRPr="00FC62F9">
        <w:rPr>
          <w:b w:val="0"/>
          <w:w w:val="100"/>
          <w:sz w:val="22"/>
          <w:szCs w:val="22"/>
        </w:rPr>
        <w:t>. zm.)</w:t>
      </w:r>
      <w:r w:rsidRPr="00FC62F9">
        <w:rPr>
          <w:b w:val="0"/>
          <w:w w:val="100"/>
          <w:sz w:val="22"/>
          <w:szCs w:val="22"/>
        </w:rPr>
        <w:t xml:space="preserve">, osobiście lub za pośrednictwem posłańca. </w:t>
      </w:r>
    </w:p>
    <w:p w14:paraId="4B064A07" w14:textId="21CC5E36" w:rsidR="00EA5C6A" w:rsidRPr="00FC62F9" w:rsidRDefault="00EA5C6A" w:rsidP="005F4AB2">
      <w:pPr>
        <w:pStyle w:val="Nagwek1"/>
        <w:keepNext w:val="0"/>
        <w:numPr>
          <w:ilvl w:val="0"/>
          <w:numId w:val="24"/>
        </w:numPr>
        <w:spacing w:before="0" w:after="0" w:line="276" w:lineRule="auto"/>
        <w:ind w:left="709" w:hanging="425"/>
        <w:jc w:val="both"/>
        <w:rPr>
          <w:b w:val="0"/>
          <w:w w:val="100"/>
          <w:sz w:val="22"/>
          <w:szCs w:val="22"/>
        </w:rPr>
      </w:pPr>
      <w:r w:rsidRPr="00FC62F9">
        <w:rPr>
          <w:b w:val="0"/>
          <w:w w:val="100"/>
          <w:sz w:val="22"/>
          <w:szCs w:val="22"/>
        </w:rPr>
        <w:t xml:space="preserve">Przekazywanie między Zamawiającym, a Wykonawcami zawiadomień, wniosków, wyjaśnień lub innych informacji odbywa się za pośrednictwem operatora pocztowego, osobiście, za pośrednictwem posłańca, faksu lub przy użyciu poczty elektronicznej. Każda ze Stron, na żądanie drugiej, niezwłocznie potwierdzi fakt ich otrzymania. </w:t>
      </w:r>
    </w:p>
    <w:p w14:paraId="4B52D006" w14:textId="5044528F" w:rsidR="00ED7719" w:rsidRPr="00FC62F9" w:rsidRDefault="00ED7719" w:rsidP="005F4AB2">
      <w:pPr>
        <w:pStyle w:val="Nagwek1"/>
        <w:keepNext w:val="0"/>
        <w:numPr>
          <w:ilvl w:val="0"/>
          <w:numId w:val="24"/>
        </w:numPr>
        <w:spacing w:before="0" w:after="0" w:line="276" w:lineRule="auto"/>
        <w:ind w:left="709" w:hanging="425"/>
        <w:jc w:val="both"/>
        <w:rPr>
          <w:b w:val="0"/>
          <w:w w:val="100"/>
          <w:sz w:val="22"/>
          <w:szCs w:val="22"/>
        </w:rPr>
      </w:pPr>
      <w:r w:rsidRPr="00FC62F9">
        <w:rPr>
          <w:b w:val="0"/>
          <w:w w:val="100"/>
          <w:sz w:val="22"/>
          <w:szCs w:val="22"/>
        </w:rPr>
        <w:t>Korespondencja kierowana do Wykonawców przekazywana będzie za pośrednictwem poczty elektronicznej, a w uzasadnionych przypadkach w szczególności braku e-mail Wykonawcy - na faks wskazany w ofercie Wykonawcy.</w:t>
      </w:r>
    </w:p>
    <w:p w14:paraId="43035C15" w14:textId="77777777" w:rsidR="00ED7719" w:rsidRPr="00FC62F9" w:rsidRDefault="00ED7719" w:rsidP="005F4AB2">
      <w:pPr>
        <w:pStyle w:val="Nagwek1"/>
        <w:keepNext w:val="0"/>
        <w:numPr>
          <w:ilvl w:val="0"/>
          <w:numId w:val="24"/>
        </w:numPr>
        <w:spacing w:before="0" w:after="0" w:line="276" w:lineRule="auto"/>
        <w:ind w:left="709" w:hanging="425"/>
        <w:jc w:val="both"/>
        <w:rPr>
          <w:b w:val="0"/>
          <w:w w:val="100"/>
          <w:sz w:val="22"/>
          <w:szCs w:val="22"/>
        </w:rPr>
      </w:pPr>
      <w:r w:rsidRPr="00FC62F9">
        <w:rPr>
          <w:b w:val="0"/>
          <w:w w:val="100"/>
          <w:sz w:val="22"/>
          <w:szCs w:val="22"/>
        </w:rPr>
        <w:t>Wykonawca powinien sprawdzać stronę internetową Zamawiającego, ponieważ będą tam publikowane informacje związane z niniejszym postępowaniem.</w:t>
      </w:r>
    </w:p>
    <w:p w14:paraId="72F06CAA" w14:textId="0FDA3F9A" w:rsidR="00E154D7" w:rsidRPr="00FC62F9" w:rsidRDefault="00ED7719" w:rsidP="005F4AB2">
      <w:pPr>
        <w:pStyle w:val="Nagwek1"/>
        <w:keepNext w:val="0"/>
        <w:numPr>
          <w:ilvl w:val="0"/>
          <w:numId w:val="24"/>
        </w:numPr>
        <w:spacing w:before="0" w:after="0" w:line="276" w:lineRule="auto"/>
        <w:ind w:left="709" w:hanging="425"/>
        <w:jc w:val="both"/>
        <w:rPr>
          <w:b w:val="0"/>
          <w:w w:val="100"/>
          <w:sz w:val="22"/>
          <w:szCs w:val="22"/>
        </w:rPr>
      </w:pPr>
      <w:r w:rsidRPr="00FC62F9">
        <w:rPr>
          <w:b w:val="0"/>
          <w:w w:val="100"/>
          <w:sz w:val="22"/>
          <w:szCs w:val="22"/>
        </w:rPr>
        <w:t xml:space="preserve">Jeżeli Zamawiający lub Wykonawca przekazują oświadczenia, wnioski, zawiadomienia oraz informacje faksem lub drogą elektroniczną (z zastrzeżeniem dokumentów, o których mowa </w:t>
      </w:r>
      <w:r w:rsidR="00E16301" w:rsidRPr="00FC62F9">
        <w:rPr>
          <w:b w:val="0"/>
          <w:w w:val="100"/>
          <w:sz w:val="22"/>
          <w:szCs w:val="22"/>
        </w:rPr>
        <w:br/>
      </w:r>
      <w:r w:rsidRPr="00FC62F9">
        <w:rPr>
          <w:b w:val="0"/>
          <w:w w:val="100"/>
          <w:sz w:val="22"/>
          <w:szCs w:val="22"/>
        </w:rPr>
        <w:t xml:space="preserve">w rozdziale IV i V SIWZ), każda ze stron na żądanie drugiej niezwłocznie potwierdza fakt otrzymania - </w:t>
      </w:r>
      <w:r w:rsidRPr="00FC62F9">
        <w:rPr>
          <w:b w:val="0"/>
          <w:w w:val="100"/>
          <w:sz w:val="22"/>
          <w:szCs w:val="22"/>
          <w:u w:val="single"/>
        </w:rPr>
        <w:t>Zamawiający wymaga, w każdym przypadku, potwierdzenia przez Wykonawcę otrzymania wiadomości</w:t>
      </w:r>
      <w:r w:rsidRPr="00FC62F9">
        <w:rPr>
          <w:b w:val="0"/>
          <w:w w:val="100"/>
          <w:sz w:val="22"/>
          <w:szCs w:val="22"/>
        </w:rPr>
        <w:t>. W przypadku braku takiego potwierdzenia przez Wykonawcę, pomimo wezwania przez Zamawiającego, domniemywa się, iż pismo wysłane przez Zamawiającego na ostatni znany e-mail lub faks (podany przez Wykonawcę), zostało doręczone w sposób umożliwiający zapoznanie się Wykonawcy z pismem.</w:t>
      </w:r>
    </w:p>
    <w:p w14:paraId="05354A46" w14:textId="77777777" w:rsidR="00E63DAA" w:rsidRPr="00FC62F9" w:rsidRDefault="00E63DAA" w:rsidP="005F4AB2">
      <w:pPr>
        <w:pStyle w:val="Nagwek1"/>
        <w:keepNext w:val="0"/>
        <w:numPr>
          <w:ilvl w:val="0"/>
          <w:numId w:val="24"/>
        </w:numPr>
        <w:spacing w:before="0" w:after="0" w:line="276" w:lineRule="auto"/>
        <w:ind w:left="709" w:hanging="425"/>
        <w:jc w:val="both"/>
        <w:rPr>
          <w:b w:val="0"/>
          <w:w w:val="100"/>
          <w:sz w:val="22"/>
          <w:szCs w:val="22"/>
        </w:rPr>
      </w:pPr>
      <w:r w:rsidRPr="00FC62F9">
        <w:rPr>
          <w:b w:val="0"/>
          <w:w w:val="100"/>
          <w:sz w:val="22"/>
          <w:szCs w:val="22"/>
        </w:rPr>
        <w:t>Ofertę składa się pod rygorem nieważności w formie pisemnej.</w:t>
      </w:r>
    </w:p>
    <w:p w14:paraId="4FD3F302" w14:textId="61FD4E30" w:rsidR="00997FBF" w:rsidRPr="00FC62F9" w:rsidRDefault="00593D62" w:rsidP="005F4AB2">
      <w:pPr>
        <w:pStyle w:val="Nagwek1"/>
        <w:keepNext w:val="0"/>
        <w:numPr>
          <w:ilvl w:val="0"/>
          <w:numId w:val="24"/>
        </w:numPr>
        <w:tabs>
          <w:tab w:val="left" w:pos="709"/>
        </w:tabs>
        <w:autoSpaceDE/>
        <w:autoSpaceDN/>
        <w:spacing w:before="0" w:after="0" w:line="240" w:lineRule="auto"/>
        <w:ind w:left="709" w:hanging="425"/>
        <w:jc w:val="left"/>
        <w:rPr>
          <w:w w:val="100"/>
          <w:sz w:val="22"/>
          <w:szCs w:val="22"/>
        </w:rPr>
      </w:pPr>
      <w:r w:rsidRPr="00FC62F9">
        <w:rPr>
          <w:b w:val="0"/>
          <w:w w:val="100"/>
          <w:sz w:val="22"/>
          <w:szCs w:val="22"/>
        </w:rPr>
        <w:t xml:space="preserve">Osobą </w:t>
      </w:r>
      <w:r w:rsidR="00ED7719" w:rsidRPr="00FC62F9">
        <w:rPr>
          <w:b w:val="0"/>
          <w:w w:val="100"/>
          <w:sz w:val="22"/>
          <w:szCs w:val="22"/>
        </w:rPr>
        <w:t xml:space="preserve">ze strony Zamawiającego </w:t>
      </w:r>
      <w:r w:rsidRPr="00FC62F9">
        <w:rPr>
          <w:b w:val="0"/>
          <w:w w:val="100"/>
          <w:sz w:val="22"/>
          <w:szCs w:val="22"/>
        </w:rPr>
        <w:t xml:space="preserve">uprawnioną </w:t>
      </w:r>
      <w:r w:rsidR="00ED7719" w:rsidRPr="00FC62F9">
        <w:rPr>
          <w:b w:val="0"/>
          <w:w w:val="100"/>
          <w:sz w:val="22"/>
          <w:szCs w:val="22"/>
        </w:rPr>
        <w:t xml:space="preserve">do kontaktu z </w:t>
      </w:r>
      <w:r w:rsidR="00E61002" w:rsidRPr="00FC62F9">
        <w:rPr>
          <w:b w:val="0"/>
          <w:w w:val="100"/>
          <w:sz w:val="22"/>
          <w:szCs w:val="22"/>
        </w:rPr>
        <w:t>Wykonawcami jest:</w:t>
      </w:r>
      <w:r w:rsidR="00A757D2" w:rsidRPr="00FC62F9">
        <w:rPr>
          <w:b w:val="0"/>
          <w:w w:val="100"/>
          <w:sz w:val="22"/>
          <w:szCs w:val="22"/>
        </w:rPr>
        <w:tab/>
      </w:r>
      <w:r w:rsidR="00E61002" w:rsidRPr="00FC62F9">
        <w:rPr>
          <w:b w:val="0"/>
          <w:w w:val="100"/>
          <w:sz w:val="22"/>
          <w:szCs w:val="22"/>
        </w:rPr>
        <w:br/>
      </w:r>
      <w:r w:rsidR="00037DA7" w:rsidRPr="00FC62F9">
        <w:rPr>
          <w:w w:val="100"/>
          <w:sz w:val="22"/>
          <w:szCs w:val="22"/>
        </w:rPr>
        <w:t>Anna Kurpisz</w:t>
      </w:r>
      <w:r w:rsidR="003F52C6" w:rsidRPr="00FC62F9">
        <w:rPr>
          <w:w w:val="100"/>
          <w:sz w:val="22"/>
          <w:szCs w:val="22"/>
        </w:rPr>
        <w:t>,</w:t>
      </w:r>
      <w:r w:rsidR="00ED7719" w:rsidRPr="00FC62F9">
        <w:rPr>
          <w:w w:val="100"/>
          <w:sz w:val="22"/>
          <w:szCs w:val="22"/>
        </w:rPr>
        <w:t xml:space="preserve"> e-mail: </w:t>
      </w:r>
      <w:hyperlink r:id="rId10" w:history="1">
        <w:r w:rsidR="00E41C62" w:rsidRPr="00FC62F9">
          <w:rPr>
            <w:rStyle w:val="Hipercze"/>
            <w:w w:val="100"/>
            <w:sz w:val="22"/>
            <w:szCs w:val="22"/>
          </w:rPr>
          <w:t>a.kurpisz@gis.gov.pl</w:t>
        </w:r>
      </w:hyperlink>
      <w:r w:rsidR="00ED7719" w:rsidRPr="00FC62F9">
        <w:rPr>
          <w:w w:val="100"/>
          <w:sz w:val="22"/>
          <w:szCs w:val="22"/>
        </w:rPr>
        <w:t>, tel. 22/</w:t>
      </w:r>
      <w:r w:rsidR="000C3829" w:rsidRPr="00FC62F9">
        <w:rPr>
          <w:w w:val="100"/>
          <w:sz w:val="22"/>
          <w:szCs w:val="22"/>
        </w:rPr>
        <w:t>34</w:t>
      </w:r>
      <w:r w:rsidR="00DC1067" w:rsidRPr="00FC62F9">
        <w:rPr>
          <w:w w:val="100"/>
          <w:sz w:val="22"/>
          <w:szCs w:val="22"/>
        </w:rPr>
        <w:t>5 33 26</w:t>
      </w:r>
      <w:r w:rsidR="00ED7719" w:rsidRPr="00FC62F9">
        <w:rPr>
          <w:w w:val="100"/>
          <w:sz w:val="22"/>
          <w:szCs w:val="22"/>
        </w:rPr>
        <w:t xml:space="preserve"> </w:t>
      </w:r>
      <w:r w:rsidR="00133C7A" w:rsidRPr="00FC62F9">
        <w:rPr>
          <w:w w:val="100"/>
          <w:sz w:val="22"/>
          <w:szCs w:val="22"/>
        </w:rPr>
        <w:tab/>
      </w:r>
    </w:p>
    <w:bookmarkEnd w:id="1"/>
    <w:bookmarkEnd w:id="2"/>
    <w:p w14:paraId="17A2DEF4" w14:textId="5BEFFB93" w:rsidR="006A074A" w:rsidRPr="00FC62F9" w:rsidRDefault="006A074A" w:rsidP="00997FBF">
      <w:pPr>
        <w:pStyle w:val="Nagwek1"/>
        <w:keepNext w:val="0"/>
        <w:numPr>
          <w:ilvl w:val="0"/>
          <w:numId w:val="0"/>
        </w:numPr>
        <w:tabs>
          <w:tab w:val="left" w:pos="709"/>
        </w:tabs>
        <w:autoSpaceDE/>
        <w:autoSpaceDN/>
        <w:spacing w:before="0" w:after="120" w:line="240" w:lineRule="auto"/>
        <w:ind w:left="709"/>
        <w:jc w:val="left"/>
        <w:rPr>
          <w:w w:val="100"/>
          <w:sz w:val="22"/>
          <w:szCs w:val="22"/>
        </w:rPr>
      </w:pPr>
    </w:p>
    <w:p w14:paraId="079FA6AF" w14:textId="3A34A2C7" w:rsidR="007A4B9A" w:rsidRPr="00FC62F9" w:rsidRDefault="007A4B9A" w:rsidP="00C74AA7">
      <w:pPr>
        <w:pStyle w:val="Lista"/>
        <w:ind w:left="284" w:hanging="710"/>
        <w:rPr>
          <w:b/>
          <w:w w:val="100"/>
          <w:sz w:val="22"/>
          <w:szCs w:val="22"/>
        </w:rPr>
      </w:pPr>
      <w:bookmarkStart w:id="3" w:name="_Toc419790506"/>
      <w:bookmarkStart w:id="4" w:name="_Toc136762075"/>
      <w:r w:rsidRPr="00FC62F9">
        <w:rPr>
          <w:b/>
          <w:w w:val="100"/>
          <w:sz w:val="22"/>
          <w:szCs w:val="22"/>
        </w:rPr>
        <w:t>Tryb udzielenia zamówienia</w:t>
      </w:r>
      <w:bookmarkEnd w:id="3"/>
      <w:r w:rsidRPr="00FC62F9">
        <w:rPr>
          <w:b/>
          <w:w w:val="100"/>
          <w:sz w:val="22"/>
          <w:szCs w:val="22"/>
        </w:rPr>
        <w:t xml:space="preserve"> </w:t>
      </w:r>
      <w:bookmarkEnd w:id="4"/>
    </w:p>
    <w:p w14:paraId="3AAAA480" w14:textId="3BC5A9E8" w:rsidR="00D11D4B" w:rsidRPr="00FC62F9" w:rsidRDefault="00CA7BF7" w:rsidP="00193449">
      <w:pPr>
        <w:pStyle w:val="Lista"/>
        <w:numPr>
          <w:ilvl w:val="0"/>
          <w:numId w:val="0"/>
        </w:numPr>
        <w:spacing w:before="0" w:line="276" w:lineRule="auto"/>
        <w:ind w:left="284"/>
        <w:rPr>
          <w:w w:val="100"/>
          <w:sz w:val="22"/>
          <w:szCs w:val="22"/>
        </w:rPr>
      </w:pPr>
      <w:bookmarkStart w:id="5" w:name="_Toc136762076"/>
      <w:r w:rsidRPr="00FC62F9">
        <w:rPr>
          <w:w w:val="100"/>
          <w:sz w:val="22"/>
          <w:szCs w:val="22"/>
        </w:rPr>
        <w:t xml:space="preserve">Postępowanie o udzielenie zamówienia publicznego na </w:t>
      </w:r>
      <w:r w:rsidRPr="00FC62F9">
        <w:rPr>
          <w:rFonts w:eastAsia="Calibri"/>
          <w:b/>
          <w:w w:val="100"/>
          <w:sz w:val="22"/>
          <w:szCs w:val="22"/>
          <w:lang w:eastAsia="en-US"/>
        </w:rPr>
        <w:t xml:space="preserve">dostawę </w:t>
      </w:r>
      <w:r w:rsidR="00DC1067" w:rsidRPr="00FC62F9">
        <w:rPr>
          <w:b/>
          <w:w w:val="100"/>
          <w:sz w:val="22"/>
          <w:szCs w:val="22"/>
        </w:rPr>
        <w:t xml:space="preserve">fabrycznie </w:t>
      </w:r>
      <w:r w:rsidR="00193449" w:rsidRPr="00FC62F9">
        <w:rPr>
          <w:b/>
          <w:w w:val="100"/>
          <w:sz w:val="22"/>
          <w:szCs w:val="22"/>
        </w:rPr>
        <w:t>nowego</w:t>
      </w:r>
      <w:r w:rsidR="00DC1067" w:rsidRPr="00FC62F9">
        <w:rPr>
          <w:b/>
          <w:w w:val="100"/>
          <w:sz w:val="22"/>
          <w:szCs w:val="22"/>
        </w:rPr>
        <w:t xml:space="preserve"> sprzęt</w:t>
      </w:r>
      <w:r w:rsidR="00193449" w:rsidRPr="00FC62F9">
        <w:rPr>
          <w:b/>
          <w:w w:val="100"/>
          <w:sz w:val="22"/>
          <w:szCs w:val="22"/>
        </w:rPr>
        <w:t xml:space="preserve">u </w:t>
      </w:r>
      <w:r w:rsidR="00DC1067" w:rsidRPr="00FC62F9">
        <w:rPr>
          <w:b/>
          <w:w w:val="100"/>
          <w:sz w:val="22"/>
          <w:szCs w:val="22"/>
        </w:rPr>
        <w:t>komputerow</w:t>
      </w:r>
      <w:r w:rsidR="00193449" w:rsidRPr="00FC62F9">
        <w:rPr>
          <w:b/>
          <w:w w:val="100"/>
          <w:sz w:val="22"/>
          <w:szCs w:val="22"/>
        </w:rPr>
        <w:t>ego</w:t>
      </w:r>
      <w:r w:rsidR="00DC1067" w:rsidRPr="00FC62F9">
        <w:rPr>
          <w:b/>
          <w:w w:val="100"/>
          <w:sz w:val="22"/>
          <w:szCs w:val="22"/>
        </w:rPr>
        <w:t xml:space="preserve"> i oprogramowani</w:t>
      </w:r>
      <w:r w:rsidR="00193449" w:rsidRPr="00FC62F9">
        <w:rPr>
          <w:b/>
          <w:w w:val="100"/>
          <w:sz w:val="22"/>
          <w:szCs w:val="22"/>
        </w:rPr>
        <w:t>a</w:t>
      </w:r>
      <w:r w:rsidR="00DC1067" w:rsidRPr="00FC62F9">
        <w:rPr>
          <w:b/>
          <w:w w:val="100"/>
          <w:sz w:val="22"/>
          <w:szCs w:val="22"/>
        </w:rPr>
        <w:t xml:space="preserve"> w zakresie projektu „System powiadamiania </w:t>
      </w:r>
      <w:r w:rsidR="00193449" w:rsidRPr="00FC62F9">
        <w:rPr>
          <w:b/>
          <w:w w:val="100"/>
          <w:sz w:val="22"/>
          <w:szCs w:val="22"/>
        </w:rPr>
        <w:br/>
      </w:r>
      <w:r w:rsidR="00DC1067" w:rsidRPr="00FC62F9">
        <w:rPr>
          <w:b/>
          <w:w w:val="100"/>
          <w:sz w:val="22"/>
          <w:szCs w:val="22"/>
        </w:rPr>
        <w:t xml:space="preserve">o wprowadzeniu do obrotu żywności prozdrowotnej (SPOŻ)”, w ramach Programu Operacyjnego </w:t>
      </w:r>
      <w:r w:rsidR="00DC1067" w:rsidRPr="00FC62F9">
        <w:rPr>
          <w:b/>
          <w:w w:val="100"/>
          <w:sz w:val="22"/>
          <w:szCs w:val="22"/>
        </w:rPr>
        <w:lastRenderedPageBreak/>
        <w:t>Polska Cyfrowa na lata 2014-2020, Oś Priorytetowa nr 2  „E-administracja i otwarty rząd”, Działanie nr 2.1 Wysoka dostępność i jakość e-usług publicznych</w:t>
      </w:r>
      <w:r w:rsidRPr="00FC62F9">
        <w:rPr>
          <w:b/>
          <w:w w:val="100"/>
          <w:sz w:val="22"/>
          <w:szCs w:val="22"/>
        </w:rPr>
        <w:t xml:space="preserve">, numer zamówienia </w:t>
      </w:r>
      <w:r w:rsidR="003E1506" w:rsidRPr="00FC62F9">
        <w:rPr>
          <w:b/>
          <w:w w:val="100"/>
          <w:sz w:val="22"/>
          <w:szCs w:val="22"/>
        </w:rPr>
        <w:t>GIS-PN-</w:t>
      </w:r>
      <w:r w:rsidR="00486FA2">
        <w:rPr>
          <w:b/>
          <w:w w:val="100"/>
          <w:sz w:val="22"/>
          <w:szCs w:val="22"/>
        </w:rPr>
        <w:t>4</w:t>
      </w:r>
      <w:r w:rsidRPr="00FC62F9">
        <w:rPr>
          <w:b/>
          <w:w w:val="100"/>
          <w:sz w:val="22"/>
          <w:szCs w:val="22"/>
        </w:rPr>
        <w:t>/2020</w:t>
      </w:r>
      <w:r w:rsidRPr="00FC62F9">
        <w:rPr>
          <w:w w:val="100"/>
          <w:sz w:val="22"/>
          <w:szCs w:val="22"/>
        </w:rPr>
        <w:t>, prowadzone jest w trybie przetargu nieograniczonego</w:t>
      </w:r>
      <w:r w:rsidR="003E1506" w:rsidRPr="00FC62F9">
        <w:rPr>
          <w:w w:val="100"/>
          <w:sz w:val="22"/>
          <w:szCs w:val="22"/>
        </w:rPr>
        <w:t xml:space="preserve"> na podstawie przepisów ustawy </w:t>
      </w:r>
      <w:r w:rsidR="00997FBF" w:rsidRPr="00FC62F9">
        <w:rPr>
          <w:w w:val="100"/>
          <w:sz w:val="22"/>
          <w:szCs w:val="22"/>
        </w:rPr>
        <w:t>z dnia 29 stycznia 2004</w:t>
      </w:r>
      <w:r w:rsidRPr="00FC62F9">
        <w:rPr>
          <w:w w:val="100"/>
          <w:sz w:val="22"/>
          <w:szCs w:val="22"/>
        </w:rPr>
        <w:t>r. – Prawo zamówień publicznych (</w:t>
      </w:r>
      <w:proofErr w:type="spellStart"/>
      <w:r w:rsidR="003E1506" w:rsidRPr="00FC62F9">
        <w:rPr>
          <w:w w:val="100"/>
          <w:sz w:val="22"/>
          <w:szCs w:val="22"/>
        </w:rPr>
        <w:t>t.j</w:t>
      </w:r>
      <w:proofErr w:type="spellEnd"/>
      <w:r w:rsidR="003E1506" w:rsidRPr="00FC62F9">
        <w:rPr>
          <w:w w:val="100"/>
          <w:sz w:val="22"/>
          <w:szCs w:val="22"/>
        </w:rPr>
        <w:t xml:space="preserve">. </w:t>
      </w:r>
      <w:r w:rsidRPr="00FC62F9">
        <w:rPr>
          <w:w w:val="100"/>
          <w:sz w:val="22"/>
          <w:szCs w:val="22"/>
        </w:rPr>
        <w:t>Dz. U. z 201</w:t>
      </w:r>
      <w:r w:rsidR="003E1506" w:rsidRPr="00FC62F9">
        <w:rPr>
          <w:w w:val="100"/>
          <w:sz w:val="22"/>
          <w:szCs w:val="22"/>
        </w:rPr>
        <w:t>9</w:t>
      </w:r>
      <w:r w:rsidRPr="00FC62F9">
        <w:rPr>
          <w:w w:val="100"/>
          <w:sz w:val="22"/>
          <w:szCs w:val="22"/>
        </w:rPr>
        <w:t xml:space="preserve"> r., poz. 1</w:t>
      </w:r>
      <w:r w:rsidR="003E1506" w:rsidRPr="00FC62F9">
        <w:rPr>
          <w:w w:val="100"/>
          <w:sz w:val="22"/>
          <w:szCs w:val="22"/>
        </w:rPr>
        <w:t>843 oraz 2020 r. poz. 288</w:t>
      </w:r>
      <w:r w:rsidRPr="00FC62F9">
        <w:rPr>
          <w:w w:val="100"/>
          <w:sz w:val="22"/>
          <w:szCs w:val="22"/>
        </w:rPr>
        <w:t xml:space="preserve">), zwanej dalej „ustawą </w:t>
      </w:r>
      <w:proofErr w:type="spellStart"/>
      <w:r w:rsidRPr="00FC62F9">
        <w:rPr>
          <w:w w:val="100"/>
          <w:sz w:val="22"/>
          <w:szCs w:val="22"/>
        </w:rPr>
        <w:t>Pzp</w:t>
      </w:r>
      <w:proofErr w:type="spellEnd"/>
      <w:r w:rsidRPr="00FC62F9">
        <w:rPr>
          <w:w w:val="100"/>
          <w:sz w:val="22"/>
          <w:szCs w:val="22"/>
        </w:rPr>
        <w:t>” oraz aktów wykonawczych wydanych na jej podstawie.</w:t>
      </w:r>
    </w:p>
    <w:p w14:paraId="0D54FBFB" w14:textId="77777777" w:rsidR="00193449" w:rsidRPr="00FC62F9" w:rsidRDefault="00193449" w:rsidP="00193449">
      <w:pPr>
        <w:pStyle w:val="Lista"/>
        <w:numPr>
          <w:ilvl w:val="0"/>
          <w:numId w:val="0"/>
        </w:numPr>
        <w:spacing w:before="0" w:line="276" w:lineRule="auto"/>
        <w:ind w:left="284"/>
        <w:rPr>
          <w:b/>
          <w:w w:val="100"/>
          <w:sz w:val="22"/>
          <w:szCs w:val="22"/>
        </w:rPr>
      </w:pPr>
    </w:p>
    <w:p w14:paraId="4BF256EA" w14:textId="05A0A884" w:rsidR="00351181" w:rsidRPr="00FC62F9" w:rsidRDefault="00351181" w:rsidP="00997FBF">
      <w:pPr>
        <w:pStyle w:val="Lista"/>
        <w:spacing w:before="0" w:line="276" w:lineRule="auto"/>
        <w:ind w:left="284" w:hanging="710"/>
        <w:rPr>
          <w:b/>
          <w:w w:val="100"/>
          <w:sz w:val="22"/>
          <w:szCs w:val="22"/>
        </w:rPr>
      </w:pPr>
      <w:bookmarkStart w:id="6" w:name="_Toc419790507"/>
      <w:bookmarkEnd w:id="5"/>
      <w:r w:rsidRPr="00FC62F9">
        <w:rPr>
          <w:b/>
          <w:w w:val="100"/>
          <w:sz w:val="22"/>
          <w:szCs w:val="22"/>
        </w:rPr>
        <w:t xml:space="preserve">Informacja </w:t>
      </w:r>
      <w:r w:rsidR="006C3592" w:rsidRPr="00FC62F9">
        <w:rPr>
          <w:b/>
          <w:w w:val="100"/>
          <w:sz w:val="22"/>
          <w:szCs w:val="22"/>
        </w:rPr>
        <w:t>dodatkowe</w:t>
      </w:r>
      <w:r w:rsidRPr="00FC62F9">
        <w:rPr>
          <w:b/>
          <w:w w:val="100"/>
          <w:sz w:val="22"/>
          <w:szCs w:val="22"/>
        </w:rPr>
        <w:t xml:space="preserve"> </w:t>
      </w:r>
      <w:bookmarkEnd w:id="6"/>
    </w:p>
    <w:p w14:paraId="2AFD3EBA" w14:textId="521D6D55" w:rsidR="00020677" w:rsidRPr="00FC62F9" w:rsidRDefault="00020677" w:rsidP="005F4AB2">
      <w:pPr>
        <w:pStyle w:val="Zwykytekst"/>
        <w:numPr>
          <w:ilvl w:val="0"/>
          <w:numId w:val="20"/>
        </w:numPr>
        <w:autoSpaceDE/>
        <w:autoSpaceDN/>
        <w:spacing w:before="0" w:line="276" w:lineRule="auto"/>
        <w:ind w:left="709" w:hanging="425"/>
        <w:rPr>
          <w:rFonts w:ascii="Times New Roman" w:hAnsi="Times New Roman" w:cs="Times New Roman"/>
          <w:w w:val="100"/>
          <w:sz w:val="22"/>
          <w:szCs w:val="22"/>
        </w:rPr>
      </w:pPr>
      <w:r w:rsidRPr="00FC62F9">
        <w:rPr>
          <w:rFonts w:ascii="Times New Roman" w:hAnsi="Times New Roman" w:cs="Times New Roman"/>
          <w:w w:val="100"/>
          <w:sz w:val="22"/>
          <w:szCs w:val="22"/>
        </w:rPr>
        <w:t>Każdy Wykonawca ma prawo złożyć tylko jedną ofertę</w:t>
      </w:r>
      <w:r w:rsidR="003E1506" w:rsidRPr="00FC62F9">
        <w:rPr>
          <w:rFonts w:ascii="Times New Roman" w:hAnsi="Times New Roman" w:cs="Times New Roman"/>
          <w:w w:val="100"/>
          <w:sz w:val="22"/>
          <w:szCs w:val="22"/>
        </w:rPr>
        <w:t>.</w:t>
      </w:r>
    </w:p>
    <w:p w14:paraId="505C38BD" w14:textId="1EE741A9" w:rsidR="007F0F6D" w:rsidRPr="00FC62F9" w:rsidRDefault="00842FFB" w:rsidP="005F4AB2">
      <w:pPr>
        <w:pStyle w:val="Zwykytekst"/>
        <w:numPr>
          <w:ilvl w:val="0"/>
          <w:numId w:val="20"/>
        </w:numPr>
        <w:autoSpaceDE/>
        <w:autoSpaceDN/>
        <w:spacing w:before="0" w:line="276" w:lineRule="auto"/>
        <w:ind w:left="709" w:hanging="425"/>
        <w:rPr>
          <w:rFonts w:ascii="Times New Roman" w:hAnsi="Times New Roman" w:cs="Times New Roman"/>
          <w:w w:val="100"/>
          <w:sz w:val="22"/>
          <w:szCs w:val="22"/>
        </w:rPr>
      </w:pPr>
      <w:r w:rsidRPr="00FC62F9">
        <w:rPr>
          <w:rFonts w:ascii="Times New Roman" w:hAnsi="Times New Roman" w:cs="Times New Roman"/>
          <w:w w:val="100"/>
          <w:sz w:val="22"/>
          <w:szCs w:val="22"/>
        </w:rPr>
        <w:t xml:space="preserve">Zamawiający </w:t>
      </w:r>
      <w:r w:rsidR="00486FA2">
        <w:rPr>
          <w:rFonts w:ascii="Times New Roman" w:hAnsi="Times New Roman" w:cs="Times New Roman"/>
          <w:w w:val="100"/>
          <w:sz w:val="22"/>
          <w:szCs w:val="22"/>
        </w:rPr>
        <w:t xml:space="preserve">nie </w:t>
      </w:r>
      <w:r w:rsidRPr="00FC62F9">
        <w:rPr>
          <w:rFonts w:ascii="Times New Roman" w:hAnsi="Times New Roman" w:cs="Times New Roman"/>
          <w:w w:val="100"/>
          <w:sz w:val="22"/>
          <w:szCs w:val="22"/>
        </w:rPr>
        <w:t>dopuszcza składani</w:t>
      </w:r>
      <w:r w:rsidR="00486FA2">
        <w:rPr>
          <w:rFonts w:ascii="Times New Roman" w:hAnsi="Times New Roman" w:cs="Times New Roman"/>
          <w:w w:val="100"/>
          <w:sz w:val="22"/>
          <w:szCs w:val="22"/>
        </w:rPr>
        <w:t>a</w:t>
      </w:r>
      <w:r w:rsidR="004B7B6C" w:rsidRPr="00FC62F9">
        <w:rPr>
          <w:rFonts w:ascii="Times New Roman" w:hAnsi="Times New Roman" w:cs="Times New Roman"/>
          <w:w w:val="100"/>
          <w:sz w:val="22"/>
          <w:szCs w:val="22"/>
        </w:rPr>
        <w:t xml:space="preserve"> </w:t>
      </w:r>
      <w:r w:rsidRPr="00FC62F9">
        <w:rPr>
          <w:rFonts w:ascii="Times New Roman" w:hAnsi="Times New Roman" w:cs="Times New Roman"/>
          <w:w w:val="100"/>
          <w:sz w:val="22"/>
          <w:szCs w:val="22"/>
        </w:rPr>
        <w:t>ofert częściowych</w:t>
      </w:r>
      <w:r w:rsidR="005514FE" w:rsidRPr="00FC62F9">
        <w:rPr>
          <w:rFonts w:ascii="Times New Roman" w:hAnsi="Times New Roman" w:cs="Times New Roman"/>
          <w:w w:val="100"/>
          <w:sz w:val="22"/>
          <w:szCs w:val="22"/>
        </w:rPr>
        <w:t xml:space="preserve"> w rozumieniu art. 2 pkt 6 ustawy </w:t>
      </w:r>
      <w:proofErr w:type="spellStart"/>
      <w:r w:rsidR="005514FE" w:rsidRPr="00FC62F9">
        <w:rPr>
          <w:rFonts w:ascii="Times New Roman" w:hAnsi="Times New Roman" w:cs="Times New Roman"/>
          <w:w w:val="100"/>
          <w:sz w:val="22"/>
          <w:szCs w:val="22"/>
        </w:rPr>
        <w:t>Pzp</w:t>
      </w:r>
      <w:proofErr w:type="spellEnd"/>
      <w:r w:rsidR="005514FE" w:rsidRPr="00FC62F9">
        <w:rPr>
          <w:rFonts w:ascii="Times New Roman" w:hAnsi="Times New Roman" w:cs="Times New Roman"/>
          <w:w w:val="100"/>
          <w:sz w:val="22"/>
          <w:szCs w:val="22"/>
        </w:rPr>
        <w:t>.</w:t>
      </w:r>
    </w:p>
    <w:p w14:paraId="7CF99C53" w14:textId="77777777" w:rsidR="00020677" w:rsidRPr="00FC62F9" w:rsidRDefault="00020677" w:rsidP="005F4AB2">
      <w:pPr>
        <w:pStyle w:val="Zwykytekst"/>
        <w:numPr>
          <w:ilvl w:val="0"/>
          <w:numId w:val="20"/>
        </w:numPr>
        <w:autoSpaceDE/>
        <w:autoSpaceDN/>
        <w:spacing w:before="0" w:line="276" w:lineRule="auto"/>
        <w:ind w:left="709" w:hanging="425"/>
        <w:rPr>
          <w:rFonts w:ascii="Times New Roman" w:hAnsi="Times New Roman" w:cs="Times New Roman"/>
          <w:w w:val="100"/>
          <w:sz w:val="22"/>
          <w:szCs w:val="22"/>
        </w:rPr>
      </w:pPr>
      <w:r w:rsidRPr="00FC62F9">
        <w:rPr>
          <w:rFonts w:ascii="Times New Roman" w:hAnsi="Times New Roman" w:cs="Times New Roman"/>
          <w:w w:val="100"/>
          <w:sz w:val="22"/>
          <w:szCs w:val="22"/>
        </w:rPr>
        <w:t xml:space="preserve">Zamawiający nie dopuszcza składania ofert wariantowych w rozumieniu art. 2 pkt 7 ustawy </w:t>
      </w:r>
      <w:proofErr w:type="spellStart"/>
      <w:r w:rsidRPr="00FC62F9">
        <w:rPr>
          <w:rFonts w:ascii="Times New Roman" w:hAnsi="Times New Roman" w:cs="Times New Roman"/>
          <w:w w:val="100"/>
          <w:sz w:val="22"/>
          <w:szCs w:val="22"/>
        </w:rPr>
        <w:t>Pzp</w:t>
      </w:r>
      <w:proofErr w:type="spellEnd"/>
      <w:r w:rsidRPr="00FC62F9">
        <w:rPr>
          <w:rFonts w:ascii="Times New Roman" w:hAnsi="Times New Roman" w:cs="Times New Roman"/>
          <w:w w:val="100"/>
          <w:sz w:val="22"/>
          <w:szCs w:val="22"/>
        </w:rPr>
        <w:t>.</w:t>
      </w:r>
    </w:p>
    <w:p w14:paraId="0EEF0B0D" w14:textId="1E230FC7" w:rsidR="00C956BC" w:rsidRPr="00FC62F9" w:rsidRDefault="00C956BC" w:rsidP="005F4AB2">
      <w:pPr>
        <w:pStyle w:val="Zwykytekst"/>
        <w:numPr>
          <w:ilvl w:val="0"/>
          <w:numId w:val="20"/>
        </w:numPr>
        <w:autoSpaceDE/>
        <w:autoSpaceDN/>
        <w:spacing w:before="0" w:line="276" w:lineRule="auto"/>
        <w:ind w:left="709" w:hanging="425"/>
        <w:rPr>
          <w:rFonts w:ascii="Times New Roman" w:hAnsi="Times New Roman" w:cs="Times New Roman"/>
          <w:w w:val="100"/>
          <w:sz w:val="22"/>
          <w:szCs w:val="22"/>
        </w:rPr>
      </w:pPr>
      <w:r w:rsidRPr="00FC62F9">
        <w:rPr>
          <w:rFonts w:ascii="Times New Roman" w:hAnsi="Times New Roman" w:cs="Times New Roman"/>
          <w:w w:val="100"/>
          <w:sz w:val="22"/>
          <w:szCs w:val="22"/>
        </w:rPr>
        <w:t xml:space="preserve">Zamawiający </w:t>
      </w:r>
      <w:r w:rsidR="005E133B" w:rsidRPr="00FC62F9">
        <w:rPr>
          <w:rFonts w:ascii="Times New Roman" w:hAnsi="Times New Roman" w:cs="Times New Roman"/>
          <w:w w:val="100"/>
          <w:sz w:val="22"/>
          <w:szCs w:val="22"/>
        </w:rPr>
        <w:t xml:space="preserve">nie </w:t>
      </w:r>
      <w:r w:rsidRPr="00FC62F9">
        <w:rPr>
          <w:rFonts w:ascii="Times New Roman" w:hAnsi="Times New Roman" w:cs="Times New Roman"/>
          <w:w w:val="100"/>
          <w:sz w:val="22"/>
          <w:szCs w:val="22"/>
        </w:rPr>
        <w:t>przewiduje udzi</w:t>
      </w:r>
      <w:r w:rsidR="005E133B" w:rsidRPr="00FC62F9">
        <w:rPr>
          <w:rFonts w:ascii="Times New Roman" w:hAnsi="Times New Roman" w:cs="Times New Roman"/>
          <w:w w:val="100"/>
          <w:sz w:val="22"/>
          <w:szCs w:val="22"/>
        </w:rPr>
        <w:t>eleni</w:t>
      </w:r>
      <w:r w:rsidR="00E46842" w:rsidRPr="00FC62F9">
        <w:rPr>
          <w:rFonts w:ascii="Times New Roman" w:hAnsi="Times New Roman" w:cs="Times New Roman"/>
          <w:w w:val="100"/>
          <w:sz w:val="22"/>
          <w:szCs w:val="22"/>
        </w:rPr>
        <w:t>a</w:t>
      </w:r>
      <w:r w:rsidR="005E133B" w:rsidRPr="00FC62F9">
        <w:rPr>
          <w:rFonts w:ascii="Times New Roman" w:hAnsi="Times New Roman" w:cs="Times New Roman"/>
          <w:w w:val="100"/>
          <w:sz w:val="22"/>
          <w:szCs w:val="22"/>
        </w:rPr>
        <w:t xml:space="preserve"> zamówień uzupełniających</w:t>
      </w:r>
      <w:r w:rsidR="00EC4708" w:rsidRPr="00FC62F9">
        <w:rPr>
          <w:rFonts w:ascii="Times New Roman" w:hAnsi="Times New Roman" w:cs="Times New Roman"/>
          <w:w w:val="100"/>
          <w:sz w:val="22"/>
          <w:szCs w:val="22"/>
        </w:rPr>
        <w:t xml:space="preserve">, o których mowa w art. 67 </w:t>
      </w:r>
      <w:r w:rsidR="003E1506" w:rsidRPr="00FC62F9">
        <w:rPr>
          <w:rFonts w:ascii="Times New Roman" w:hAnsi="Times New Roman" w:cs="Times New Roman"/>
          <w:w w:val="100"/>
          <w:sz w:val="22"/>
          <w:szCs w:val="22"/>
        </w:rPr>
        <w:br/>
      </w:r>
      <w:r w:rsidR="00EC4708" w:rsidRPr="00FC62F9">
        <w:rPr>
          <w:rFonts w:ascii="Times New Roman" w:hAnsi="Times New Roman" w:cs="Times New Roman"/>
          <w:w w:val="100"/>
          <w:sz w:val="22"/>
          <w:szCs w:val="22"/>
        </w:rPr>
        <w:t xml:space="preserve">ust. 1 pkt </w:t>
      </w:r>
      <w:r w:rsidR="00AC5EBB" w:rsidRPr="00FC62F9">
        <w:rPr>
          <w:rFonts w:ascii="Times New Roman" w:hAnsi="Times New Roman" w:cs="Times New Roman"/>
          <w:w w:val="100"/>
          <w:sz w:val="22"/>
          <w:szCs w:val="22"/>
        </w:rPr>
        <w:t>7</w:t>
      </w:r>
      <w:r w:rsidR="00133C7A" w:rsidRPr="00FC62F9">
        <w:rPr>
          <w:rFonts w:ascii="Times New Roman" w:hAnsi="Times New Roman" w:cs="Times New Roman"/>
          <w:w w:val="100"/>
          <w:sz w:val="22"/>
          <w:szCs w:val="22"/>
        </w:rPr>
        <w:t xml:space="preserve"> </w:t>
      </w:r>
      <w:r w:rsidR="00EC4708" w:rsidRPr="00FC62F9">
        <w:rPr>
          <w:rFonts w:ascii="Times New Roman" w:hAnsi="Times New Roman" w:cs="Times New Roman"/>
          <w:w w:val="100"/>
          <w:sz w:val="22"/>
          <w:szCs w:val="22"/>
        </w:rPr>
        <w:t xml:space="preserve">ustawy </w:t>
      </w:r>
      <w:proofErr w:type="spellStart"/>
      <w:r w:rsidR="00EC4708" w:rsidRPr="00FC62F9">
        <w:rPr>
          <w:rFonts w:ascii="Times New Roman" w:hAnsi="Times New Roman" w:cs="Times New Roman"/>
          <w:w w:val="100"/>
          <w:sz w:val="22"/>
          <w:szCs w:val="22"/>
        </w:rPr>
        <w:t>Pzp</w:t>
      </w:r>
      <w:proofErr w:type="spellEnd"/>
      <w:r w:rsidR="00EC4708" w:rsidRPr="00FC62F9">
        <w:rPr>
          <w:rFonts w:ascii="Times New Roman" w:hAnsi="Times New Roman" w:cs="Times New Roman"/>
          <w:w w:val="100"/>
          <w:sz w:val="22"/>
          <w:szCs w:val="22"/>
        </w:rPr>
        <w:t>.</w:t>
      </w:r>
    </w:p>
    <w:p w14:paraId="03879E9C" w14:textId="77777777" w:rsidR="00222825" w:rsidRPr="00FC62F9" w:rsidRDefault="00222825" w:rsidP="005F4AB2">
      <w:pPr>
        <w:pStyle w:val="Zwykytekst"/>
        <w:numPr>
          <w:ilvl w:val="0"/>
          <w:numId w:val="20"/>
        </w:numPr>
        <w:autoSpaceDE/>
        <w:autoSpaceDN/>
        <w:spacing w:before="0" w:line="276" w:lineRule="auto"/>
        <w:ind w:left="709" w:hanging="425"/>
        <w:rPr>
          <w:rFonts w:ascii="Times New Roman" w:hAnsi="Times New Roman" w:cs="Times New Roman"/>
          <w:w w:val="100"/>
          <w:sz w:val="22"/>
          <w:szCs w:val="22"/>
        </w:rPr>
      </w:pPr>
      <w:r w:rsidRPr="00FC62F9">
        <w:rPr>
          <w:rFonts w:ascii="Times New Roman" w:hAnsi="Times New Roman" w:cs="Times New Roman"/>
          <w:w w:val="100"/>
          <w:sz w:val="22"/>
          <w:szCs w:val="22"/>
        </w:rPr>
        <w:t>Zamawiający nie przewiduje zawarcia umowy ramowej.</w:t>
      </w:r>
    </w:p>
    <w:p w14:paraId="04DC7295" w14:textId="7AD0A3DE" w:rsidR="00EC4708" w:rsidRPr="00FC62F9" w:rsidRDefault="00EC4708" w:rsidP="005F4AB2">
      <w:pPr>
        <w:pStyle w:val="Zwykytekst"/>
        <w:numPr>
          <w:ilvl w:val="0"/>
          <w:numId w:val="20"/>
        </w:numPr>
        <w:autoSpaceDE/>
        <w:autoSpaceDN/>
        <w:spacing w:before="0" w:line="276" w:lineRule="auto"/>
        <w:ind w:left="709" w:hanging="425"/>
        <w:rPr>
          <w:rFonts w:ascii="Times New Roman" w:hAnsi="Times New Roman" w:cs="Times New Roman"/>
          <w:w w:val="100"/>
          <w:sz w:val="22"/>
          <w:szCs w:val="22"/>
        </w:rPr>
      </w:pPr>
      <w:r w:rsidRPr="00FC62F9">
        <w:rPr>
          <w:rFonts w:ascii="Times New Roman" w:hAnsi="Times New Roman" w:cs="Times New Roman"/>
          <w:w w:val="100"/>
          <w:sz w:val="22"/>
          <w:szCs w:val="22"/>
        </w:rPr>
        <w:t xml:space="preserve">Zamawiający nie przewiduje </w:t>
      </w:r>
      <w:r w:rsidR="003E1506" w:rsidRPr="00FC62F9">
        <w:rPr>
          <w:rFonts w:ascii="Times New Roman" w:hAnsi="Times New Roman" w:cs="Times New Roman"/>
          <w:w w:val="100"/>
          <w:sz w:val="22"/>
          <w:szCs w:val="22"/>
        </w:rPr>
        <w:t xml:space="preserve">wyboru najkorzystniejszej oferty z zastosowaniem </w:t>
      </w:r>
      <w:r w:rsidRPr="00FC62F9">
        <w:rPr>
          <w:rFonts w:ascii="Times New Roman" w:hAnsi="Times New Roman" w:cs="Times New Roman"/>
          <w:w w:val="100"/>
          <w:sz w:val="22"/>
          <w:szCs w:val="22"/>
        </w:rPr>
        <w:t>aukcji elektronicznej.</w:t>
      </w:r>
    </w:p>
    <w:p w14:paraId="1824828B" w14:textId="77777777" w:rsidR="00ED7719" w:rsidRPr="00FC62F9" w:rsidRDefault="00ED7719" w:rsidP="005F4AB2">
      <w:pPr>
        <w:pStyle w:val="Zwykytekst"/>
        <w:numPr>
          <w:ilvl w:val="0"/>
          <w:numId w:val="20"/>
        </w:numPr>
        <w:autoSpaceDE/>
        <w:autoSpaceDN/>
        <w:spacing w:before="0" w:line="276" w:lineRule="auto"/>
        <w:ind w:left="709" w:hanging="425"/>
        <w:rPr>
          <w:rFonts w:ascii="Times New Roman" w:hAnsi="Times New Roman" w:cs="Times New Roman"/>
          <w:w w:val="100"/>
          <w:sz w:val="22"/>
          <w:szCs w:val="22"/>
        </w:rPr>
      </w:pPr>
      <w:r w:rsidRPr="00FC62F9">
        <w:rPr>
          <w:rFonts w:ascii="Times New Roman" w:hAnsi="Times New Roman" w:cs="Times New Roman"/>
          <w:w w:val="100"/>
          <w:sz w:val="22"/>
          <w:szCs w:val="22"/>
        </w:rPr>
        <w:t xml:space="preserve">Zamawiający nie przewiduje </w:t>
      </w:r>
      <w:r w:rsidR="000F1AC4" w:rsidRPr="00FC62F9">
        <w:rPr>
          <w:rFonts w:ascii="Times New Roman" w:hAnsi="Times New Roman" w:cs="Times New Roman"/>
          <w:w w:val="100"/>
          <w:sz w:val="22"/>
          <w:szCs w:val="22"/>
        </w:rPr>
        <w:t>ud</w:t>
      </w:r>
      <w:r w:rsidRPr="00FC62F9">
        <w:rPr>
          <w:rFonts w:ascii="Times New Roman" w:hAnsi="Times New Roman" w:cs="Times New Roman"/>
          <w:w w:val="100"/>
          <w:sz w:val="22"/>
          <w:szCs w:val="22"/>
        </w:rPr>
        <w:t>zielania zaliczek na poczet wykonania zamówienia.</w:t>
      </w:r>
    </w:p>
    <w:p w14:paraId="4BB0BBC1" w14:textId="386A6BD2" w:rsidR="00ED7719" w:rsidRPr="00FC62F9" w:rsidRDefault="00ED7719" w:rsidP="005F4AB2">
      <w:pPr>
        <w:pStyle w:val="Zwykytekst"/>
        <w:numPr>
          <w:ilvl w:val="0"/>
          <w:numId w:val="20"/>
        </w:numPr>
        <w:autoSpaceDE/>
        <w:autoSpaceDN/>
        <w:spacing w:before="0" w:line="276" w:lineRule="auto"/>
        <w:ind w:left="709" w:hanging="425"/>
        <w:rPr>
          <w:rFonts w:ascii="Times New Roman" w:hAnsi="Times New Roman" w:cs="Times New Roman"/>
          <w:w w:val="100"/>
          <w:sz w:val="22"/>
          <w:szCs w:val="22"/>
        </w:rPr>
      </w:pPr>
      <w:r w:rsidRPr="00FC62F9">
        <w:rPr>
          <w:rFonts w:ascii="Times New Roman" w:hAnsi="Times New Roman" w:cs="Times New Roman"/>
          <w:w w:val="100"/>
          <w:sz w:val="22"/>
          <w:szCs w:val="22"/>
        </w:rPr>
        <w:t xml:space="preserve">Zamawiający nie przewiduje zwrotu kosztów udziału w postępowaniu, z zastrzeżeniem art. 93 </w:t>
      </w:r>
      <w:r w:rsidR="005461CD" w:rsidRPr="00FC62F9">
        <w:rPr>
          <w:rFonts w:ascii="Times New Roman" w:hAnsi="Times New Roman" w:cs="Times New Roman"/>
          <w:w w:val="100"/>
          <w:sz w:val="22"/>
          <w:szCs w:val="22"/>
        </w:rPr>
        <w:br/>
      </w:r>
      <w:r w:rsidRPr="00FC62F9">
        <w:rPr>
          <w:rFonts w:ascii="Times New Roman" w:hAnsi="Times New Roman" w:cs="Times New Roman"/>
          <w:w w:val="100"/>
          <w:sz w:val="22"/>
          <w:szCs w:val="22"/>
        </w:rPr>
        <w:t xml:space="preserve">ust. 4 ustawy </w:t>
      </w:r>
      <w:proofErr w:type="spellStart"/>
      <w:r w:rsidRPr="00FC62F9">
        <w:rPr>
          <w:rFonts w:ascii="Times New Roman" w:hAnsi="Times New Roman" w:cs="Times New Roman"/>
          <w:w w:val="100"/>
          <w:sz w:val="22"/>
          <w:szCs w:val="22"/>
        </w:rPr>
        <w:t>Pzp</w:t>
      </w:r>
      <w:proofErr w:type="spellEnd"/>
      <w:r w:rsidRPr="00FC62F9">
        <w:rPr>
          <w:rFonts w:ascii="Times New Roman" w:hAnsi="Times New Roman" w:cs="Times New Roman"/>
          <w:w w:val="100"/>
          <w:sz w:val="22"/>
          <w:szCs w:val="22"/>
        </w:rPr>
        <w:t>.</w:t>
      </w:r>
    </w:p>
    <w:p w14:paraId="70DC9532" w14:textId="4D0E9126" w:rsidR="00CA7BF7" w:rsidRPr="00FC62F9" w:rsidRDefault="00CA7BF7" w:rsidP="005F4AB2">
      <w:pPr>
        <w:pStyle w:val="Zwykytekst"/>
        <w:numPr>
          <w:ilvl w:val="0"/>
          <w:numId w:val="20"/>
        </w:numPr>
        <w:autoSpaceDE/>
        <w:autoSpaceDN/>
        <w:spacing w:before="0" w:line="276" w:lineRule="auto"/>
        <w:ind w:left="709" w:hanging="425"/>
        <w:rPr>
          <w:rFonts w:ascii="Times New Roman" w:hAnsi="Times New Roman" w:cs="Times New Roman"/>
          <w:w w:val="100"/>
          <w:sz w:val="22"/>
          <w:szCs w:val="22"/>
        </w:rPr>
      </w:pPr>
      <w:r w:rsidRPr="00FC62F9">
        <w:rPr>
          <w:rFonts w:ascii="Times New Roman" w:hAnsi="Times New Roman" w:cs="Times New Roman"/>
          <w:w w:val="100"/>
          <w:sz w:val="22"/>
          <w:szCs w:val="22"/>
        </w:rPr>
        <w:t xml:space="preserve">Zamawiający </w:t>
      </w:r>
      <w:r w:rsidR="003E1506" w:rsidRPr="00FC62F9">
        <w:rPr>
          <w:rFonts w:ascii="Times New Roman" w:hAnsi="Times New Roman" w:cs="Times New Roman"/>
          <w:w w:val="100"/>
          <w:sz w:val="22"/>
          <w:szCs w:val="22"/>
        </w:rPr>
        <w:t>nie</w:t>
      </w:r>
      <w:r w:rsidRPr="00FC62F9">
        <w:rPr>
          <w:rFonts w:ascii="Times New Roman" w:hAnsi="Times New Roman" w:cs="Times New Roman"/>
          <w:w w:val="100"/>
          <w:sz w:val="22"/>
          <w:szCs w:val="22"/>
        </w:rPr>
        <w:t xml:space="preserve"> przewiduje możliwoś</w:t>
      </w:r>
      <w:r w:rsidR="003E1506" w:rsidRPr="00FC62F9">
        <w:rPr>
          <w:rFonts w:ascii="Times New Roman" w:hAnsi="Times New Roman" w:cs="Times New Roman"/>
          <w:w w:val="100"/>
          <w:sz w:val="22"/>
          <w:szCs w:val="22"/>
        </w:rPr>
        <w:t xml:space="preserve">ci </w:t>
      </w:r>
      <w:r w:rsidRPr="00FC62F9">
        <w:rPr>
          <w:rFonts w:ascii="Times New Roman" w:hAnsi="Times New Roman" w:cs="Times New Roman"/>
          <w:w w:val="100"/>
          <w:sz w:val="22"/>
          <w:szCs w:val="22"/>
        </w:rPr>
        <w:t>zastosowania prawa opcji.</w:t>
      </w:r>
    </w:p>
    <w:p w14:paraId="42E34588" w14:textId="77777777" w:rsidR="003E1506" w:rsidRPr="00FC62F9" w:rsidRDefault="003E1506" w:rsidP="003E1506">
      <w:pPr>
        <w:pStyle w:val="Zwykytekst"/>
        <w:autoSpaceDE/>
        <w:autoSpaceDN/>
        <w:spacing w:before="0" w:line="360" w:lineRule="auto"/>
        <w:ind w:left="709"/>
        <w:rPr>
          <w:rFonts w:ascii="Times New Roman" w:hAnsi="Times New Roman" w:cs="Times New Roman"/>
          <w:w w:val="100"/>
          <w:sz w:val="22"/>
          <w:szCs w:val="22"/>
        </w:rPr>
      </w:pPr>
    </w:p>
    <w:p w14:paraId="561FA9DD" w14:textId="26D5F24B" w:rsidR="007A4B9A" w:rsidRPr="00FC62F9" w:rsidRDefault="007A4B9A" w:rsidP="00997FBF">
      <w:pPr>
        <w:pStyle w:val="Lista"/>
        <w:spacing w:before="0" w:line="276" w:lineRule="auto"/>
        <w:ind w:left="284" w:hanging="710"/>
        <w:rPr>
          <w:b/>
          <w:w w:val="100"/>
          <w:sz w:val="22"/>
          <w:szCs w:val="22"/>
        </w:rPr>
      </w:pPr>
      <w:bookmarkStart w:id="7" w:name="_Toc136762080"/>
      <w:bookmarkStart w:id="8" w:name="_Toc419790509"/>
      <w:r w:rsidRPr="00FC62F9">
        <w:rPr>
          <w:b/>
          <w:w w:val="100"/>
          <w:sz w:val="22"/>
          <w:szCs w:val="22"/>
        </w:rPr>
        <w:t>Podwykonawcy</w:t>
      </w:r>
      <w:bookmarkEnd w:id="7"/>
      <w:bookmarkEnd w:id="8"/>
    </w:p>
    <w:p w14:paraId="17C45975" w14:textId="77777777" w:rsidR="008C3D3D" w:rsidRPr="00FC62F9" w:rsidRDefault="00D12436" w:rsidP="005F4AB2">
      <w:pPr>
        <w:widowControl w:val="0"/>
        <w:numPr>
          <w:ilvl w:val="0"/>
          <w:numId w:val="37"/>
        </w:numPr>
        <w:shd w:val="clear" w:color="auto" w:fill="FFFFFF"/>
        <w:tabs>
          <w:tab w:val="left" w:pos="709"/>
        </w:tabs>
        <w:adjustRightInd w:val="0"/>
        <w:spacing w:before="0" w:line="276" w:lineRule="auto"/>
        <w:ind w:left="709" w:hanging="425"/>
        <w:rPr>
          <w:w w:val="100"/>
          <w:sz w:val="22"/>
          <w:szCs w:val="22"/>
        </w:rPr>
      </w:pPr>
      <w:bookmarkStart w:id="9" w:name="_Toc136762082"/>
      <w:bookmarkStart w:id="10" w:name="_Toc213040530"/>
      <w:bookmarkStart w:id="11" w:name="_Toc136762083"/>
      <w:r w:rsidRPr="00FC62F9">
        <w:rPr>
          <w:w w:val="100"/>
          <w:sz w:val="22"/>
          <w:szCs w:val="22"/>
        </w:rPr>
        <w:t xml:space="preserve">Zamawiający dopuszcza możliwość powierzenia Podwykonawcy lub Podwykonawcom wykonania </w:t>
      </w:r>
      <w:bookmarkStart w:id="12" w:name="_GoBack"/>
      <w:r w:rsidRPr="00FC62F9">
        <w:rPr>
          <w:w w:val="100"/>
          <w:sz w:val="22"/>
          <w:szCs w:val="22"/>
        </w:rPr>
        <w:t>częś</w:t>
      </w:r>
      <w:bookmarkEnd w:id="12"/>
      <w:r w:rsidRPr="00FC62F9">
        <w:rPr>
          <w:w w:val="100"/>
          <w:sz w:val="22"/>
          <w:szCs w:val="22"/>
        </w:rPr>
        <w:t>ci przedmiotu zamówienia.</w:t>
      </w:r>
    </w:p>
    <w:p w14:paraId="62A88CA2" w14:textId="77777777" w:rsidR="008C3D3D" w:rsidRPr="00FC62F9" w:rsidRDefault="00D12436" w:rsidP="005F4AB2">
      <w:pPr>
        <w:widowControl w:val="0"/>
        <w:numPr>
          <w:ilvl w:val="0"/>
          <w:numId w:val="37"/>
        </w:numPr>
        <w:shd w:val="clear" w:color="auto" w:fill="FFFFFF"/>
        <w:tabs>
          <w:tab w:val="left" w:pos="709"/>
        </w:tabs>
        <w:adjustRightInd w:val="0"/>
        <w:spacing w:before="0" w:line="276" w:lineRule="auto"/>
        <w:ind w:left="709" w:hanging="425"/>
        <w:rPr>
          <w:w w:val="100"/>
          <w:sz w:val="22"/>
          <w:szCs w:val="22"/>
        </w:rPr>
      </w:pPr>
      <w:r w:rsidRPr="00FC62F9">
        <w:rPr>
          <w:w w:val="100"/>
          <w:sz w:val="22"/>
          <w:szCs w:val="22"/>
        </w:rPr>
        <w:t>Zamawiający żąda wskazania przez Wykonawcę części zamówienia, których wykonanie zamierza powierzyć podwykonawcom.</w:t>
      </w:r>
    </w:p>
    <w:p w14:paraId="7728065A" w14:textId="09308F1A" w:rsidR="007225D0" w:rsidRPr="00FC62F9" w:rsidRDefault="007225D0" w:rsidP="005F4AB2">
      <w:pPr>
        <w:widowControl w:val="0"/>
        <w:numPr>
          <w:ilvl w:val="0"/>
          <w:numId w:val="37"/>
        </w:numPr>
        <w:shd w:val="clear" w:color="auto" w:fill="FFFFFF"/>
        <w:tabs>
          <w:tab w:val="left" w:pos="709"/>
        </w:tabs>
        <w:adjustRightInd w:val="0"/>
        <w:spacing w:before="0" w:line="276" w:lineRule="auto"/>
        <w:ind w:left="709" w:hanging="425"/>
        <w:rPr>
          <w:rStyle w:val="Pogrubienie"/>
          <w:b w:val="0"/>
          <w:bCs w:val="0"/>
          <w:w w:val="100"/>
          <w:sz w:val="22"/>
          <w:szCs w:val="22"/>
        </w:rPr>
      </w:pPr>
      <w:r w:rsidRPr="00FC62F9">
        <w:rPr>
          <w:rStyle w:val="Pogrubienie"/>
          <w:b w:val="0"/>
          <w:w w:val="100"/>
          <w:sz w:val="22"/>
          <w:szCs w:val="22"/>
        </w:rPr>
        <w:t xml:space="preserve">Zamawiający </w:t>
      </w:r>
      <w:r w:rsidR="00D12436" w:rsidRPr="00FC62F9">
        <w:rPr>
          <w:rStyle w:val="Pogrubienie"/>
          <w:b w:val="0"/>
          <w:w w:val="100"/>
          <w:sz w:val="22"/>
          <w:szCs w:val="22"/>
        </w:rPr>
        <w:t>żąda, aby</w:t>
      </w:r>
      <w:r w:rsidRPr="00FC62F9">
        <w:rPr>
          <w:rStyle w:val="Pogrubienie"/>
          <w:b w:val="0"/>
          <w:w w:val="100"/>
          <w:sz w:val="22"/>
          <w:szCs w:val="22"/>
        </w:rPr>
        <w:t xml:space="preserve"> przed przystąpieniem do wykonania zamówienia Wykonawca, o ile są już znane, podał nazwy albo imiona i nazwiska oraz dane kontaktowe </w:t>
      </w:r>
      <w:r w:rsidR="00593D62" w:rsidRPr="00FC62F9">
        <w:rPr>
          <w:rStyle w:val="Pogrubienie"/>
          <w:b w:val="0"/>
          <w:w w:val="100"/>
          <w:sz w:val="22"/>
          <w:szCs w:val="22"/>
        </w:rPr>
        <w:t>P</w:t>
      </w:r>
      <w:r w:rsidRPr="00FC62F9">
        <w:rPr>
          <w:rStyle w:val="Pogrubienie"/>
          <w:b w:val="0"/>
          <w:w w:val="100"/>
          <w:sz w:val="22"/>
          <w:szCs w:val="22"/>
        </w:rPr>
        <w:t xml:space="preserve">odwykonawców i osób do kontaktu z nimi, zaangażowanych w </w:t>
      </w:r>
      <w:r w:rsidR="00D12436" w:rsidRPr="00FC62F9">
        <w:rPr>
          <w:rStyle w:val="Pogrubienie"/>
          <w:b w:val="0"/>
          <w:w w:val="100"/>
          <w:sz w:val="22"/>
          <w:szCs w:val="22"/>
        </w:rPr>
        <w:t xml:space="preserve">realizację </w:t>
      </w:r>
      <w:r w:rsidR="00A46721" w:rsidRPr="00FC62F9">
        <w:rPr>
          <w:rStyle w:val="Pogrubienie"/>
          <w:b w:val="0"/>
          <w:w w:val="100"/>
          <w:sz w:val="22"/>
          <w:szCs w:val="22"/>
        </w:rPr>
        <w:t>dostawy</w:t>
      </w:r>
      <w:r w:rsidRPr="00FC62F9">
        <w:rPr>
          <w:rStyle w:val="Pogrubienie"/>
          <w:b w:val="0"/>
          <w:w w:val="100"/>
          <w:sz w:val="22"/>
          <w:szCs w:val="22"/>
        </w:rPr>
        <w:t>. Wykonawca zobowiązany będzie do zawiadamiania Zamawiającego o wszelkich zmianach danych, o których mowa w zdaniu pierwszym, w trakcie realizacji zamówienia, a także przekazywać informacje na tema</w:t>
      </w:r>
      <w:r w:rsidR="00D12436" w:rsidRPr="00FC62F9">
        <w:rPr>
          <w:rStyle w:val="Pogrubienie"/>
          <w:b w:val="0"/>
          <w:w w:val="100"/>
          <w:sz w:val="22"/>
          <w:szCs w:val="22"/>
        </w:rPr>
        <w:t xml:space="preserve">t nowych </w:t>
      </w:r>
      <w:r w:rsidR="00593D62" w:rsidRPr="00FC62F9">
        <w:rPr>
          <w:rStyle w:val="Pogrubienie"/>
          <w:b w:val="0"/>
          <w:w w:val="100"/>
          <w:sz w:val="22"/>
          <w:szCs w:val="22"/>
        </w:rPr>
        <w:t>P</w:t>
      </w:r>
      <w:r w:rsidR="00D12436" w:rsidRPr="00FC62F9">
        <w:rPr>
          <w:rStyle w:val="Pogrubienie"/>
          <w:b w:val="0"/>
          <w:w w:val="100"/>
          <w:sz w:val="22"/>
          <w:szCs w:val="22"/>
        </w:rPr>
        <w:t xml:space="preserve">odwykonawców, którym </w:t>
      </w:r>
      <w:r w:rsidRPr="00FC62F9">
        <w:rPr>
          <w:rStyle w:val="Pogrubienie"/>
          <w:b w:val="0"/>
          <w:w w:val="100"/>
          <w:sz w:val="22"/>
          <w:szCs w:val="22"/>
        </w:rPr>
        <w:t xml:space="preserve">w późniejszym okresie zamierza powierzyć realizację </w:t>
      </w:r>
      <w:r w:rsidR="00A46721" w:rsidRPr="00FC62F9">
        <w:rPr>
          <w:rStyle w:val="Pogrubienie"/>
          <w:b w:val="0"/>
          <w:w w:val="100"/>
          <w:sz w:val="22"/>
          <w:szCs w:val="22"/>
        </w:rPr>
        <w:t>przedmiotu zamówienia</w:t>
      </w:r>
      <w:r w:rsidRPr="00FC62F9">
        <w:rPr>
          <w:rStyle w:val="Pogrubienie"/>
          <w:b w:val="0"/>
          <w:w w:val="100"/>
          <w:sz w:val="22"/>
          <w:szCs w:val="22"/>
        </w:rPr>
        <w:t>.</w:t>
      </w:r>
    </w:p>
    <w:p w14:paraId="5588B34A" w14:textId="2B888B3B" w:rsidR="007225D0" w:rsidRPr="00FC62F9" w:rsidRDefault="007225D0" w:rsidP="005F4AB2">
      <w:pPr>
        <w:widowControl w:val="0"/>
        <w:numPr>
          <w:ilvl w:val="0"/>
          <w:numId w:val="37"/>
        </w:numPr>
        <w:shd w:val="clear" w:color="auto" w:fill="FFFFFF"/>
        <w:tabs>
          <w:tab w:val="left" w:pos="709"/>
        </w:tabs>
        <w:adjustRightInd w:val="0"/>
        <w:spacing w:before="0" w:line="276" w:lineRule="auto"/>
        <w:ind w:left="709" w:hanging="425"/>
        <w:rPr>
          <w:rStyle w:val="Pogrubienie"/>
          <w:b w:val="0"/>
          <w:bCs w:val="0"/>
          <w:w w:val="100"/>
          <w:sz w:val="22"/>
          <w:szCs w:val="22"/>
        </w:rPr>
      </w:pPr>
      <w:r w:rsidRPr="00FC62F9">
        <w:rPr>
          <w:rStyle w:val="Pogrubienie"/>
          <w:b w:val="0"/>
          <w:w w:val="100"/>
          <w:sz w:val="22"/>
          <w:szCs w:val="22"/>
        </w:rPr>
        <w:t xml:space="preserve">Jeżeli zmiana albo rezygnacja z </w:t>
      </w:r>
      <w:r w:rsidR="00593D62" w:rsidRPr="00FC62F9">
        <w:rPr>
          <w:rStyle w:val="Pogrubienie"/>
          <w:b w:val="0"/>
          <w:w w:val="100"/>
          <w:sz w:val="22"/>
          <w:szCs w:val="22"/>
        </w:rPr>
        <w:t>P</w:t>
      </w:r>
      <w:r w:rsidRPr="00FC62F9">
        <w:rPr>
          <w:rStyle w:val="Pogrubienie"/>
          <w:b w:val="0"/>
          <w:w w:val="100"/>
          <w:sz w:val="22"/>
          <w:szCs w:val="22"/>
        </w:rPr>
        <w:t xml:space="preserve">odwykonawcy dotyczy podmiotu, na którego zasoby Wykonawca powoływał się, na zasadach określonych w art. 22a ust. 1, w celu wykazania spełniania warunków udziału w postępowaniu Wykonawca jest obowiązany wykazać Zamawiającemu, że proponowany inny </w:t>
      </w:r>
      <w:r w:rsidR="00593D62" w:rsidRPr="00FC62F9">
        <w:rPr>
          <w:rStyle w:val="Pogrubienie"/>
          <w:b w:val="0"/>
          <w:w w:val="100"/>
          <w:sz w:val="22"/>
          <w:szCs w:val="22"/>
        </w:rPr>
        <w:t>P</w:t>
      </w:r>
      <w:r w:rsidRPr="00FC62F9">
        <w:rPr>
          <w:rStyle w:val="Pogrubienie"/>
          <w:b w:val="0"/>
          <w:w w:val="100"/>
          <w:sz w:val="22"/>
          <w:szCs w:val="22"/>
        </w:rPr>
        <w:t xml:space="preserve">odwykonawca lub </w:t>
      </w:r>
      <w:r w:rsidR="00593D62" w:rsidRPr="00FC62F9">
        <w:rPr>
          <w:rStyle w:val="Pogrubienie"/>
          <w:b w:val="0"/>
          <w:w w:val="100"/>
          <w:sz w:val="22"/>
          <w:szCs w:val="22"/>
        </w:rPr>
        <w:t>W</w:t>
      </w:r>
      <w:r w:rsidRPr="00FC62F9">
        <w:rPr>
          <w:rStyle w:val="Pogrubienie"/>
          <w:b w:val="0"/>
          <w:w w:val="100"/>
          <w:sz w:val="22"/>
          <w:szCs w:val="22"/>
        </w:rPr>
        <w:t xml:space="preserve">ykonawca samodzielnie spełnia je w stopniu nie mniejszym niż </w:t>
      </w:r>
      <w:r w:rsidR="00593D62" w:rsidRPr="00FC62F9">
        <w:rPr>
          <w:rStyle w:val="Pogrubienie"/>
          <w:b w:val="0"/>
          <w:w w:val="100"/>
          <w:sz w:val="22"/>
          <w:szCs w:val="22"/>
        </w:rPr>
        <w:t>P</w:t>
      </w:r>
      <w:r w:rsidRPr="00FC62F9">
        <w:rPr>
          <w:rStyle w:val="Pogrubienie"/>
          <w:b w:val="0"/>
          <w:w w:val="100"/>
          <w:sz w:val="22"/>
          <w:szCs w:val="22"/>
        </w:rPr>
        <w:t>odwykonawca, na którego zasoby Wykonawca powoływał się w trakcie postępowania o udzielnie zamówienia.</w:t>
      </w:r>
    </w:p>
    <w:p w14:paraId="7852FCD0" w14:textId="3052276F" w:rsidR="00346259" w:rsidRPr="00FC62F9" w:rsidRDefault="007225D0" w:rsidP="005F4AB2">
      <w:pPr>
        <w:widowControl w:val="0"/>
        <w:numPr>
          <w:ilvl w:val="0"/>
          <w:numId w:val="37"/>
        </w:numPr>
        <w:shd w:val="clear" w:color="auto" w:fill="FFFFFF"/>
        <w:tabs>
          <w:tab w:val="left" w:pos="709"/>
        </w:tabs>
        <w:adjustRightInd w:val="0"/>
        <w:spacing w:before="0" w:line="276" w:lineRule="auto"/>
        <w:ind w:left="709" w:hanging="425"/>
        <w:rPr>
          <w:w w:val="100"/>
          <w:sz w:val="22"/>
          <w:szCs w:val="22"/>
        </w:rPr>
      </w:pPr>
      <w:r w:rsidRPr="00FC62F9">
        <w:rPr>
          <w:rStyle w:val="Pogrubienie"/>
          <w:b w:val="0"/>
          <w:bCs w:val="0"/>
          <w:w w:val="100"/>
          <w:sz w:val="22"/>
          <w:szCs w:val="22"/>
        </w:rPr>
        <w:t xml:space="preserve">Brak złożenia oświadczenia w przedmiocie podwykonawstwa zostanie </w:t>
      </w:r>
      <w:r w:rsidR="00593D62" w:rsidRPr="00FC62F9">
        <w:rPr>
          <w:rStyle w:val="Pogrubienie"/>
          <w:b w:val="0"/>
          <w:bCs w:val="0"/>
          <w:w w:val="100"/>
          <w:sz w:val="22"/>
          <w:szCs w:val="22"/>
        </w:rPr>
        <w:t xml:space="preserve">uznany </w:t>
      </w:r>
      <w:r w:rsidRPr="00FC62F9">
        <w:rPr>
          <w:rStyle w:val="Pogrubienie"/>
          <w:b w:val="0"/>
          <w:bCs w:val="0"/>
          <w:w w:val="100"/>
          <w:sz w:val="22"/>
          <w:szCs w:val="22"/>
        </w:rPr>
        <w:t>przez Zamawiającego za zamiar wykonania zamówienia siłami własnymi</w:t>
      </w:r>
      <w:r w:rsidRPr="00FC62F9">
        <w:rPr>
          <w:bCs/>
          <w:w w:val="100"/>
          <w:sz w:val="22"/>
          <w:szCs w:val="22"/>
        </w:rPr>
        <w:t>.</w:t>
      </w:r>
    </w:p>
    <w:p w14:paraId="65B72596" w14:textId="77777777" w:rsidR="005461CD" w:rsidRPr="00FC62F9" w:rsidRDefault="005461CD" w:rsidP="005461CD">
      <w:pPr>
        <w:widowControl w:val="0"/>
        <w:shd w:val="clear" w:color="auto" w:fill="FFFFFF"/>
        <w:tabs>
          <w:tab w:val="left" w:pos="709"/>
        </w:tabs>
        <w:adjustRightInd w:val="0"/>
        <w:spacing w:before="0" w:line="276" w:lineRule="auto"/>
        <w:ind w:left="709"/>
        <w:rPr>
          <w:w w:val="100"/>
          <w:sz w:val="22"/>
          <w:szCs w:val="22"/>
        </w:rPr>
      </w:pPr>
    </w:p>
    <w:p w14:paraId="22B9BD16" w14:textId="5E0533FF" w:rsidR="00346259" w:rsidRPr="00FC62F9" w:rsidRDefault="00346259" w:rsidP="004847A5">
      <w:pPr>
        <w:pStyle w:val="Lista"/>
        <w:spacing w:before="0" w:line="276" w:lineRule="auto"/>
        <w:ind w:left="0" w:hanging="426"/>
        <w:rPr>
          <w:b/>
          <w:w w:val="100"/>
          <w:sz w:val="22"/>
          <w:szCs w:val="22"/>
        </w:rPr>
      </w:pPr>
      <w:bookmarkStart w:id="13" w:name="_Hlk56777782"/>
      <w:r w:rsidRPr="00FC62F9">
        <w:rPr>
          <w:b/>
          <w:w w:val="100"/>
          <w:sz w:val="22"/>
          <w:szCs w:val="22"/>
        </w:rPr>
        <w:t>Klauzula informacyjna</w:t>
      </w:r>
    </w:p>
    <w:p w14:paraId="3A1E89F3" w14:textId="77777777" w:rsidR="00FC62F9" w:rsidRPr="00FC62F9" w:rsidRDefault="00FC62F9" w:rsidP="00FC62F9">
      <w:pPr>
        <w:pStyle w:val="Teksttreci0"/>
        <w:spacing w:after="0" w:line="240" w:lineRule="auto"/>
        <w:jc w:val="both"/>
        <w:rPr>
          <w:rFonts w:ascii="Times New Roman" w:hAnsi="Times New Roman" w:cs="Times New Roman"/>
        </w:rPr>
      </w:pPr>
      <w:r w:rsidRPr="00FC62F9">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FC62F9">
        <w:rPr>
          <w:rFonts w:ascii="Times New Roman" w:hAnsi="Times New Roman" w:cs="Times New Roman"/>
          <w:color w:val="000000"/>
        </w:rPr>
        <w:lastRenderedPageBreak/>
        <w:t>rozporządzenie o ochronie danych) (Dz. Urz. UE L 119 z 04.05.2016, str. 1), zwanego dalej jako „RODO”, Zamawiający informuje, że:</w:t>
      </w:r>
    </w:p>
    <w:p w14:paraId="409F0A77" w14:textId="75FA568B" w:rsidR="00FC62F9" w:rsidRPr="00FC62F9" w:rsidRDefault="00FC62F9" w:rsidP="00FC62F9">
      <w:pPr>
        <w:pStyle w:val="Teksttreci0"/>
        <w:numPr>
          <w:ilvl w:val="0"/>
          <w:numId w:val="55"/>
        </w:numPr>
        <w:spacing w:after="0"/>
        <w:ind w:left="426" w:hanging="426"/>
        <w:jc w:val="both"/>
        <w:rPr>
          <w:rFonts w:ascii="Times New Roman" w:hAnsi="Times New Roman" w:cs="Times New Roman"/>
        </w:rPr>
      </w:pPr>
      <w:r w:rsidRPr="00FC62F9">
        <w:rPr>
          <w:rFonts w:ascii="Times New Roman" w:hAnsi="Times New Roman" w:cs="Times New Roman"/>
          <w:color w:val="000000"/>
        </w:rPr>
        <w:t xml:space="preserve">administratorem Pani/Pana danych osobowych jest </w:t>
      </w:r>
      <w:r w:rsidRPr="00FC62F9">
        <w:rPr>
          <w:rFonts w:ascii="Times New Roman" w:hAnsi="Times New Roman" w:cs="Times New Roman"/>
          <w:b/>
          <w:bCs/>
          <w:i/>
          <w:iCs/>
          <w:color w:val="000000"/>
        </w:rPr>
        <w:t xml:space="preserve">Główny Inspektor Sanitarny, ul. Targowa 65, </w:t>
      </w:r>
      <w:r>
        <w:rPr>
          <w:rFonts w:ascii="Times New Roman" w:hAnsi="Times New Roman" w:cs="Times New Roman"/>
          <w:b/>
          <w:bCs/>
          <w:i/>
          <w:iCs/>
          <w:color w:val="000000"/>
        </w:rPr>
        <w:br/>
      </w:r>
      <w:r w:rsidRPr="00FC62F9">
        <w:rPr>
          <w:rFonts w:ascii="Times New Roman" w:hAnsi="Times New Roman" w:cs="Times New Roman"/>
          <w:b/>
          <w:bCs/>
          <w:i/>
          <w:iCs/>
          <w:color w:val="000000"/>
        </w:rPr>
        <w:t xml:space="preserve">03-729 Warszawa, </w:t>
      </w:r>
      <w:hyperlink r:id="rId11" w:history="1">
        <w:r w:rsidRPr="00FC62F9">
          <w:rPr>
            <w:rFonts w:ascii="Times New Roman" w:hAnsi="Times New Roman" w:cs="Times New Roman"/>
            <w:b/>
            <w:bCs/>
            <w:i/>
            <w:iCs/>
            <w:color w:val="000000"/>
          </w:rPr>
          <w:t>inspektorat@gis.gov.pl</w:t>
        </w:r>
      </w:hyperlink>
      <w:r w:rsidRPr="00FC62F9">
        <w:rPr>
          <w:rFonts w:ascii="Times New Roman" w:hAnsi="Times New Roman" w:cs="Times New Roman"/>
          <w:i/>
          <w:iCs/>
          <w:color w:val="000000"/>
        </w:rPr>
        <w:t>;</w:t>
      </w:r>
    </w:p>
    <w:p w14:paraId="3061533E" w14:textId="1FD7139A" w:rsidR="00FC62F9" w:rsidRPr="00FC62F9" w:rsidRDefault="00FC62F9" w:rsidP="00FC62F9">
      <w:pPr>
        <w:pStyle w:val="Teksttreci0"/>
        <w:numPr>
          <w:ilvl w:val="0"/>
          <w:numId w:val="55"/>
        </w:numPr>
        <w:spacing w:after="0"/>
        <w:ind w:left="426" w:hanging="426"/>
        <w:jc w:val="both"/>
        <w:rPr>
          <w:rFonts w:ascii="Times New Roman" w:hAnsi="Times New Roman" w:cs="Times New Roman"/>
        </w:rPr>
      </w:pPr>
      <w:r w:rsidRPr="00FC62F9">
        <w:rPr>
          <w:rFonts w:ascii="Times New Roman" w:hAnsi="Times New Roman" w:cs="Times New Roman"/>
          <w:color w:val="000000"/>
        </w:rPr>
        <w:t xml:space="preserve">kontakt do inspektora ochrony danych osobowych w </w:t>
      </w:r>
      <w:r w:rsidRPr="00FC62F9">
        <w:rPr>
          <w:rFonts w:ascii="Times New Roman" w:hAnsi="Times New Roman" w:cs="Times New Roman"/>
          <w:b/>
          <w:bCs/>
          <w:i/>
          <w:iCs/>
          <w:color w:val="000000"/>
        </w:rPr>
        <w:t>Głównym Inspektoracie Sanitarnym</w:t>
      </w:r>
      <w:r w:rsidRPr="00FC62F9">
        <w:rPr>
          <w:rFonts w:ascii="Times New Roman" w:hAnsi="Times New Roman" w:cs="Times New Roman"/>
          <w:i/>
          <w:iCs/>
          <w:color w:val="000000"/>
        </w:rPr>
        <w:t xml:space="preserve">, </w:t>
      </w:r>
      <w:r>
        <w:rPr>
          <w:rFonts w:ascii="Times New Roman" w:hAnsi="Times New Roman" w:cs="Times New Roman"/>
          <w:i/>
          <w:iCs/>
          <w:color w:val="000000"/>
        </w:rPr>
        <w:br/>
      </w:r>
      <w:r w:rsidRPr="00FC62F9">
        <w:rPr>
          <w:rFonts w:ascii="Times New Roman" w:hAnsi="Times New Roman" w:cs="Times New Roman"/>
          <w:i/>
          <w:iCs/>
          <w:color w:val="000000"/>
        </w:rPr>
        <w:t>adres e-mail:</w:t>
      </w:r>
      <w:hyperlink r:id="rId12" w:history="1">
        <w:r w:rsidRPr="00FC62F9">
          <w:rPr>
            <w:rFonts w:ascii="Times New Roman" w:hAnsi="Times New Roman" w:cs="Times New Roman"/>
            <w:b/>
            <w:bCs/>
            <w:i/>
            <w:iCs/>
            <w:color w:val="000000"/>
          </w:rPr>
          <w:t>iod@gis.gov.pl</w:t>
        </w:r>
      </w:hyperlink>
      <w:r w:rsidRPr="00FC62F9">
        <w:rPr>
          <w:rFonts w:ascii="Times New Roman" w:hAnsi="Times New Roman" w:cs="Times New Roman"/>
          <w:i/>
          <w:iCs/>
          <w:color w:val="000000"/>
        </w:rPr>
        <w:t>;</w:t>
      </w:r>
    </w:p>
    <w:p w14:paraId="20C34D76" w14:textId="28CEA346" w:rsidR="00FC62F9" w:rsidRPr="00FC62F9" w:rsidRDefault="00FC62F9" w:rsidP="00FC62F9">
      <w:pPr>
        <w:pStyle w:val="Teksttreci0"/>
        <w:numPr>
          <w:ilvl w:val="0"/>
          <w:numId w:val="55"/>
        </w:numPr>
        <w:spacing w:after="0"/>
        <w:ind w:left="426" w:hanging="426"/>
        <w:jc w:val="both"/>
        <w:rPr>
          <w:rFonts w:ascii="Times New Roman" w:hAnsi="Times New Roman" w:cs="Times New Roman"/>
        </w:rPr>
      </w:pPr>
      <w:r w:rsidRPr="00FC62F9">
        <w:rPr>
          <w:rFonts w:ascii="Times New Roman" w:hAnsi="Times New Roman" w:cs="Times New Roman"/>
          <w:color w:val="000000"/>
        </w:rPr>
        <w:t xml:space="preserve">Pani/Pana dane osobowe przetwarzane będą na podstawie art. 6 ust. 1 lit. c RODO w celu związanym z postępowaniem o udzielenie zamówienia publicznego </w:t>
      </w:r>
      <w:r w:rsidRPr="00FC62F9">
        <w:rPr>
          <w:rFonts w:ascii="Times New Roman" w:hAnsi="Times New Roman" w:cs="Times New Roman"/>
          <w:b/>
          <w:bCs/>
          <w:color w:val="000000"/>
        </w:rPr>
        <w:t>GIS-PN-</w:t>
      </w:r>
      <w:r w:rsidR="00486FA2">
        <w:rPr>
          <w:rFonts w:ascii="Times New Roman" w:hAnsi="Times New Roman" w:cs="Times New Roman"/>
          <w:b/>
          <w:bCs/>
          <w:color w:val="000000"/>
        </w:rPr>
        <w:t>4</w:t>
      </w:r>
      <w:r w:rsidRPr="00FC62F9">
        <w:rPr>
          <w:rFonts w:ascii="Times New Roman" w:hAnsi="Times New Roman" w:cs="Times New Roman"/>
          <w:b/>
          <w:bCs/>
          <w:color w:val="000000"/>
        </w:rPr>
        <w:t xml:space="preserve">/2020 </w:t>
      </w:r>
      <w:r w:rsidRPr="00FC62F9">
        <w:rPr>
          <w:rFonts w:ascii="Times New Roman" w:hAnsi="Times New Roman" w:cs="Times New Roman"/>
          <w:color w:val="000000"/>
        </w:rPr>
        <w:t xml:space="preserve">prowadzonym w trybie </w:t>
      </w:r>
      <w:r w:rsidRPr="00FC62F9">
        <w:rPr>
          <w:rFonts w:ascii="Times New Roman" w:hAnsi="Times New Roman" w:cs="Times New Roman"/>
          <w:b/>
          <w:bCs/>
          <w:color w:val="000000"/>
        </w:rPr>
        <w:t>przetargu nieograniczonego</w:t>
      </w:r>
      <w:r w:rsidRPr="00FC62F9">
        <w:rPr>
          <w:rFonts w:ascii="Times New Roman" w:hAnsi="Times New Roman" w:cs="Times New Roman"/>
          <w:color w:val="000000"/>
        </w:rPr>
        <w:t>;</w:t>
      </w:r>
    </w:p>
    <w:p w14:paraId="7F7F7CD5" w14:textId="77777777" w:rsidR="00FC62F9" w:rsidRPr="00FC62F9" w:rsidRDefault="00FC62F9" w:rsidP="00FC62F9">
      <w:pPr>
        <w:pStyle w:val="Teksttreci0"/>
        <w:numPr>
          <w:ilvl w:val="0"/>
          <w:numId w:val="55"/>
        </w:numPr>
        <w:spacing w:after="0"/>
        <w:ind w:left="426" w:hanging="426"/>
        <w:jc w:val="both"/>
        <w:rPr>
          <w:rFonts w:ascii="Times New Roman" w:hAnsi="Times New Roman" w:cs="Times New Roman"/>
        </w:rPr>
      </w:pPr>
      <w:r w:rsidRPr="00FC62F9">
        <w:rPr>
          <w:rFonts w:ascii="Times New Roman" w:hAnsi="Times New Roman" w:cs="Times New Roman"/>
          <w:color w:val="000000"/>
        </w:rPr>
        <w:t>odbiorcami Pani/Pana danych osobowych będą osoby lub podmioty, którym udostępniona zostanie dokumentacja postępowania w oparciu o art. 8 oraz art. 96 ust. 3 ustawy z dnia 29 stycznia 2004 r. - Prawo zamówień publicznych (</w:t>
      </w:r>
      <w:proofErr w:type="spellStart"/>
      <w:r w:rsidRPr="00FC62F9">
        <w:rPr>
          <w:rFonts w:ascii="Times New Roman" w:hAnsi="Times New Roman" w:cs="Times New Roman"/>
          <w:color w:val="000000"/>
        </w:rPr>
        <w:t>t.j</w:t>
      </w:r>
      <w:proofErr w:type="spellEnd"/>
      <w:r w:rsidRPr="00FC62F9">
        <w:rPr>
          <w:rFonts w:ascii="Times New Roman" w:hAnsi="Times New Roman" w:cs="Times New Roman"/>
          <w:color w:val="000000"/>
        </w:rPr>
        <w:t xml:space="preserve">. Dz. U. z 2018 r. poz. 1986 z </w:t>
      </w:r>
      <w:proofErr w:type="spellStart"/>
      <w:r w:rsidRPr="00FC62F9">
        <w:rPr>
          <w:rFonts w:ascii="Times New Roman" w:hAnsi="Times New Roman" w:cs="Times New Roman"/>
          <w:color w:val="000000"/>
        </w:rPr>
        <w:t>późń</w:t>
      </w:r>
      <w:proofErr w:type="spellEnd"/>
      <w:r w:rsidRPr="00FC62F9">
        <w:rPr>
          <w:rFonts w:ascii="Times New Roman" w:hAnsi="Times New Roman" w:cs="Times New Roman"/>
          <w:color w:val="000000"/>
        </w:rPr>
        <w:t>. zm.);</w:t>
      </w:r>
    </w:p>
    <w:p w14:paraId="58E4F6D5" w14:textId="77777777" w:rsidR="00FC62F9" w:rsidRPr="00FC62F9" w:rsidRDefault="00FC62F9" w:rsidP="00FC62F9">
      <w:pPr>
        <w:pStyle w:val="Teksttreci0"/>
        <w:numPr>
          <w:ilvl w:val="0"/>
          <w:numId w:val="55"/>
        </w:numPr>
        <w:spacing w:after="0"/>
        <w:ind w:left="426" w:hanging="426"/>
        <w:jc w:val="both"/>
        <w:rPr>
          <w:rFonts w:ascii="Times New Roman" w:hAnsi="Times New Roman" w:cs="Times New Roman"/>
        </w:rPr>
      </w:pPr>
      <w:r w:rsidRPr="00FC62F9">
        <w:rPr>
          <w:rFonts w:ascii="Times New Roman" w:hAnsi="Times New Roman" w:cs="Times New Roman"/>
          <w:color w:val="000000"/>
        </w:rPr>
        <w:t xml:space="preserve">Pani/Pana dane osobowe będą przechowywane, zgodnie z art. 97 ust. 1 ustawy </w:t>
      </w:r>
      <w:proofErr w:type="spellStart"/>
      <w:r w:rsidRPr="00FC62F9">
        <w:rPr>
          <w:rFonts w:ascii="Times New Roman" w:hAnsi="Times New Roman" w:cs="Times New Roman"/>
          <w:color w:val="000000"/>
        </w:rPr>
        <w:t>Pzp</w:t>
      </w:r>
      <w:proofErr w:type="spellEnd"/>
      <w:r w:rsidRPr="00FC62F9">
        <w:rPr>
          <w:rFonts w:ascii="Times New Roman" w:hAnsi="Times New Roman" w:cs="Times New Roman"/>
          <w:color w:val="000000"/>
        </w:rPr>
        <w:t>, przez okres 4 lat od dnia zakończenia postępowania o udzielenie zamówienia publicznego;</w:t>
      </w:r>
    </w:p>
    <w:p w14:paraId="62DE222B" w14:textId="77777777" w:rsidR="00FC62F9" w:rsidRPr="00FC62F9" w:rsidRDefault="00FC62F9" w:rsidP="00FC62F9">
      <w:pPr>
        <w:pStyle w:val="Teksttreci0"/>
        <w:numPr>
          <w:ilvl w:val="0"/>
          <w:numId w:val="55"/>
        </w:numPr>
        <w:spacing w:after="0"/>
        <w:ind w:left="426" w:hanging="426"/>
        <w:jc w:val="both"/>
        <w:rPr>
          <w:rFonts w:ascii="Times New Roman" w:hAnsi="Times New Roman" w:cs="Times New Roman"/>
        </w:rPr>
      </w:pPr>
      <w:r w:rsidRPr="00FC62F9">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FC62F9">
        <w:rPr>
          <w:rFonts w:ascii="Times New Roman" w:hAnsi="Times New Roman" w:cs="Times New Roman"/>
          <w:color w:val="000000"/>
        </w:rPr>
        <w:t>Pzp</w:t>
      </w:r>
      <w:proofErr w:type="spellEnd"/>
      <w:r w:rsidRPr="00FC62F9">
        <w:rPr>
          <w:rFonts w:ascii="Times New Roman" w:hAnsi="Times New Roman" w:cs="Times New Roman"/>
          <w:color w:val="000000"/>
        </w:rPr>
        <w:t xml:space="preserve">, związanym z udziałem w postępowaniu o udzielenie zamówienia publicznego; konsekwencje niepodania określonych danych wynikają z ustawy </w:t>
      </w:r>
      <w:proofErr w:type="spellStart"/>
      <w:r w:rsidRPr="00FC62F9">
        <w:rPr>
          <w:rFonts w:ascii="Times New Roman" w:hAnsi="Times New Roman" w:cs="Times New Roman"/>
          <w:color w:val="000000"/>
        </w:rPr>
        <w:t>Pzp</w:t>
      </w:r>
      <w:proofErr w:type="spellEnd"/>
      <w:r w:rsidRPr="00FC62F9">
        <w:rPr>
          <w:rFonts w:ascii="Times New Roman" w:hAnsi="Times New Roman" w:cs="Times New Roman"/>
          <w:color w:val="000000"/>
        </w:rPr>
        <w:t>;</w:t>
      </w:r>
    </w:p>
    <w:p w14:paraId="7ED1AED3" w14:textId="77777777" w:rsidR="00FC62F9" w:rsidRPr="00FC62F9" w:rsidRDefault="00FC62F9" w:rsidP="00FC62F9">
      <w:pPr>
        <w:pStyle w:val="Teksttreci0"/>
        <w:numPr>
          <w:ilvl w:val="0"/>
          <w:numId w:val="55"/>
        </w:numPr>
        <w:spacing w:after="0"/>
        <w:ind w:left="426" w:hanging="426"/>
        <w:jc w:val="both"/>
        <w:rPr>
          <w:rFonts w:ascii="Times New Roman" w:hAnsi="Times New Roman" w:cs="Times New Roman"/>
        </w:rPr>
      </w:pPr>
      <w:r w:rsidRPr="00FC62F9">
        <w:rPr>
          <w:rFonts w:ascii="Times New Roman" w:hAnsi="Times New Roman" w:cs="Times New Roman"/>
          <w:color w:val="000000"/>
        </w:rPr>
        <w:t>w odniesieniu do Pani/Pana danych osobowych decyzje nie będą podejmowane w sposób zautomatyzowany, stosowanie do art. 22 RODO;</w:t>
      </w:r>
    </w:p>
    <w:p w14:paraId="4D2CC15F" w14:textId="77777777" w:rsidR="00FC62F9" w:rsidRPr="00FC62F9" w:rsidRDefault="00FC62F9" w:rsidP="00FC62F9">
      <w:pPr>
        <w:pStyle w:val="Teksttreci0"/>
        <w:numPr>
          <w:ilvl w:val="0"/>
          <w:numId w:val="55"/>
        </w:numPr>
        <w:spacing w:after="0"/>
        <w:ind w:left="426" w:hanging="426"/>
        <w:jc w:val="both"/>
        <w:rPr>
          <w:rFonts w:ascii="Times New Roman" w:hAnsi="Times New Roman" w:cs="Times New Roman"/>
        </w:rPr>
      </w:pPr>
      <w:r w:rsidRPr="00FC62F9">
        <w:rPr>
          <w:rFonts w:ascii="Times New Roman" w:hAnsi="Times New Roman" w:cs="Times New Roman"/>
          <w:color w:val="000000"/>
        </w:rPr>
        <w:t>posiada Pani/Pan:</w:t>
      </w:r>
    </w:p>
    <w:p w14:paraId="490348EE" w14:textId="77777777" w:rsidR="00FC62F9" w:rsidRPr="00FC62F9" w:rsidRDefault="00FC62F9" w:rsidP="00FC62F9">
      <w:pPr>
        <w:pStyle w:val="Teksttreci0"/>
        <w:numPr>
          <w:ilvl w:val="0"/>
          <w:numId w:val="54"/>
        </w:numPr>
        <w:tabs>
          <w:tab w:val="left" w:pos="733"/>
        </w:tabs>
        <w:spacing w:after="0"/>
        <w:ind w:firstLine="440"/>
        <w:jc w:val="both"/>
        <w:rPr>
          <w:rFonts w:ascii="Times New Roman" w:hAnsi="Times New Roman" w:cs="Times New Roman"/>
        </w:rPr>
      </w:pPr>
      <w:bookmarkStart w:id="14" w:name="bookmark227"/>
      <w:bookmarkEnd w:id="14"/>
      <w:r w:rsidRPr="00FC62F9">
        <w:rPr>
          <w:rFonts w:ascii="Times New Roman" w:hAnsi="Times New Roman" w:cs="Times New Roman"/>
          <w:color w:val="000000"/>
        </w:rPr>
        <w:t>na podstawie art. 15 RODO prawo dostępu do danych osobowych Pani/Pana dotyczących;</w:t>
      </w:r>
    </w:p>
    <w:p w14:paraId="1E11B020" w14:textId="77777777" w:rsidR="00FC62F9" w:rsidRPr="00FC62F9" w:rsidRDefault="00FC62F9" w:rsidP="00FC62F9">
      <w:pPr>
        <w:pStyle w:val="Teksttreci0"/>
        <w:numPr>
          <w:ilvl w:val="0"/>
          <w:numId w:val="54"/>
        </w:numPr>
        <w:tabs>
          <w:tab w:val="left" w:pos="733"/>
        </w:tabs>
        <w:spacing w:after="120"/>
        <w:ind w:firstLine="440"/>
        <w:jc w:val="both"/>
        <w:rPr>
          <w:rFonts w:ascii="Times New Roman" w:hAnsi="Times New Roman" w:cs="Times New Roman"/>
        </w:rPr>
      </w:pPr>
      <w:bookmarkStart w:id="15" w:name="bookmark228"/>
      <w:bookmarkEnd w:id="15"/>
      <w:r w:rsidRPr="00FC62F9">
        <w:rPr>
          <w:rFonts w:ascii="Times New Roman" w:hAnsi="Times New Roman" w:cs="Times New Roman"/>
          <w:color w:val="000000"/>
        </w:rPr>
        <w:t xml:space="preserve">na podstawie art. 16 RODO prawo do sprostowania Pani/Pana danych osobowych </w:t>
      </w:r>
      <w:r w:rsidRPr="00FC62F9">
        <w:rPr>
          <w:rFonts w:ascii="Times New Roman" w:hAnsi="Times New Roman" w:cs="Times New Roman"/>
          <w:b/>
          <w:bCs/>
          <w:color w:val="000000"/>
          <w:sz w:val="14"/>
          <w:szCs w:val="14"/>
        </w:rPr>
        <w:t>*</w:t>
      </w:r>
      <w:r w:rsidRPr="00FC62F9">
        <w:rPr>
          <w:rFonts w:ascii="Times New Roman" w:hAnsi="Times New Roman" w:cs="Times New Roman"/>
          <w:color w:val="000000"/>
        </w:rPr>
        <w:t>;</w:t>
      </w:r>
    </w:p>
    <w:p w14:paraId="279E710D" w14:textId="77777777" w:rsidR="00FC62F9" w:rsidRPr="00FC62F9" w:rsidRDefault="00FC62F9" w:rsidP="00FC62F9">
      <w:pPr>
        <w:pStyle w:val="Teksttreci0"/>
        <w:numPr>
          <w:ilvl w:val="0"/>
          <w:numId w:val="54"/>
        </w:numPr>
        <w:tabs>
          <w:tab w:val="left" w:pos="735"/>
        </w:tabs>
        <w:spacing w:after="0"/>
        <w:ind w:left="720" w:hanging="280"/>
        <w:jc w:val="both"/>
        <w:rPr>
          <w:rFonts w:ascii="Times New Roman" w:hAnsi="Times New Roman" w:cs="Times New Roman"/>
        </w:rPr>
      </w:pPr>
      <w:bookmarkStart w:id="16" w:name="bookmark229"/>
      <w:bookmarkEnd w:id="16"/>
      <w:r w:rsidRPr="00FC62F9">
        <w:rPr>
          <w:rFonts w:ascii="Times New Roman" w:hAnsi="Times New Roman" w:cs="Times New Roman"/>
          <w:color w:val="000000"/>
        </w:rPr>
        <w:t>na podstawie art. 18 RODO prawo żądania od administratora ograniczenia przetwarzania danych osobowych z zastrzeżeniem przypadków, o których mowa w art. 18 ust. 2 RODO **;</w:t>
      </w:r>
    </w:p>
    <w:p w14:paraId="0463C6C2" w14:textId="77777777" w:rsidR="00FC62F9" w:rsidRPr="00FC62F9" w:rsidRDefault="00FC62F9" w:rsidP="00FC62F9">
      <w:pPr>
        <w:pStyle w:val="Teksttreci0"/>
        <w:numPr>
          <w:ilvl w:val="0"/>
          <w:numId w:val="54"/>
        </w:numPr>
        <w:tabs>
          <w:tab w:val="left" w:pos="735"/>
        </w:tabs>
        <w:spacing w:after="0" w:line="276" w:lineRule="auto"/>
        <w:ind w:left="720" w:hanging="280"/>
        <w:jc w:val="both"/>
        <w:rPr>
          <w:rFonts w:ascii="Times New Roman" w:hAnsi="Times New Roman" w:cs="Times New Roman"/>
        </w:rPr>
      </w:pPr>
      <w:bookmarkStart w:id="17" w:name="bookmark230"/>
      <w:bookmarkEnd w:id="17"/>
      <w:r w:rsidRPr="00FC62F9">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02CCBB73" w14:textId="77777777" w:rsidR="00FC62F9" w:rsidRPr="00FC62F9" w:rsidRDefault="00FC62F9" w:rsidP="00FC62F9">
      <w:pPr>
        <w:pStyle w:val="Teksttreci0"/>
        <w:numPr>
          <w:ilvl w:val="0"/>
          <w:numId w:val="56"/>
        </w:numPr>
        <w:spacing w:after="0"/>
        <w:ind w:left="426" w:hanging="426"/>
        <w:jc w:val="both"/>
        <w:rPr>
          <w:rFonts w:ascii="Times New Roman" w:hAnsi="Times New Roman" w:cs="Times New Roman"/>
        </w:rPr>
      </w:pPr>
      <w:r w:rsidRPr="00FC62F9">
        <w:rPr>
          <w:rFonts w:ascii="Times New Roman" w:hAnsi="Times New Roman" w:cs="Times New Roman"/>
          <w:color w:val="000000"/>
        </w:rPr>
        <w:t>nie przysługuje Pani/Panu:</w:t>
      </w:r>
    </w:p>
    <w:p w14:paraId="033FDC62" w14:textId="77777777" w:rsidR="00FC62F9" w:rsidRPr="00FC62F9" w:rsidRDefault="00FC62F9" w:rsidP="00FC62F9">
      <w:pPr>
        <w:pStyle w:val="Teksttreci0"/>
        <w:numPr>
          <w:ilvl w:val="0"/>
          <w:numId w:val="54"/>
        </w:numPr>
        <w:tabs>
          <w:tab w:val="left" w:pos="735"/>
        </w:tabs>
        <w:spacing w:after="0" w:line="293" w:lineRule="auto"/>
        <w:ind w:firstLine="440"/>
        <w:jc w:val="both"/>
        <w:rPr>
          <w:rFonts w:ascii="Times New Roman" w:hAnsi="Times New Roman" w:cs="Times New Roman"/>
        </w:rPr>
      </w:pPr>
      <w:bookmarkStart w:id="18" w:name="bookmark231"/>
      <w:bookmarkEnd w:id="18"/>
      <w:r w:rsidRPr="00FC62F9">
        <w:rPr>
          <w:rFonts w:ascii="Times New Roman" w:hAnsi="Times New Roman" w:cs="Times New Roman"/>
          <w:color w:val="000000"/>
        </w:rPr>
        <w:t>w związku z art. 17 ust. 3 lit. b, d lub e RODO prawo do usunięcia danych osobowych;</w:t>
      </w:r>
    </w:p>
    <w:p w14:paraId="43F65885" w14:textId="77777777" w:rsidR="00FC62F9" w:rsidRPr="00FC62F9" w:rsidRDefault="00FC62F9" w:rsidP="00FC62F9">
      <w:pPr>
        <w:pStyle w:val="Teksttreci0"/>
        <w:numPr>
          <w:ilvl w:val="0"/>
          <w:numId w:val="54"/>
        </w:numPr>
        <w:tabs>
          <w:tab w:val="left" w:pos="735"/>
        </w:tabs>
        <w:spacing w:after="0" w:line="293" w:lineRule="auto"/>
        <w:ind w:firstLine="440"/>
        <w:jc w:val="both"/>
        <w:rPr>
          <w:rFonts w:ascii="Times New Roman" w:hAnsi="Times New Roman" w:cs="Times New Roman"/>
        </w:rPr>
      </w:pPr>
      <w:bookmarkStart w:id="19" w:name="bookmark232"/>
      <w:bookmarkEnd w:id="19"/>
      <w:r w:rsidRPr="00FC62F9">
        <w:rPr>
          <w:rFonts w:ascii="Times New Roman" w:hAnsi="Times New Roman" w:cs="Times New Roman"/>
          <w:color w:val="000000"/>
        </w:rPr>
        <w:t>prawo do przenoszenia danych osobowych, o którym mowa w art. 20 RODO;</w:t>
      </w:r>
    </w:p>
    <w:p w14:paraId="5CAECAA4" w14:textId="77777777" w:rsidR="00FC62F9" w:rsidRPr="00FC62F9" w:rsidRDefault="00FC62F9" w:rsidP="00FC62F9">
      <w:pPr>
        <w:pStyle w:val="Teksttreci0"/>
        <w:numPr>
          <w:ilvl w:val="0"/>
          <w:numId w:val="54"/>
        </w:numPr>
        <w:tabs>
          <w:tab w:val="left" w:pos="735"/>
        </w:tabs>
        <w:spacing w:after="300" w:line="276" w:lineRule="auto"/>
        <w:ind w:left="720" w:hanging="280"/>
        <w:jc w:val="both"/>
        <w:rPr>
          <w:rFonts w:ascii="Times New Roman" w:hAnsi="Times New Roman" w:cs="Times New Roman"/>
        </w:rPr>
      </w:pPr>
      <w:bookmarkStart w:id="20" w:name="bookmark233"/>
      <w:bookmarkEnd w:id="20"/>
      <w:r w:rsidRPr="00FC62F9">
        <w:rPr>
          <w:rFonts w:ascii="Times New Roman" w:hAnsi="Times New Roman" w:cs="Times New Roman"/>
          <w:b/>
          <w:bCs/>
          <w:color w:val="000000"/>
        </w:rPr>
        <w:t>na podstawie art. 21 RODO prawo sprzeciwu, wobec przetwarzania danych osobowych, gdyż podstawą prawną przetwarzania Pani/Pana danych osobowych jest art. 6 ust. 1 lit. c RODO</w:t>
      </w:r>
      <w:r w:rsidRPr="00FC62F9">
        <w:rPr>
          <w:rFonts w:ascii="Times New Roman" w:hAnsi="Times New Roman" w:cs="Times New Roman"/>
          <w:color w:val="000000"/>
        </w:rPr>
        <w:t>.</w:t>
      </w:r>
    </w:p>
    <w:p w14:paraId="38A0D018" w14:textId="77777777" w:rsidR="00FC62F9" w:rsidRPr="00FC62F9" w:rsidRDefault="00FC62F9" w:rsidP="00FC62F9">
      <w:pPr>
        <w:pStyle w:val="Teksttreci20"/>
        <w:spacing w:after="100" w:afterAutospacing="1"/>
        <w:jc w:val="both"/>
      </w:pPr>
      <w:r w:rsidRPr="00FC62F9">
        <w:rPr>
          <w:b/>
          <w:bCs/>
          <w:color w:val="000000"/>
          <w:sz w:val="12"/>
          <w:szCs w:val="12"/>
        </w:rPr>
        <w:t xml:space="preserve">* </w:t>
      </w:r>
      <w:r w:rsidRPr="00FC62F9">
        <w:rPr>
          <w:b/>
          <w:bCs/>
          <w:color w:val="000000"/>
        </w:rPr>
        <w:t xml:space="preserve">Wyjaśnienie: </w:t>
      </w:r>
      <w:r w:rsidRPr="00FC62F9">
        <w:rPr>
          <w:color w:val="000000"/>
        </w:rPr>
        <w:t xml:space="preserve">skorzystanie z prawa do sprostowania nie może skutkować zmianą wyniku postępowania o udzielenie zamówienia publicznego ani zmianą postanowień umowy w zakresie niezgodnym z ustawą </w:t>
      </w:r>
      <w:proofErr w:type="spellStart"/>
      <w:r w:rsidRPr="00FC62F9">
        <w:rPr>
          <w:color w:val="000000"/>
        </w:rPr>
        <w:t>Pzp</w:t>
      </w:r>
      <w:proofErr w:type="spellEnd"/>
      <w:r w:rsidRPr="00FC62F9">
        <w:rPr>
          <w:color w:val="000000"/>
        </w:rPr>
        <w:t xml:space="preserve"> oraz nie może naruszać integralności protokołu oraz jego załączników.</w:t>
      </w:r>
    </w:p>
    <w:p w14:paraId="4FC79068" w14:textId="5A8A3C3D" w:rsidR="00193449" w:rsidRDefault="00FC62F9" w:rsidP="00FC62F9">
      <w:pPr>
        <w:pStyle w:val="Teksttreci20"/>
        <w:spacing w:after="100" w:afterAutospacing="1"/>
        <w:jc w:val="both"/>
        <w:rPr>
          <w:color w:val="000000"/>
        </w:rPr>
      </w:pPr>
      <w:r w:rsidRPr="00FC62F9">
        <w:rPr>
          <w:b/>
          <w:bCs/>
          <w:color w:val="000000"/>
          <w:sz w:val="12"/>
          <w:szCs w:val="12"/>
        </w:rPr>
        <w:t xml:space="preserve">** </w:t>
      </w:r>
      <w:r w:rsidRPr="00FC62F9">
        <w:rPr>
          <w:b/>
          <w:bCs/>
          <w:color w:val="000000"/>
        </w:rPr>
        <w:t xml:space="preserve">Wyjaśnienie: </w:t>
      </w:r>
      <w:r w:rsidRPr="00FC62F9">
        <w:rPr>
          <w:color w:val="00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color w:val="000000"/>
        </w:rPr>
        <w:t>.</w:t>
      </w:r>
    </w:p>
    <w:p w14:paraId="38F4F64E" w14:textId="501BC90D" w:rsidR="00FC62F9" w:rsidRPr="00FC62F9" w:rsidRDefault="00FC62F9" w:rsidP="00FC62F9">
      <w:pPr>
        <w:autoSpaceDE/>
        <w:autoSpaceDN/>
        <w:spacing w:before="0" w:line="240" w:lineRule="auto"/>
        <w:jc w:val="left"/>
        <w:rPr>
          <w:w w:val="100"/>
          <w:sz w:val="20"/>
        </w:rPr>
      </w:pPr>
      <w:r>
        <w:br w:type="page"/>
      </w:r>
    </w:p>
    <w:bookmarkEnd w:id="13"/>
    <w:p w14:paraId="291E1C30" w14:textId="77777777" w:rsidR="001206E2" w:rsidRPr="00FC62F9" w:rsidRDefault="007A4B9A" w:rsidP="00C74AA7">
      <w:pPr>
        <w:pStyle w:val="Nagwek4"/>
        <w:keepNext w:val="0"/>
        <w:widowControl w:val="0"/>
        <w:numPr>
          <w:ilvl w:val="0"/>
          <w:numId w:val="6"/>
        </w:numPr>
        <w:shd w:val="clear" w:color="auto" w:fill="F2F2F2"/>
        <w:spacing w:before="0" w:after="120" w:line="276" w:lineRule="auto"/>
        <w:ind w:left="-426"/>
        <w:rPr>
          <w:rFonts w:ascii="Times New Roman" w:hAnsi="Times New Roman" w:cs="Times New Roman"/>
          <w:w w:val="100"/>
          <w:sz w:val="22"/>
          <w:szCs w:val="22"/>
        </w:rPr>
      </w:pPr>
      <w:r w:rsidRPr="00FC62F9">
        <w:rPr>
          <w:rFonts w:ascii="Times New Roman" w:hAnsi="Times New Roman" w:cs="Times New Roman"/>
          <w:w w:val="100"/>
          <w:sz w:val="22"/>
          <w:szCs w:val="22"/>
        </w:rPr>
        <w:lastRenderedPageBreak/>
        <w:br/>
      </w:r>
      <w:bookmarkStart w:id="21" w:name="_Toc419790510"/>
      <w:r w:rsidRPr="00FC62F9">
        <w:rPr>
          <w:rFonts w:ascii="Times New Roman" w:hAnsi="Times New Roman" w:cs="Times New Roman"/>
          <w:w w:val="100"/>
          <w:sz w:val="22"/>
          <w:szCs w:val="22"/>
        </w:rPr>
        <w:t>OPIS PRZEDMIOTU ZAMÓWIENIA I TERMIN WYKONANIA</w:t>
      </w:r>
      <w:bookmarkEnd w:id="9"/>
      <w:bookmarkEnd w:id="10"/>
      <w:bookmarkEnd w:id="21"/>
      <w:r w:rsidR="0021284C" w:rsidRPr="00FC62F9">
        <w:rPr>
          <w:rFonts w:ascii="Times New Roman" w:hAnsi="Times New Roman" w:cs="Times New Roman"/>
          <w:w w:val="100"/>
          <w:sz w:val="22"/>
          <w:szCs w:val="22"/>
        </w:rPr>
        <w:t xml:space="preserve"> ZAMÓWIENIA</w:t>
      </w:r>
      <w:bookmarkEnd w:id="11"/>
    </w:p>
    <w:p w14:paraId="322AEE61" w14:textId="307A5533" w:rsidR="00E16301" w:rsidRPr="00FC62F9" w:rsidRDefault="00E16301" w:rsidP="00FB2665">
      <w:pPr>
        <w:pStyle w:val="Akapitzlist"/>
        <w:numPr>
          <w:ilvl w:val="0"/>
          <w:numId w:val="52"/>
        </w:numPr>
        <w:autoSpaceDE/>
        <w:autoSpaceDN/>
        <w:spacing w:before="0" w:line="276" w:lineRule="auto"/>
        <w:ind w:left="0" w:hanging="426"/>
        <w:contextualSpacing/>
        <w:rPr>
          <w:b/>
          <w:w w:val="100"/>
          <w:sz w:val="22"/>
          <w:szCs w:val="22"/>
        </w:rPr>
      </w:pPr>
      <w:r w:rsidRPr="00FC62F9">
        <w:rPr>
          <w:b/>
          <w:w w:val="100"/>
          <w:sz w:val="22"/>
          <w:szCs w:val="22"/>
        </w:rPr>
        <w:t xml:space="preserve">Przedmiotem zamówienia jest dostawa fabrycznie nowego sprzętu komputerowego </w:t>
      </w:r>
      <w:r w:rsidR="00193449" w:rsidRPr="00FC62F9">
        <w:rPr>
          <w:b/>
          <w:w w:val="100"/>
          <w:sz w:val="22"/>
          <w:szCs w:val="22"/>
        </w:rPr>
        <w:br/>
      </w:r>
      <w:r w:rsidRPr="00FC62F9">
        <w:rPr>
          <w:b/>
          <w:w w:val="100"/>
          <w:sz w:val="22"/>
          <w:szCs w:val="22"/>
        </w:rPr>
        <w:t>i oprogramowania w zakresie projektu „System powiadamiania o wprowadzeniu do obrotu żywności prozdrowotnej (SPOŻ)”, w ramach Programu Operacyjnego Polska Cyfrowa na lata 2014-2020, Oś Priorytetowa nr 2  „E-administracja i otwarty rząd”, Działanie nr 2.1 Wysoka dostępność i jakość e-usług publicznych.</w:t>
      </w:r>
    </w:p>
    <w:p w14:paraId="4CAB3FAA" w14:textId="4AFF4CBD" w:rsidR="009A7942" w:rsidRPr="00FC62F9" w:rsidRDefault="009A7942" w:rsidP="00FB2665">
      <w:pPr>
        <w:numPr>
          <w:ilvl w:val="0"/>
          <w:numId w:val="48"/>
        </w:numPr>
        <w:tabs>
          <w:tab w:val="left" w:pos="426"/>
        </w:tabs>
        <w:suppressAutoHyphens/>
        <w:autoSpaceDE/>
        <w:autoSpaceDN/>
        <w:spacing w:before="0" w:line="260" w:lineRule="atLeast"/>
        <w:ind w:left="0" w:hanging="11"/>
        <w:contextualSpacing/>
        <w:jc w:val="left"/>
        <w:rPr>
          <w:b/>
          <w:bCs/>
          <w:w w:val="100"/>
          <w:sz w:val="22"/>
          <w:szCs w:val="22"/>
          <w:shd w:val="clear" w:color="auto" w:fill="FFFFFF"/>
          <w:lang w:eastAsia="ar-SA"/>
        </w:rPr>
      </w:pPr>
      <w:r w:rsidRPr="00FC62F9">
        <w:rPr>
          <w:b/>
          <w:bCs/>
          <w:w w:val="100"/>
          <w:sz w:val="22"/>
          <w:szCs w:val="22"/>
          <w:shd w:val="clear" w:color="auto" w:fill="FFFFFF"/>
          <w:lang w:eastAsia="ar-SA"/>
        </w:rPr>
        <w:t>Laptop</w:t>
      </w:r>
      <w:r w:rsidR="00FB2665">
        <w:rPr>
          <w:b/>
          <w:bCs/>
          <w:w w:val="100"/>
          <w:sz w:val="22"/>
          <w:szCs w:val="22"/>
          <w:shd w:val="clear" w:color="auto" w:fill="FFFFFF"/>
          <w:lang w:eastAsia="ar-SA"/>
        </w:rPr>
        <w:t xml:space="preserve"> wraz z oprogramowaniem</w:t>
      </w:r>
      <w:r w:rsidRPr="00FC62F9">
        <w:rPr>
          <w:b/>
          <w:bCs/>
          <w:w w:val="100"/>
          <w:sz w:val="22"/>
          <w:szCs w:val="22"/>
          <w:shd w:val="clear" w:color="auto" w:fill="FFFFFF"/>
          <w:lang w:eastAsia="ar-SA"/>
        </w:rPr>
        <w:t xml:space="preserve"> – </w:t>
      </w:r>
      <w:r w:rsidR="00193449" w:rsidRPr="00FC62F9">
        <w:rPr>
          <w:b/>
          <w:bCs/>
          <w:w w:val="100"/>
          <w:sz w:val="22"/>
          <w:szCs w:val="22"/>
          <w:shd w:val="clear" w:color="auto" w:fill="FFFFFF"/>
          <w:lang w:eastAsia="ar-SA"/>
        </w:rPr>
        <w:t>8</w:t>
      </w:r>
      <w:r w:rsidRPr="00FC62F9">
        <w:rPr>
          <w:b/>
          <w:bCs/>
          <w:w w:val="100"/>
          <w:sz w:val="22"/>
          <w:szCs w:val="22"/>
          <w:shd w:val="clear" w:color="auto" w:fill="FFFFFF"/>
          <w:lang w:eastAsia="ar-SA"/>
        </w:rPr>
        <w:t xml:space="preserve"> sztuk</w:t>
      </w:r>
    </w:p>
    <w:p w14:paraId="60B62BCE" w14:textId="72D3A77D" w:rsidR="009A7942" w:rsidRPr="00FC62F9" w:rsidRDefault="00193449" w:rsidP="00FB2665">
      <w:pPr>
        <w:numPr>
          <w:ilvl w:val="0"/>
          <w:numId w:val="48"/>
        </w:numPr>
        <w:tabs>
          <w:tab w:val="left" w:pos="426"/>
        </w:tabs>
        <w:suppressAutoHyphens/>
        <w:autoSpaceDE/>
        <w:autoSpaceDN/>
        <w:spacing w:before="0" w:line="260" w:lineRule="atLeast"/>
        <w:ind w:left="0" w:hanging="11"/>
        <w:contextualSpacing/>
        <w:jc w:val="left"/>
        <w:rPr>
          <w:b/>
          <w:bCs/>
          <w:w w:val="100"/>
          <w:sz w:val="22"/>
          <w:szCs w:val="22"/>
          <w:shd w:val="clear" w:color="auto" w:fill="FFFFFF"/>
          <w:lang w:eastAsia="ar-SA"/>
        </w:rPr>
      </w:pPr>
      <w:r w:rsidRPr="00FC62F9">
        <w:rPr>
          <w:b/>
          <w:bCs/>
          <w:w w:val="100"/>
          <w:sz w:val="22"/>
          <w:szCs w:val="22"/>
          <w:shd w:val="clear" w:color="auto" w:fill="FFFFFF"/>
          <w:lang w:eastAsia="ar-SA"/>
        </w:rPr>
        <w:t>Tablet</w:t>
      </w:r>
      <w:r w:rsidR="00524A78" w:rsidRPr="00FC62F9">
        <w:rPr>
          <w:b/>
          <w:bCs/>
          <w:w w:val="100"/>
          <w:sz w:val="22"/>
          <w:szCs w:val="22"/>
          <w:shd w:val="clear" w:color="auto" w:fill="FFFFFF"/>
          <w:lang w:eastAsia="ar-SA"/>
        </w:rPr>
        <w:t xml:space="preserve"> </w:t>
      </w:r>
      <w:r w:rsidR="00FB2665">
        <w:rPr>
          <w:b/>
          <w:bCs/>
          <w:w w:val="100"/>
          <w:sz w:val="22"/>
          <w:szCs w:val="22"/>
          <w:shd w:val="clear" w:color="auto" w:fill="FFFFFF"/>
          <w:lang w:eastAsia="ar-SA"/>
        </w:rPr>
        <w:t>wraz z oprogramowaniem</w:t>
      </w:r>
      <w:r w:rsidR="009A7942" w:rsidRPr="00FC62F9">
        <w:rPr>
          <w:b/>
          <w:bCs/>
          <w:w w:val="100"/>
          <w:sz w:val="22"/>
          <w:szCs w:val="22"/>
          <w:shd w:val="clear" w:color="auto" w:fill="FFFFFF"/>
          <w:lang w:eastAsia="ar-SA"/>
        </w:rPr>
        <w:t>– 2 sztuk</w:t>
      </w:r>
      <w:r w:rsidRPr="00FC62F9">
        <w:rPr>
          <w:b/>
          <w:bCs/>
          <w:w w:val="100"/>
          <w:sz w:val="22"/>
          <w:szCs w:val="22"/>
          <w:shd w:val="clear" w:color="auto" w:fill="FFFFFF"/>
          <w:lang w:eastAsia="ar-SA"/>
        </w:rPr>
        <w:t>i</w:t>
      </w:r>
    </w:p>
    <w:p w14:paraId="47BB6FE0" w14:textId="44663C5D" w:rsidR="009A7942" w:rsidRPr="00FC62F9" w:rsidRDefault="00193449" w:rsidP="005F4AB2">
      <w:pPr>
        <w:numPr>
          <w:ilvl w:val="0"/>
          <w:numId w:val="48"/>
        </w:numPr>
        <w:tabs>
          <w:tab w:val="left" w:pos="426"/>
        </w:tabs>
        <w:suppressAutoHyphens/>
        <w:autoSpaceDE/>
        <w:autoSpaceDN/>
        <w:spacing w:before="0" w:after="160" w:line="260" w:lineRule="atLeast"/>
        <w:ind w:left="0" w:hanging="11"/>
        <w:contextualSpacing/>
        <w:jc w:val="left"/>
        <w:rPr>
          <w:b/>
          <w:bCs/>
          <w:w w:val="100"/>
          <w:sz w:val="22"/>
          <w:szCs w:val="22"/>
          <w:shd w:val="clear" w:color="auto" w:fill="FFFFFF"/>
          <w:lang w:eastAsia="ar-SA"/>
        </w:rPr>
      </w:pPr>
      <w:r w:rsidRPr="00FC62F9">
        <w:rPr>
          <w:b/>
          <w:bCs/>
          <w:w w:val="100"/>
          <w:sz w:val="22"/>
          <w:szCs w:val="22"/>
          <w:shd w:val="clear" w:color="auto" w:fill="FFFFFF"/>
          <w:lang w:eastAsia="ar-SA"/>
        </w:rPr>
        <w:t>Urządzenie wielofunkcyjne</w:t>
      </w:r>
      <w:r w:rsidR="00524A78" w:rsidRPr="00FC62F9">
        <w:rPr>
          <w:b/>
          <w:bCs/>
          <w:w w:val="100"/>
          <w:sz w:val="22"/>
          <w:szCs w:val="22"/>
          <w:shd w:val="clear" w:color="auto" w:fill="FFFFFF"/>
          <w:lang w:eastAsia="ar-SA"/>
        </w:rPr>
        <w:t xml:space="preserve"> </w:t>
      </w:r>
      <w:r w:rsidR="009A7942" w:rsidRPr="00FC62F9">
        <w:rPr>
          <w:b/>
          <w:bCs/>
          <w:w w:val="100"/>
          <w:sz w:val="22"/>
          <w:szCs w:val="22"/>
          <w:shd w:val="clear" w:color="auto" w:fill="FFFFFF"/>
          <w:lang w:eastAsia="ar-SA"/>
        </w:rPr>
        <w:t xml:space="preserve">– </w:t>
      </w:r>
      <w:r w:rsidRPr="00FC62F9">
        <w:rPr>
          <w:b/>
          <w:bCs/>
          <w:w w:val="100"/>
          <w:sz w:val="22"/>
          <w:szCs w:val="22"/>
          <w:shd w:val="clear" w:color="auto" w:fill="FFFFFF"/>
          <w:lang w:eastAsia="ar-SA"/>
        </w:rPr>
        <w:t>1</w:t>
      </w:r>
      <w:r w:rsidR="009A7942" w:rsidRPr="00FC62F9">
        <w:rPr>
          <w:b/>
          <w:bCs/>
          <w:w w:val="100"/>
          <w:sz w:val="22"/>
          <w:szCs w:val="22"/>
          <w:shd w:val="clear" w:color="auto" w:fill="FFFFFF"/>
          <w:lang w:eastAsia="ar-SA"/>
        </w:rPr>
        <w:t xml:space="preserve"> sztuk</w:t>
      </w:r>
      <w:r w:rsidRPr="00FC62F9">
        <w:rPr>
          <w:b/>
          <w:bCs/>
          <w:w w:val="100"/>
          <w:sz w:val="22"/>
          <w:szCs w:val="22"/>
          <w:shd w:val="clear" w:color="auto" w:fill="FFFFFF"/>
          <w:lang w:eastAsia="ar-SA"/>
        </w:rPr>
        <w:t>a</w:t>
      </w:r>
    </w:p>
    <w:p w14:paraId="7CBFCFBE" w14:textId="21268FEF" w:rsidR="009A7942" w:rsidRPr="00FC62F9" w:rsidRDefault="00193449" w:rsidP="005F4AB2">
      <w:pPr>
        <w:numPr>
          <w:ilvl w:val="0"/>
          <w:numId w:val="48"/>
        </w:numPr>
        <w:tabs>
          <w:tab w:val="left" w:pos="426"/>
        </w:tabs>
        <w:suppressAutoHyphens/>
        <w:autoSpaceDE/>
        <w:autoSpaceDN/>
        <w:spacing w:before="0" w:after="160" w:line="260" w:lineRule="atLeast"/>
        <w:ind w:left="0" w:hanging="11"/>
        <w:contextualSpacing/>
        <w:jc w:val="left"/>
        <w:rPr>
          <w:b/>
          <w:bCs/>
          <w:w w:val="100"/>
          <w:sz w:val="22"/>
          <w:szCs w:val="22"/>
          <w:shd w:val="clear" w:color="auto" w:fill="FFFFFF"/>
          <w:lang w:eastAsia="ar-SA"/>
        </w:rPr>
      </w:pPr>
      <w:r w:rsidRPr="00FC62F9">
        <w:rPr>
          <w:b/>
          <w:bCs/>
          <w:w w:val="100"/>
          <w:sz w:val="22"/>
          <w:szCs w:val="22"/>
          <w:shd w:val="clear" w:color="auto" w:fill="FFFFFF"/>
          <w:lang w:eastAsia="ar-SA"/>
        </w:rPr>
        <w:t>Projektor multimedialny</w:t>
      </w:r>
      <w:r w:rsidR="009A7942" w:rsidRPr="00FC62F9">
        <w:rPr>
          <w:b/>
          <w:bCs/>
          <w:w w:val="100"/>
          <w:sz w:val="22"/>
          <w:szCs w:val="22"/>
          <w:shd w:val="clear" w:color="auto" w:fill="FFFFFF"/>
          <w:lang w:eastAsia="ar-SA"/>
        </w:rPr>
        <w:t xml:space="preserve"> – </w:t>
      </w:r>
      <w:r w:rsidRPr="00FC62F9">
        <w:rPr>
          <w:b/>
          <w:bCs/>
          <w:w w:val="100"/>
          <w:sz w:val="22"/>
          <w:szCs w:val="22"/>
          <w:shd w:val="clear" w:color="auto" w:fill="FFFFFF"/>
          <w:lang w:eastAsia="ar-SA"/>
        </w:rPr>
        <w:t>1</w:t>
      </w:r>
      <w:r w:rsidR="009A7942" w:rsidRPr="00FC62F9">
        <w:rPr>
          <w:b/>
          <w:bCs/>
          <w:w w:val="100"/>
          <w:sz w:val="22"/>
          <w:szCs w:val="22"/>
          <w:shd w:val="clear" w:color="auto" w:fill="FFFFFF"/>
          <w:lang w:eastAsia="ar-SA"/>
        </w:rPr>
        <w:t xml:space="preserve"> sztuk</w:t>
      </w:r>
      <w:r w:rsidRPr="00FC62F9">
        <w:rPr>
          <w:b/>
          <w:bCs/>
          <w:w w:val="100"/>
          <w:sz w:val="22"/>
          <w:szCs w:val="22"/>
          <w:shd w:val="clear" w:color="auto" w:fill="FFFFFF"/>
          <w:lang w:eastAsia="ar-SA"/>
        </w:rPr>
        <w:t>a</w:t>
      </w:r>
      <w:r w:rsidR="009A7942" w:rsidRPr="00FC62F9">
        <w:rPr>
          <w:b/>
          <w:bCs/>
          <w:w w:val="100"/>
          <w:sz w:val="22"/>
          <w:szCs w:val="22"/>
          <w:shd w:val="clear" w:color="auto" w:fill="FFFFFF"/>
          <w:lang w:eastAsia="ar-SA"/>
        </w:rPr>
        <w:t xml:space="preserve"> </w:t>
      </w:r>
    </w:p>
    <w:p w14:paraId="28F7FE11" w14:textId="7CBB1253" w:rsidR="00CA7BF7" w:rsidRPr="00FC62F9" w:rsidRDefault="00CA7BF7" w:rsidP="005F4AB2">
      <w:pPr>
        <w:numPr>
          <w:ilvl w:val="1"/>
          <w:numId w:val="39"/>
        </w:numPr>
        <w:spacing w:before="0" w:line="276" w:lineRule="auto"/>
        <w:ind w:left="709" w:hanging="709"/>
        <w:rPr>
          <w:w w:val="100"/>
          <w:sz w:val="22"/>
          <w:szCs w:val="22"/>
        </w:rPr>
      </w:pPr>
      <w:r w:rsidRPr="00FC62F9">
        <w:rPr>
          <w:w w:val="100"/>
          <w:sz w:val="22"/>
          <w:szCs w:val="22"/>
        </w:rPr>
        <w:t>Szczegółowy Op</w:t>
      </w:r>
      <w:r w:rsidR="00B075FC" w:rsidRPr="00FC62F9">
        <w:rPr>
          <w:w w:val="100"/>
          <w:sz w:val="22"/>
          <w:szCs w:val="22"/>
        </w:rPr>
        <w:t>is Przedmiotu Zamówienia</w:t>
      </w:r>
      <w:r w:rsidR="008231C3" w:rsidRPr="00FC62F9">
        <w:rPr>
          <w:w w:val="100"/>
          <w:sz w:val="22"/>
          <w:szCs w:val="22"/>
        </w:rPr>
        <w:t>/Parametry Techniczne</w:t>
      </w:r>
      <w:r w:rsidR="00B075FC" w:rsidRPr="00FC62F9">
        <w:rPr>
          <w:w w:val="100"/>
          <w:sz w:val="22"/>
          <w:szCs w:val="22"/>
        </w:rPr>
        <w:t xml:space="preserve"> (SOPZ), zawar</w:t>
      </w:r>
      <w:r w:rsidR="008231C3" w:rsidRPr="00FC62F9">
        <w:rPr>
          <w:w w:val="100"/>
          <w:sz w:val="22"/>
          <w:szCs w:val="22"/>
        </w:rPr>
        <w:t>to</w:t>
      </w:r>
      <w:r w:rsidR="00B075FC" w:rsidRPr="00FC62F9">
        <w:rPr>
          <w:w w:val="100"/>
          <w:sz w:val="22"/>
          <w:szCs w:val="22"/>
        </w:rPr>
        <w:t xml:space="preserve"> </w:t>
      </w:r>
      <w:r w:rsidRPr="00FC62F9">
        <w:rPr>
          <w:w w:val="100"/>
          <w:sz w:val="22"/>
          <w:szCs w:val="22"/>
        </w:rPr>
        <w:t>w Załączniku Nr 1</w:t>
      </w:r>
      <w:r w:rsidR="00FB2665">
        <w:rPr>
          <w:w w:val="100"/>
          <w:sz w:val="22"/>
          <w:szCs w:val="22"/>
        </w:rPr>
        <w:t xml:space="preserve"> </w:t>
      </w:r>
      <w:r w:rsidRPr="00FC62F9">
        <w:rPr>
          <w:w w:val="100"/>
          <w:sz w:val="22"/>
          <w:szCs w:val="22"/>
        </w:rPr>
        <w:t xml:space="preserve">oraz w Formularzu </w:t>
      </w:r>
      <w:r w:rsidR="005461CD" w:rsidRPr="00FC62F9">
        <w:rPr>
          <w:w w:val="100"/>
          <w:sz w:val="22"/>
          <w:szCs w:val="22"/>
        </w:rPr>
        <w:t>Ofertowym</w:t>
      </w:r>
      <w:r w:rsidRPr="00FC62F9">
        <w:rPr>
          <w:w w:val="100"/>
          <w:sz w:val="22"/>
          <w:szCs w:val="22"/>
        </w:rPr>
        <w:t xml:space="preserve"> stanowiącym Załącznik Nr </w:t>
      </w:r>
      <w:r w:rsidR="005461CD" w:rsidRPr="00FC62F9">
        <w:rPr>
          <w:w w:val="100"/>
          <w:sz w:val="22"/>
          <w:szCs w:val="22"/>
        </w:rPr>
        <w:t>2</w:t>
      </w:r>
      <w:r w:rsidR="008231C3" w:rsidRPr="00FC62F9">
        <w:rPr>
          <w:w w:val="100"/>
          <w:sz w:val="22"/>
          <w:szCs w:val="22"/>
        </w:rPr>
        <w:t xml:space="preserve">. Wykonawca ma obowiązek dołączyć do oferty wypełniony SOPZ/Parametry techniczne, niedołączenie SOPZ/Parametrów technicznych będzie skutkowało odrzuceniem oferty. </w:t>
      </w:r>
    </w:p>
    <w:p w14:paraId="4CDA9EFA" w14:textId="7E8117C6" w:rsidR="00CA7BF7" w:rsidRPr="00FC62F9" w:rsidRDefault="00CA7BF7" w:rsidP="005F4AB2">
      <w:pPr>
        <w:numPr>
          <w:ilvl w:val="1"/>
          <w:numId w:val="39"/>
        </w:numPr>
        <w:spacing w:before="0" w:line="276" w:lineRule="auto"/>
        <w:ind w:left="709" w:hanging="709"/>
        <w:rPr>
          <w:w w:val="100"/>
          <w:sz w:val="22"/>
          <w:szCs w:val="22"/>
        </w:rPr>
      </w:pPr>
      <w:r w:rsidRPr="00FC62F9">
        <w:rPr>
          <w:w w:val="100"/>
          <w:sz w:val="22"/>
          <w:szCs w:val="22"/>
        </w:rPr>
        <w:t>W przypadku, kiedy w opisie przedmiotu zamówienia wskazane zostały znaki towarowe, patenty, pochodzenie, źródło lub szczególny proces, charakteryzujące określone pr</w:t>
      </w:r>
      <w:r w:rsidR="008231C3" w:rsidRPr="00FC62F9">
        <w:rPr>
          <w:w w:val="100"/>
          <w:sz w:val="22"/>
          <w:szCs w:val="22"/>
        </w:rPr>
        <w:t xml:space="preserve">odukty lub usługi, oznacza to, </w:t>
      </w:r>
      <w:r w:rsidRPr="00FC62F9">
        <w:rPr>
          <w:w w:val="100"/>
          <w:sz w:val="22"/>
          <w:szCs w:val="22"/>
        </w:rPr>
        <w:t>że Zamawiający nie może opisać przedmiotu zamówienia za pomocą do</w:t>
      </w:r>
      <w:r w:rsidR="008231C3" w:rsidRPr="00FC62F9">
        <w:rPr>
          <w:w w:val="100"/>
          <w:sz w:val="22"/>
          <w:szCs w:val="22"/>
        </w:rPr>
        <w:t xml:space="preserve">statecznie dokładnych określeń </w:t>
      </w:r>
      <w:r w:rsidRPr="00FC62F9">
        <w:rPr>
          <w:w w:val="100"/>
          <w:sz w:val="22"/>
          <w:szCs w:val="22"/>
        </w:rPr>
        <w:t>i jest to uzasadnione specyfiką przedmiotu zamówienia. W takich sytuacjach ewentualne wskazania na znaki towarowe, patenty, pochodzenie, źródło lub szczególny proces należy odczytywać z wyrazami „lub równoważne”.</w:t>
      </w:r>
    </w:p>
    <w:p w14:paraId="6BD8E2D4" w14:textId="77777777" w:rsidR="00E16301" w:rsidRPr="00FC62F9" w:rsidRDefault="00E16301" w:rsidP="005F4AB2">
      <w:pPr>
        <w:widowControl w:val="0"/>
        <w:numPr>
          <w:ilvl w:val="0"/>
          <w:numId w:val="39"/>
        </w:numPr>
        <w:tabs>
          <w:tab w:val="left" w:pos="0"/>
        </w:tabs>
        <w:autoSpaceDE/>
        <w:autoSpaceDN/>
        <w:spacing w:before="0" w:line="276" w:lineRule="auto"/>
        <w:ind w:left="0" w:hanging="426"/>
        <w:rPr>
          <w:rFonts w:eastAsia="Arial"/>
          <w:w w:val="100"/>
          <w:sz w:val="22"/>
          <w:szCs w:val="22"/>
        </w:rPr>
      </w:pPr>
      <w:r w:rsidRPr="00FC62F9">
        <w:rPr>
          <w:rFonts w:eastAsia="Arial"/>
          <w:w w:val="100"/>
          <w:sz w:val="22"/>
          <w:szCs w:val="22"/>
        </w:rPr>
        <w:t xml:space="preserve">Zamawiający, oświadcza że zamówienie jest </w:t>
      </w:r>
      <w:r w:rsidRPr="00FC62F9">
        <w:rPr>
          <w:rFonts w:eastAsia="Arial"/>
          <w:bCs/>
          <w:w w:val="100"/>
          <w:sz w:val="22"/>
          <w:szCs w:val="22"/>
        </w:rPr>
        <w:t>finansowane ze środków Europejskiego Funduszu Rozwoju Regionalnego w ramach II Osi priorytetowej POPC – „E-administracja i otwarty rząd”.</w:t>
      </w:r>
    </w:p>
    <w:p w14:paraId="7A82C451" w14:textId="77777777" w:rsidR="00E16301" w:rsidRPr="00FC62F9" w:rsidRDefault="00E16301" w:rsidP="005F4AB2">
      <w:pPr>
        <w:widowControl w:val="0"/>
        <w:numPr>
          <w:ilvl w:val="0"/>
          <w:numId w:val="39"/>
        </w:numPr>
        <w:tabs>
          <w:tab w:val="left" w:pos="0"/>
        </w:tabs>
        <w:autoSpaceDE/>
        <w:autoSpaceDN/>
        <w:spacing w:before="0" w:line="276" w:lineRule="auto"/>
        <w:ind w:left="0" w:hanging="426"/>
        <w:rPr>
          <w:rFonts w:eastAsia="Arial"/>
          <w:w w:val="100"/>
          <w:sz w:val="22"/>
          <w:szCs w:val="22"/>
        </w:rPr>
      </w:pPr>
      <w:r w:rsidRPr="00FC62F9">
        <w:rPr>
          <w:w w:val="100"/>
          <w:sz w:val="22"/>
          <w:szCs w:val="22"/>
        </w:rPr>
        <w:t>Projekt realizowany jest pn. „System powiadamiania o wprowadzeniu do obrotu żywności prozdrowotnej (SPOŻ)” POPC.02.01.00-00-0119/19  pn. Pozycja 1.2 (oprogramowanie do sprzętu zespołu projektowego- biurowe) oraz 1.3 (sprzęt informatyczny dla zespołu projektowego).</w:t>
      </w:r>
    </w:p>
    <w:p w14:paraId="4E695DCD" w14:textId="23D8B55A" w:rsidR="00C41224" w:rsidRPr="00FC62F9" w:rsidRDefault="00315B07" w:rsidP="005F4AB2">
      <w:pPr>
        <w:numPr>
          <w:ilvl w:val="0"/>
          <w:numId w:val="39"/>
        </w:numPr>
        <w:spacing w:before="0" w:line="276" w:lineRule="auto"/>
        <w:ind w:left="0" w:hanging="426"/>
        <w:rPr>
          <w:b/>
          <w:w w:val="100"/>
          <w:sz w:val="22"/>
          <w:szCs w:val="22"/>
        </w:rPr>
      </w:pPr>
      <w:r w:rsidRPr="00FC62F9">
        <w:rPr>
          <w:b/>
          <w:w w:val="100"/>
          <w:sz w:val="22"/>
          <w:szCs w:val="22"/>
        </w:rPr>
        <w:t>Wykonawca składający ofertę zawierającą rozwiązania równoważne ma obowiązek:</w:t>
      </w:r>
    </w:p>
    <w:p w14:paraId="57B68299" w14:textId="7C3E2C55" w:rsidR="00315B07" w:rsidRPr="00FC62F9" w:rsidRDefault="00315B07" w:rsidP="005F4AB2">
      <w:pPr>
        <w:pStyle w:val="Akapitzlist2"/>
        <w:numPr>
          <w:ilvl w:val="1"/>
          <w:numId w:val="39"/>
        </w:numPr>
        <w:spacing w:line="276" w:lineRule="auto"/>
        <w:ind w:left="709" w:hanging="709"/>
        <w:jc w:val="both"/>
        <w:rPr>
          <w:sz w:val="22"/>
          <w:szCs w:val="22"/>
        </w:rPr>
      </w:pPr>
      <w:r w:rsidRPr="00FC62F9">
        <w:rPr>
          <w:sz w:val="22"/>
          <w:szCs w:val="22"/>
        </w:rPr>
        <w:t>Wyraźnie wskazać w ofercie zastosowane rozwiązanie równoważne poprzez wpisanie odpowiednich informacji;</w:t>
      </w:r>
    </w:p>
    <w:p w14:paraId="0FBD046C" w14:textId="7F996BB0" w:rsidR="00315B07" w:rsidRPr="00FC62F9" w:rsidRDefault="00315B07" w:rsidP="005F4AB2">
      <w:pPr>
        <w:pStyle w:val="Akapitzlist2"/>
        <w:numPr>
          <w:ilvl w:val="1"/>
          <w:numId w:val="39"/>
        </w:numPr>
        <w:spacing w:line="276" w:lineRule="auto"/>
        <w:ind w:left="709" w:hanging="709"/>
        <w:jc w:val="both"/>
        <w:rPr>
          <w:sz w:val="22"/>
          <w:szCs w:val="22"/>
        </w:rPr>
      </w:pPr>
      <w:r w:rsidRPr="00FC62F9">
        <w:rPr>
          <w:sz w:val="22"/>
          <w:szCs w:val="22"/>
        </w:rPr>
        <w:t>Wykazać, że oferowany przedmiot zamówienia spełnia wymagania określone przez Zamawiającego na poziomie nie gorszym niż wskazany w opisie przedmiotu zamówienia;</w:t>
      </w:r>
    </w:p>
    <w:p w14:paraId="615F58BB" w14:textId="77777777" w:rsidR="00315B07" w:rsidRPr="00FC62F9" w:rsidRDefault="00315B07" w:rsidP="005F4AB2">
      <w:pPr>
        <w:pStyle w:val="Akapitzlist2"/>
        <w:numPr>
          <w:ilvl w:val="1"/>
          <w:numId w:val="39"/>
        </w:numPr>
        <w:spacing w:line="276" w:lineRule="auto"/>
        <w:ind w:left="709" w:hanging="709"/>
        <w:jc w:val="both"/>
        <w:rPr>
          <w:sz w:val="22"/>
          <w:szCs w:val="22"/>
        </w:rPr>
      </w:pPr>
      <w:r w:rsidRPr="00FC62F9">
        <w:rPr>
          <w:sz w:val="22"/>
          <w:szCs w:val="22"/>
        </w:rPr>
        <w:t xml:space="preserve">Załączyć do oferty właściwe dokumenty (tj. dowody zawierające szczegółowy opis oferowanych przez Wykonawcę rozwiązań równoważnych, </w:t>
      </w:r>
      <w:r w:rsidRPr="00FC62F9">
        <w:rPr>
          <w:sz w:val="22"/>
          <w:szCs w:val="22"/>
          <w:lang w:eastAsia="pl-PL"/>
        </w:rPr>
        <w:t>dane techniczne, atesty, dopuszczenia do stosowania</w:t>
      </w:r>
      <w:r w:rsidRPr="00FC62F9">
        <w:rPr>
          <w:sz w:val="22"/>
          <w:szCs w:val="22"/>
        </w:rPr>
        <w:t>) potwierdzające, że oferowany przez Wykonawcę przedmiot zamówienia spełniają wymagania określone przez Zamawiającego.</w:t>
      </w:r>
    </w:p>
    <w:p w14:paraId="21DBF24D" w14:textId="77777777" w:rsidR="00315B07" w:rsidRPr="00FC62F9" w:rsidRDefault="00315B07" w:rsidP="008231C3">
      <w:pPr>
        <w:pStyle w:val="Akapitzlist2"/>
        <w:spacing w:line="276" w:lineRule="auto"/>
        <w:ind w:left="0"/>
        <w:jc w:val="both"/>
        <w:rPr>
          <w:sz w:val="22"/>
          <w:szCs w:val="22"/>
        </w:rPr>
      </w:pPr>
      <w:r w:rsidRPr="00FC62F9">
        <w:rPr>
          <w:sz w:val="22"/>
          <w:szCs w:val="22"/>
        </w:rPr>
        <w:t>Brak informacji, w zakresie zastosowanych rozwiązań równoważnych, zostanie uznany za zamiar wykonania zamówienia zgodnie z wymaganiami opisanymi przez Zamawiającego w SIWZ.</w:t>
      </w:r>
    </w:p>
    <w:p w14:paraId="0DEB2AD3" w14:textId="77777777" w:rsidR="00315B07" w:rsidRPr="00FC62F9" w:rsidRDefault="00315B07" w:rsidP="00C74AA7">
      <w:pPr>
        <w:spacing w:before="0" w:line="240" w:lineRule="auto"/>
        <w:ind w:firstLine="284"/>
        <w:rPr>
          <w:b/>
          <w:w w:val="100"/>
          <w:sz w:val="22"/>
          <w:szCs w:val="22"/>
        </w:rPr>
      </w:pPr>
    </w:p>
    <w:p w14:paraId="3DEFAC73" w14:textId="77777777" w:rsidR="008231C3" w:rsidRPr="00FC62F9" w:rsidRDefault="001206E2" w:rsidP="005F4AB2">
      <w:pPr>
        <w:numPr>
          <w:ilvl w:val="0"/>
          <w:numId w:val="39"/>
        </w:numPr>
        <w:spacing w:before="0" w:line="276" w:lineRule="auto"/>
        <w:ind w:left="0" w:hanging="426"/>
        <w:rPr>
          <w:b/>
          <w:w w:val="100"/>
          <w:sz w:val="22"/>
          <w:szCs w:val="22"/>
        </w:rPr>
      </w:pPr>
      <w:r w:rsidRPr="00FC62F9">
        <w:rPr>
          <w:b/>
          <w:w w:val="100"/>
          <w:sz w:val="22"/>
          <w:szCs w:val="22"/>
        </w:rPr>
        <w:t>Kod i nazwa zamówienia według Wspólnego Słownika Zamówień (CPV):</w:t>
      </w:r>
    </w:p>
    <w:p w14:paraId="1104D022" w14:textId="461B4C11" w:rsidR="004677AB" w:rsidRPr="00FC62F9" w:rsidRDefault="008231C3" w:rsidP="00F4431E">
      <w:pPr>
        <w:spacing w:before="0" w:line="276" w:lineRule="auto"/>
        <w:rPr>
          <w:spacing w:val="3"/>
          <w:w w:val="100"/>
          <w:sz w:val="22"/>
          <w:szCs w:val="22"/>
        </w:rPr>
      </w:pPr>
      <w:r w:rsidRPr="00FC62F9">
        <w:rPr>
          <w:spacing w:val="3"/>
          <w:w w:val="100"/>
          <w:sz w:val="22"/>
          <w:szCs w:val="22"/>
        </w:rPr>
        <w:t>30213100-6</w:t>
      </w:r>
      <w:r w:rsidR="00524A78" w:rsidRPr="00FC62F9">
        <w:rPr>
          <w:spacing w:val="3"/>
          <w:w w:val="100"/>
          <w:sz w:val="22"/>
          <w:szCs w:val="22"/>
        </w:rPr>
        <w:t xml:space="preserve"> -</w:t>
      </w:r>
      <w:r w:rsidRPr="00FC62F9">
        <w:rPr>
          <w:spacing w:val="3"/>
          <w:w w:val="100"/>
          <w:sz w:val="22"/>
          <w:szCs w:val="22"/>
        </w:rPr>
        <w:t xml:space="preserve"> Komputery przenośne</w:t>
      </w:r>
      <w:r w:rsidR="005461CD" w:rsidRPr="00FC62F9">
        <w:rPr>
          <w:spacing w:val="3"/>
          <w:w w:val="100"/>
          <w:sz w:val="22"/>
          <w:szCs w:val="22"/>
        </w:rPr>
        <w:t xml:space="preserve">, </w:t>
      </w:r>
      <w:r w:rsidR="00524A78" w:rsidRPr="00FC62F9">
        <w:rPr>
          <w:spacing w:val="3"/>
          <w:w w:val="100"/>
          <w:sz w:val="22"/>
          <w:szCs w:val="22"/>
        </w:rPr>
        <w:t xml:space="preserve">30213200-7 - Komputer </w:t>
      </w:r>
      <w:r w:rsidR="00142BD1" w:rsidRPr="00FC62F9">
        <w:rPr>
          <w:spacing w:val="3"/>
          <w:w w:val="100"/>
          <w:sz w:val="22"/>
          <w:szCs w:val="22"/>
        </w:rPr>
        <w:t>tablet</w:t>
      </w:r>
      <w:r w:rsidR="005461CD" w:rsidRPr="00FC62F9">
        <w:rPr>
          <w:b/>
          <w:w w:val="100"/>
          <w:sz w:val="22"/>
          <w:szCs w:val="22"/>
        </w:rPr>
        <w:t xml:space="preserve">, </w:t>
      </w:r>
      <w:r w:rsidR="00524A78" w:rsidRPr="00FC62F9">
        <w:rPr>
          <w:w w:val="100"/>
          <w:sz w:val="22"/>
          <w:szCs w:val="22"/>
        </w:rPr>
        <w:t xml:space="preserve">48900000-7- </w:t>
      </w:r>
      <w:r w:rsidR="00524A78" w:rsidRPr="00FC62F9">
        <w:rPr>
          <w:rStyle w:val="st"/>
          <w:w w:val="100"/>
          <w:sz w:val="22"/>
          <w:szCs w:val="22"/>
        </w:rPr>
        <w:t>Różne pakiety oprogramowania</w:t>
      </w:r>
      <w:r w:rsidR="005461CD" w:rsidRPr="00FC62F9">
        <w:rPr>
          <w:b/>
          <w:w w:val="100"/>
          <w:sz w:val="22"/>
          <w:szCs w:val="22"/>
        </w:rPr>
        <w:t xml:space="preserve">, </w:t>
      </w:r>
      <w:r w:rsidR="00524A78" w:rsidRPr="00FC62F9">
        <w:rPr>
          <w:w w:val="100"/>
          <w:sz w:val="22"/>
          <w:szCs w:val="22"/>
        </w:rPr>
        <w:t>42962000-7- Urządzenia drukujące i graficzne</w:t>
      </w:r>
      <w:r w:rsidR="005461CD" w:rsidRPr="00FC62F9">
        <w:rPr>
          <w:w w:val="100"/>
          <w:sz w:val="22"/>
          <w:szCs w:val="22"/>
        </w:rPr>
        <w:t>.</w:t>
      </w:r>
    </w:p>
    <w:p w14:paraId="3BC36E3B" w14:textId="77777777" w:rsidR="00524A78" w:rsidRPr="00FC62F9" w:rsidRDefault="00524A78" w:rsidP="005F2622">
      <w:pPr>
        <w:spacing w:before="0" w:line="360" w:lineRule="auto"/>
        <w:rPr>
          <w:w w:val="100"/>
          <w:sz w:val="22"/>
          <w:szCs w:val="22"/>
        </w:rPr>
      </w:pPr>
    </w:p>
    <w:p w14:paraId="2E2E9122" w14:textId="41CCA243" w:rsidR="009B4D9B" w:rsidRPr="00FC62F9" w:rsidRDefault="00F23EEC" w:rsidP="005F4AB2">
      <w:pPr>
        <w:numPr>
          <w:ilvl w:val="0"/>
          <w:numId w:val="39"/>
        </w:numPr>
        <w:spacing w:before="0" w:line="276" w:lineRule="auto"/>
        <w:ind w:left="0" w:hanging="426"/>
        <w:rPr>
          <w:b/>
          <w:w w:val="100"/>
          <w:sz w:val="22"/>
          <w:szCs w:val="22"/>
        </w:rPr>
      </w:pPr>
      <w:r w:rsidRPr="00FC62F9">
        <w:rPr>
          <w:b/>
          <w:w w:val="100"/>
          <w:sz w:val="22"/>
          <w:szCs w:val="22"/>
        </w:rPr>
        <w:t>Termin wykonania zamówienia</w:t>
      </w:r>
      <w:r w:rsidR="00AC4F20" w:rsidRPr="00FC62F9">
        <w:rPr>
          <w:b/>
          <w:w w:val="100"/>
          <w:sz w:val="22"/>
          <w:szCs w:val="22"/>
        </w:rPr>
        <w:t>:</w:t>
      </w:r>
    </w:p>
    <w:p w14:paraId="185AEF37" w14:textId="67B312DD" w:rsidR="00CB2153" w:rsidRPr="00FC62F9" w:rsidRDefault="00CB2153" w:rsidP="005461CD">
      <w:pPr>
        <w:pStyle w:val="Nagwek4"/>
        <w:keepNext w:val="0"/>
        <w:widowControl w:val="0"/>
        <w:spacing w:before="0" w:line="276" w:lineRule="auto"/>
        <w:ind w:left="0" w:firstLine="0"/>
        <w:jc w:val="both"/>
        <w:rPr>
          <w:rFonts w:ascii="Times New Roman" w:hAnsi="Times New Roman" w:cs="Times New Roman"/>
          <w:b w:val="0"/>
          <w:w w:val="100"/>
          <w:sz w:val="22"/>
          <w:szCs w:val="22"/>
        </w:rPr>
      </w:pPr>
      <w:r w:rsidRPr="00FC62F9">
        <w:rPr>
          <w:rStyle w:val="FontStyle26"/>
          <w:b w:val="0"/>
          <w:w w:val="100"/>
        </w:rPr>
        <w:t xml:space="preserve">Termin dostawy </w:t>
      </w:r>
      <w:r w:rsidRPr="00FC62F9">
        <w:rPr>
          <w:rFonts w:ascii="Times New Roman" w:hAnsi="Times New Roman" w:cs="Times New Roman"/>
          <w:b w:val="0"/>
          <w:w w:val="100"/>
          <w:sz w:val="22"/>
          <w:szCs w:val="22"/>
        </w:rPr>
        <w:t xml:space="preserve">maksymalnie 28 dni od dnia zawarcia umowy. </w:t>
      </w:r>
      <w:r w:rsidR="005461CD" w:rsidRPr="00FC62F9">
        <w:rPr>
          <w:rFonts w:ascii="Times New Roman" w:hAnsi="Times New Roman" w:cs="Times New Roman"/>
          <w:b w:val="0"/>
          <w:w w:val="100"/>
          <w:sz w:val="22"/>
          <w:szCs w:val="22"/>
        </w:rPr>
        <w:t>(ostateczny t</w:t>
      </w:r>
      <w:r w:rsidRPr="00FC62F9">
        <w:rPr>
          <w:rFonts w:ascii="Times New Roman" w:hAnsi="Times New Roman" w:cs="Times New Roman"/>
          <w:b w:val="0"/>
          <w:w w:val="100"/>
          <w:sz w:val="22"/>
          <w:szCs w:val="22"/>
        </w:rPr>
        <w:t xml:space="preserve">ermin wykonania zamówienia </w:t>
      </w:r>
      <w:r w:rsidR="005461CD" w:rsidRPr="00FC62F9">
        <w:rPr>
          <w:rFonts w:ascii="Times New Roman" w:hAnsi="Times New Roman" w:cs="Times New Roman"/>
          <w:b w:val="0"/>
          <w:w w:val="100"/>
          <w:sz w:val="22"/>
          <w:szCs w:val="22"/>
        </w:rPr>
        <w:t xml:space="preserve">zostanie podany w Formularzu Ofertowym – termin wykonania </w:t>
      </w:r>
      <w:r w:rsidRPr="00FC62F9">
        <w:rPr>
          <w:rFonts w:ascii="Times New Roman" w:hAnsi="Times New Roman" w:cs="Times New Roman"/>
          <w:b w:val="0"/>
          <w:w w:val="100"/>
          <w:sz w:val="22"/>
          <w:szCs w:val="22"/>
        </w:rPr>
        <w:t>stanowi kryterium oceny ofert</w:t>
      </w:r>
      <w:r w:rsidR="005461CD" w:rsidRPr="00FC62F9">
        <w:rPr>
          <w:rFonts w:ascii="Times New Roman" w:hAnsi="Times New Roman" w:cs="Times New Roman"/>
          <w:b w:val="0"/>
          <w:w w:val="100"/>
          <w:sz w:val="22"/>
          <w:szCs w:val="22"/>
        </w:rPr>
        <w:t>)</w:t>
      </w:r>
      <w:r w:rsidRPr="00FC62F9">
        <w:rPr>
          <w:rFonts w:ascii="Times New Roman" w:hAnsi="Times New Roman" w:cs="Times New Roman"/>
          <w:b w:val="0"/>
          <w:w w:val="100"/>
          <w:sz w:val="22"/>
          <w:szCs w:val="22"/>
        </w:rPr>
        <w:t>.</w:t>
      </w:r>
    </w:p>
    <w:p w14:paraId="39801408" w14:textId="77777777" w:rsidR="007A4B9A" w:rsidRPr="00FC62F9" w:rsidRDefault="007A4B9A" w:rsidP="00C74AA7">
      <w:pPr>
        <w:pStyle w:val="Nagwek1"/>
        <w:keepNext w:val="0"/>
        <w:shd w:val="clear" w:color="auto" w:fill="F2F2F2"/>
        <w:spacing w:before="0" w:after="120" w:line="276" w:lineRule="auto"/>
        <w:ind w:left="-426"/>
        <w:rPr>
          <w:w w:val="100"/>
          <w:sz w:val="22"/>
          <w:szCs w:val="22"/>
        </w:rPr>
      </w:pPr>
      <w:bookmarkStart w:id="22" w:name="_Toc136762086"/>
      <w:bookmarkStart w:id="23" w:name="_Toc56878479"/>
      <w:bookmarkStart w:id="24" w:name="_Toc136762087"/>
      <w:r w:rsidRPr="00FC62F9">
        <w:rPr>
          <w:w w:val="100"/>
          <w:sz w:val="22"/>
          <w:szCs w:val="22"/>
        </w:rPr>
        <w:lastRenderedPageBreak/>
        <w:br/>
      </w:r>
      <w:bookmarkStart w:id="25" w:name="_Toc419790513"/>
      <w:r w:rsidR="0021284C" w:rsidRPr="00FC62F9">
        <w:rPr>
          <w:w w:val="100"/>
          <w:sz w:val="22"/>
          <w:szCs w:val="22"/>
        </w:rPr>
        <w:t xml:space="preserve">WYMAGANIA DOTYCZACE </w:t>
      </w:r>
      <w:r w:rsidRPr="00FC62F9">
        <w:rPr>
          <w:w w:val="100"/>
          <w:sz w:val="22"/>
          <w:szCs w:val="22"/>
        </w:rPr>
        <w:t>WADIUM</w:t>
      </w:r>
      <w:bookmarkEnd w:id="22"/>
      <w:bookmarkEnd w:id="25"/>
    </w:p>
    <w:bookmarkEnd w:id="23"/>
    <w:bookmarkEnd w:id="24"/>
    <w:p w14:paraId="3F677608" w14:textId="58FF8336" w:rsidR="008A1B96" w:rsidRPr="00FB2665" w:rsidRDefault="00C40B92" w:rsidP="00FB2665">
      <w:pPr>
        <w:pStyle w:val="Nagwek1"/>
        <w:numPr>
          <w:ilvl w:val="0"/>
          <w:numId w:val="0"/>
        </w:numPr>
        <w:ind w:left="-426"/>
        <w:jc w:val="both"/>
        <w:rPr>
          <w:b w:val="0"/>
          <w:w w:val="100"/>
          <w:sz w:val="22"/>
          <w:szCs w:val="22"/>
        </w:rPr>
      </w:pPr>
      <w:r w:rsidRPr="00FC62F9">
        <w:rPr>
          <w:b w:val="0"/>
          <w:w w:val="100"/>
          <w:sz w:val="22"/>
          <w:szCs w:val="22"/>
        </w:rPr>
        <w:t>Zamawiający nie wymaga wniesienia wadium.</w:t>
      </w:r>
    </w:p>
    <w:p w14:paraId="74D244BB" w14:textId="77777777" w:rsidR="004F5AFC" w:rsidRPr="00FC62F9" w:rsidRDefault="007A4B9A" w:rsidP="00C74AA7">
      <w:pPr>
        <w:widowControl w:val="0"/>
        <w:numPr>
          <w:ilvl w:val="0"/>
          <w:numId w:val="6"/>
        </w:numPr>
        <w:shd w:val="clear" w:color="auto" w:fill="F2F2F2"/>
        <w:tabs>
          <w:tab w:val="left" w:pos="284"/>
        </w:tabs>
        <w:spacing w:before="0" w:after="120" w:line="276" w:lineRule="auto"/>
        <w:ind w:left="-426"/>
        <w:jc w:val="center"/>
        <w:outlineLvl w:val="0"/>
        <w:rPr>
          <w:b/>
          <w:w w:val="100"/>
          <w:sz w:val="22"/>
          <w:szCs w:val="22"/>
        </w:rPr>
      </w:pPr>
      <w:bookmarkStart w:id="26" w:name="_Toc136762092"/>
      <w:r w:rsidRPr="00FC62F9">
        <w:rPr>
          <w:b/>
          <w:w w:val="100"/>
          <w:sz w:val="22"/>
          <w:szCs w:val="22"/>
        </w:rPr>
        <w:br/>
      </w:r>
      <w:bookmarkStart w:id="27" w:name="_Toc307346681"/>
      <w:bookmarkStart w:id="28" w:name="_Toc419790518"/>
      <w:bookmarkStart w:id="29" w:name="_Toc136762093"/>
      <w:bookmarkEnd w:id="26"/>
      <w:r w:rsidR="00FE73C7" w:rsidRPr="00FC62F9">
        <w:rPr>
          <w:b/>
          <w:w w:val="100"/>
          <w:sz w:val="22"/>
          <w:szCs w:val="22"/>
        </w:rPr>
        <w:t xml:space="preserve">WARUNKI UDZIAŁU W POSTĘPOWANIU </w:t>
      </w:r>
      <w:bookmarkStart w:id="30" w:name="_Toc419790519"/>
      <w:bookmarkEnd w:id="27"/>
      <w:bookmarkEnd w:id="28"/>
    </w:p>
    <w:p w14:paraId="41A3A648" w14:textId="6580DE6B" w:rsidR="00DF5ABE" w:rsidRPr="00FC62F9" w:rsidRDefault="004F5AFC" w:rsidP="005F4AB2">
      <w:pPr>
        <w:numPr>
          <w:ilvl w:val="0"/>
          <w:numId w:val="9"/>
        </w:numPr>
        <w:tabs>
          <w:tab w:val="clear" w:pos="720"/>
        </w:tabs>
        <w:autoSpaceDE/>
        <w:autoSpaceDN/>
        <w:spacing w:before="0" w:after="120" w:line="276" w:lineRule="auto"/>
        <w:ind w:left="284" w:hanging="710"/>
        <w:rPr>
          <w:b/>
          <w:w w:val="100"/>
          <w:sz w:val="22"/>
          <w:szCs w:val="22"/>
        </w:rPr>
      </w:pPr>
      <w:r w:rsidRPr="00FC62F9">
        <w:rPr>
          <w:b/>
          <w:bCs/>
          <w:w w:val="100"/>
          <w:sz w:val="22"/>
          <w:szCs w:val="22"/>
        </w:rPr>
        <w:t xml:space="preserve">O udzielenie zamówienia mogą ubiegać się wykonawcy, którzy spełniają warunki udziału </w:t>
      </w:r>
      <w:r w:rsidR="00CF08A1" w:rsidRPr="00FC62F9">
        <w:rPr>
          <w:b/>
          <w:bCs/>
          <w:w w:val="100"/>
          <w:sz w:val="22"/>
          <w:szCs w:val="22"/>
        </w:rPr>
        <w:br/>
      </w:r>
      <w:r w:rsidRPr="00FC62F9">
        <w:rPr>
          <w:b/>
          <w:bCs/>
          <w:w w:val="100"/>
          <w:sz w:val="22"/>
          <w:szCs w:val="22"/>
        </w:rPr>
        <w:t>w postępowaniu</w:t>
      </w:r>
      <w:r w:rsidRPr="00FC62F9">
        <w:rPr>
          <w:b/>
          <w:w w:val="100"/>
          <w:sz w:val="22"/>
          <w:szCs w:val="22"/>
        </w:rPr>
        <w:t xml:space="preserve"> dotyczące:</w:t>
      </w:r>
    </w:p>
    <w:p w14:paraId="3E2EE4CF" w14:textId="1BE1A410" w:rsidR="00DF5ABE" w:rsidRPr="00FC62F9" w:rsidRDefault="00DF5ABE" w:rsidP="005F4AB2">
      <w:pPr>
        <w:numPr>
          <w:ilvl w:val="0"/>
          <w:numId w:val="12"/>
        </w:numPr>
        <w:tabs>
          <w:tab w:val="clear" w:pos="1080"/>
          <w:tab w:val="num" w:pos="709"/>
        </w:tabs>
        <w:autoSpaceDE/>
        <w:autoSpaceDN/>
        <w:spacing w:before="0" w:after="120" w:line="276" w:lineRule="auto"/>
        <w:ind w:left="709" w:hanging="425"/>
        <w:rPr>
          <w:rStyle w:val="Pogrubienie"/>
          <w:b w:val="0"/>
          <w:bCs w:val="0"/>
          <w:w w:val="100"/>
          <w:sz w:val="22"/>
          <w:szCs w:val="22"/>
        </w:rPr>
      </w:pPr>
      <w:r w:rsidRPr="00FC62F9">
        <w:rPr>
          <w:rStyle w:val="Pogrubienie"/>
          <w:b w:val="0"/>
          <w:w w:val="100"/>
          <w:sz w:val="22"/>
          <w:szCs w:val="22"/>
        </w:rPr>
        <w:t xml:space="preserve">kompetencji lub uprawnień do prowadzenia określonej działalności zawodowej, o ile wynika to </w:t>
      </w:r>
      <w:r w:rsidR="00CF08A1" w:rsidRPr="00FC62F9">
        <w:rPr>
          <w:rStyle w:val="Pogrubienie"/>
          <w:b w:val="0"/>
          <w:w w:val="100"/>
          <w:sz w:val="22"/>
          <w:szCs w:val="22"/>
        </w:rPr>
        <w:br/>
      </w:r>
      <w:r w:rsidRPr="00FC62F9">
        <w:rPr>
          <w:rStyle w:val="Pogrubienie"/>
          <w:b w:val="0"/>
          <w:w w:val="100"/>
          <w:sz w:val="22"/>
          <w:szCs w:val="22"/>
        </w:rPr>
        <w:t xml:space="preserve">z odrębnych przepisów </w:t>
      </w:r>
      <w:r w:rsidRPr="00FC62F9">
        <w:rPr>
          <w:bCs/>
          <w:w w:val="100"/>
          <w:sz w:val="22"/>
          <w:szCs w:val="22"/>
        </w:rPr>
        <w:t xml:space="preserve">– </w:t>
      </w:r>
      <w:r w:rsidRPr="00FC62F9">
        <w:rPr>
          <w:w w:val="100"/>
          <w:sz w:val="22"/>
          <w:szCs w:val="22"/>
        </w:rPr>
        <w:t>Zamawiający nie określa warunku w tym zakresie;</w:t>
      </w:r>
    </w:p>
    <w:p w14:paraId="280CAC12" w14:textId="77777777" w:rsidR="00DF5ABE" w:rsidRPr="00FC62F9" w:rsidRDefault="00DF5ABE" w:rsidP="005F4AB2">
      <w:pPr>
        <w:numPr>
          <w:ilvl w:val="0"/>
          <w:numId w:val="12"/>
        </w:numPr>
        <w:tabs>
          <w:tab w:val="clear" w:pos="1080"/>
          <w:tab w:val="num" w:pos="709"/>
        </w:tabs>
        <w:autoSpaceDE/>
        <w:autoSpaceDN/>
        <w:spacing w:before="0" w:after="120" w:line="276" w:lineRule="auto"/>
        <w:ind w:left="709" w:hanging="425"/>
        <w:rPr>
          <w:rStyle w:val="Pogrubienie"/>
          <w:b w:val="0"/>
          <w:bCs w:val="0"/>
          <w:w w:val="100"/>
          <w:sz w:val="22"/>
          <w:szCs w:val="22"/>
        </w:rPr>
      </w:pPr>
      <w:r w:rsidRPr="00FC62F9">
        <w:rPr>
          <w:rStyle w:val="Pogrubienie"/>
          <w:b w:val="0"/>
          <w:w w:val="100"/>
          <w:sz w:val="22"/>
          <w:szCs w:val="22"/>
        </w:rPr>
        <w:t xml:space="preserve">sytuacji finansowej lub ekonomicznej </w:t>
      </w:r>
      <w:r w:rsidRPr="00FC62F9">
        <w:rPr>
          <w:w w:val="100"/>
          <w:sz w:val="22"/>
          <w:szCs w:val="22"/>
        </w:rPr>
        <w:t>–</w:t>
      </w:r>
      <w:r w:rsidRPr="00FC62F9">
        <w:rPr>
          <w:rStyle w:val="Pogrubienie"/>
          <w:b w:val="0"/>
          <w:w w:val="100"/>
          <w:sz w:val="22"/>
          <w:szCs w:val="22"/>
        </w:rPr>
        <w:t xml:space="preserve"> </w:t>
      </w:r>
      <w:r w:rsidRPr="00FC62F9">
        <w:rPr>
          <w:w w:val="100"/>
          <w:sz w:val="22"/>
          <w:szCs w:val="22"/>
        </w:rPr>
        <w:t>Zamawiający nie określa warunku w tym zakresie;</w:t>
      </w:r>
    </w:p>
    <w:p w14:paraId="2898F5E6" w14:textId="0C3732CD" w:rsidR="006D1E9A" w:rsidRPr="00FC62F9" w:rsidRDefault="00DF5ABE" w:rsidP="005F4AB2">
      <w:pPr>
        <w:numPr>
          <w:ilvl w:val="0"/>
          <w:numId w:val="12"/>
        </w:numPr>
        <w:tabs>
          <w:tab w:val="clear" w:pos="1080"/>
          <w:tab w:val="num" w:pos="709"/>
        </w:tabs>
        <w:autoSpaceDE/>
        <w:autoSpaceDN/>
        <w:spacing w:before="0" w:after="120" w:line="276" w:lineRule="auto"/>
        <w:ind w:left="709" w:hanging="425"/>
        <w:rPr>
          <w:bCs/>
          <w:w w:val="100"/>
          <w:sz w:val="22"/>
          <w:szCs w:val="22"/>
        </w:rPr>
      </w:pPr>
      <w:r w:rsidRPr="00FC62F9">
        <w:rPr>
          <w:bCs/>
          <w:w w:val="100"/>
          <w:sz w:val="22"/>
          <w:szCs w:val="22"/>
        </w:rPr>
        <w:t>zdolności technicznej lub zawodowej:</w:t>
      </w:r>
      <w:r w:rsidR="00262B70" w:rsidRPr="00FC62F9">
        <w:rPr>
          <w:bCs/>
          <w:w w:val="100"/>
          <w:sz w:val="22"/>
          <w:szCs w:val="22"/>
        </w:rPr>
        <w:t xml:space="preserve"> </w:t>
      </w:r>
      <w:r w:rsidR="005461CD" w:rsidRPr="00FC62F9">
        <w:rPr>
          <w:w w:val="100"/>
          <w:sz w:val="22"/>
          <w:szCs w:val="22"/>
        </w:rPr>
        <w:t>–</w:t>
      </w:r>
      <w:r w:rsidR="005461CD" w:rsidRPr="00FC62F9">
        <w:rPr>
          <w:rStyle w:val="Pogrubienie"/>
          <w:b w:val="0"/>
          <w:w w:val="100"/>
          <w:sz w:val="22"/>
          <w:szCs w:val="22"/>
        </w:rPr>
        <w:t xml:space="preserve"> </w:t>
      </w:r>
      <w:r w:rsidR="005461CD" w:rsidRPr="00FC62F9">
        <w:rPr>
          <w:w w:val="100"/>
          <w:sz w:val="22"/>
          <w:szCs w:val="22"/>
        </w:rPr>
        <w:t>Zamawiający nie określa warunku w tym zakresie.</w:t>
      </w:r>
    </w:p>
    <w:p w14:paraId="60D167F0" w14:textId="3913D7CE" w:rsidR="00DF5ABE" w:rsidRPr="00FC62F9" w:rsidRDefault="00DF5ABE" w:rsidP="005F4AB2">
      <w:pPr>
        <w:numPr>
          <w:ilvl w:val="0"/>
          <w:numId w:val="9"/>
        </w:numPr>
        <w:tabs>
          <w:tab w:val="clear" w:pos="720"/>
        </w:tabs>
        <w:autoSpaceDE/>
        <w:autoSpaceDN/>
        <w:spacing w:before="0" w:after="120" w:line="276" w:lineRule="auto"/>
        <w:ind w:left="284" w:hanging="568"/>
        <w:rPr>
          <w:w w:val="100"/>
          <w:sz w:val="22"/>
          <w:szCs w:val="22"/>
        </w:rPr>
      </w:pPr>
      <w:r w:rsidRPr="00FC62F9">
        <w:rPr>
          <w:w w:val="100"/>
          <w:sz w:val="22"/>
          <w:szCs w:val="22"/>
        </w:rPr>
        <w:t>W przypadku Wykonawców wspólnie ubiegających się o udzielenie zamówienia warunek, o którym mowa w ust. 1 pkt 3 SIWZ musi spełniać przynajmniej jeden z Wykonawców.</w:t>
      </w:r>
    </w:p>
    <w:p w14:paraId="5C8D428B" w14:textId="550CB77F" w:rsidR="00DF5ABE" w:rsidRPr="00FC62F9" w:rsidRDefault="00DF5ABE" w:rsidP="005F4AB2">
      <w:pPr>
        <w:numPr>
          <w:ilvl w:val="0"/>
          <w:numId w:val="9"/>
        </w:numPr>
        <w:tabs>
          <w:tab w:val="clear" w:pos="720"/>
        </w:tabs>
        <w:autoSpaceDE/>
        <w:autoSpaceDN/>
        <w:spacing w:before="0" w:after="120" w:line="276" w:lineRule="auto"/>
        <w:ind w:left="284" w:hanging="568"/>
        <w:rPr>
          <w:rStyle w:val="Pogrubienie"/>
          <w:bCs w:val="0"/>
          <w:w w:val="100"/>
          <w:sz w:val="22"/>
          <w:szCs w:val="22"/>
        </w:rPr>
      </w:pPr>
      <w:r w:rsidRPr="00FC62F9">
        <w:rPr>
          <w:rStyle w:val="Pogrubienie"/>
          <w:w w:val="100"/>
          <w:sz w:val="22"/>
          <w:szCs w:val="22"/>
        </w:rPr>
        <w:t>Poleganie na zdolności innych podmiotów:</w:t>
      </w:r>
    </w:p>
    <w:p w14:paraId="323EBEF7" w14:textId="128FFE1A" w:rsidR="00DF5ABE" w:rsidRPr="00FC62F9" w:rsidRDefault="00DF5ABE" w:rsidP="005F4AB2">
      <w:pPr>
        <w:pStyle w:val="Akapitzlist"/>
        <w:numPr>
          <w:ilvl w:val="0"/>
          <w:numId w:val="15"/>
        </w:numPr>
        <w:tabs>
          <w:tab w:val="clear" w:pos="1440"/>
        </w:tabs>
        <w:autoSpaceDE/>
        <w:autoSpaceDN/>
        <w:spacing w:before="0" w:after="120" w:line="276" w:lineRule="auto"/>
        <w:ind w:left="709" w:hanging="425"/>
        <w:rPr>
          <w:rStyle w:val="Pogrubienie"/>
          <w:b w:val="0"/>
          <w:bCs w:val="0"/>
          <w:w w:val="100"/>
          <w:sz w:val="22"/>
          <w:szCs w:val="22"/>
        </w:rPr>
      </w:pPr>
      <w:r w:rsidRPr="00FC62F9">
        <w:rPr>
          <w:rStyle w:val="Pogrubienie"/>
          <w:b w:val="0"/>
          <w:w w:val="100"/>
          <w:sz w:val="22"/>
          <w:szCs w:val="22"/>
        </w:rPr>
        <w:t xml:space="preserve">zgodnie z art. 22a ustawy </w:t>
      </w:r>
      <w:proofErr w:type="spellStart"/>
      <w:r w:rsidRPr="00FC62F9">
        <w:rPr>
          <w:rStyle w:val="Pogrubienie"/>
          <w:b w:val="0"/>
          <w:w w:val="100"/>
          <w:sz w:val="22"/>
          <w:szCs w:val="22"/>
        </w:rPr>
        <w:t>Pzp</w:t>
      </w:r>
      <w:proofErr w:type="spellEnd"/>
      <w:r w:rsidRPr="00FC62F9">
        <w:rPr>
          <w:rStyle w:val="Pogrubienie"/>
          <w:b w:val="0"/>
          <w:w w:val="100"/>
          <w:sz w:val="22"/>
          <w:szCs w:val="22"/>
        </w:rPr>
        <w:t xml:space="preserve"> 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00F11A18" w:rsidRPr="00FC62F9">
        <w:rPr>
          <w:rStyle w:val="Pogrubienie"/>
          <w:b w:val="0"/>
          <w:w w:val="100"/>
          <w:sz w:val="22"/>
          <w:szCs w:val="22"/>
        </w:rPr>
        <w:t>;</w:t>
      </w:r>
    </w:p>
    <w:p w14:paraId="2C30D5DC" w14:textId="3CA493B3" w:rsidR="00DF5ABE" w:rsidRPr="00FC62F9" w:rsidRDefault="00DF5ABE" w:rsidP="005F4AB2">
      <w:pPr>
        <w:pStyle w:val="Akapitzlist"/>
        <w:numPr>
          <w:ilvl w:val="0"/>
          <w:numId w:val="15"/>
        </w:numPr>
        <w:tabs>
          <w:tab w:val="clear" w:pos="1440"/>
        </w:tabs>
        <w:autoSpaceDE/>
        <w:autoSpaceDN/>
        <w:spacing w:before="0" w:after="120" w:line="276" w:lineRule="auto"/>
        <w:ind w:left="709" w:hanging="425"/>
        <w:rPr>
          <w:rStyle w:val="Pogrubienie"/>
          <w:b w:val="0"/>
          <w:bCs w:val="0"/>
          <w:w w:val="100"/>
          <w:sz w:val="22"/>
          <w:szCs w:val="22"/>
        </w:rPr>
      </w:pPr>
      <w:r w:rsidRPr="00FC62F9">
        <w:rPr>
          <w:rStyle w:val="Pogrubienie"/>
          <w:b w:val="0"/>
          <w:w w:val="100"/>
          <w:sz w:val="22"/>
          <w:szCs w:val="22"/>
        </w:rPr>
        <w:t xml:space="preserve">Wykonawca w sytuacji, o której mowa w pkt 1 zobowiązany jest udowodnić Zamawiającemu, że realizując zamówienie będzie dysponował niezbędnymi zasobami tych podmiotów, </w:t>
      </w:r>
      <w:r w:rsidR="005461CD" w:rsidRPr="00FC62F9">
        <w:rPr>
          <w:rStyle w:val="Pogrubienie"/>
          <w:b w:val="0"/>
          <w:w w:val="100"/>
          <w:sz w:val="22"/>
          <w:szCs w:val="22"/>
        </w:rPr>
        <w:br/>
      </w:r>
      <w:r w:rsidRPr="00FC62F9">
        <w:rPr>
          <w:rStyle w:val="Pogrubienie"/>
          <w:b w:val="0"/>
          <w:w w:val="100"/>
          <w:sz w:val="22"/>
          <w:szCs w:val="22"/>
        </w:rPr>
        <w:t>w szczególności przedstawiając zobowiązanie tych podmiotów do oddania mu do dyspozycji niezbędnych zasobów na potrzeby wykonania zamówienia;</w:t>
      </w:r>
    </w:p>
    <w:p w14:paraId="68892160" w14:textId="1B7C0E05" w:rsidR="00DF5ABE" w:rsidRPr="00FC62F9" w:rsidRDefault="00DF5ABE" w:rsidP="005F4AB2">
      <w:pPr>
        <w:pStyle w:val="Akapitzlist"/>
        <w:numPr>
          <w:ilvl w:val="0"/>
          <w:numId w:val="15"/>
        </w:numPr>
        <w:tabs>
          <w:tab w:val="clear" w:pos="1440"/>
        </w:tabs>
        <w:autoSpaceDE/>
        <w:autoSpaceDN/>
        <w:spacing w:before="0" w:after="120" w:line="276" w:lineRule="auto"/>
        <w:ind w:left="709" w:hanging="425"/>
        <w:rPr>
          <w:rStyle w:val="Pogrubienie"/>
          <w:b w:val="0"/>
          <w:bCs w:val="0"/>
          <w:w w:val="100"/>
          <w:sz w:val="22"/>
          <w:szCs w:val="22"/>
        </w:rPr>
      </w:pPr>
      <w:r w:rsidRPr="00FC62F9">
        <w:rPr>
          <w:rStyle w:val="Pogrubienie"/>
          <w:b w:val="0"/>
          <w:w w:val="100"/>
          <w:sz w:val="22"/>
          <w:szCs w:val="22"/>
        </w:rPr>
        <w:t>Zamawiający dokona oceny,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w:t>
      </w:r>
      <w:r w:rsidR="0058689F" w:rsidRPr="00FC62F9">
        <w:rPr>
          <w:rStyle w:val="Pogrubienie"/>
          <w:b w:val="0"/>
          <w:w w:val="100"/>
          <w:sz w:val="22"/>
          <w:szCs w:val="22"/>
        </w:rPr>
        <w:t>2</w:t>
      </w:r>
      <w:r w:rsidRPr="00FC62F9">
        <w:rPr>
          <w:rStyle w:val="Pogrubienie"/>
          <w:b w:val="0"/>
          <w:w w:val="100"/>
          <w:sz w:val="22"/>
          <w:szCs w:val="22"/>
        </w:rPr>
        <w:t>-2</w:t>
      </w:r>
      <w:r w:rsidR="0058689F" w:rsidRPr="00FC62F9">
        <w:rPr>
          <w:rStyle w:val="Pogrubienie"/>
          <w:b w:val="0"/>
          <w:w w:val="100"/>
          <w:sz w:val="22"/>
          <w:szCs w:val="22"/>
        </w:rPr>
        <w:t>3</w:t>
      </w:r>
      <w:r w:rsidRPr="00FC62F9">
        <w:rPr>
          <w:rStyle w:val="Pogrubienie"/>
          <w:b w:val="0"/>
          <w:w w:val="100"/>
          <w:sz w:val="22"/>
          <w:szCs w:val="22"/>
        </w:rPr>
        <w:t xml:space="preserve"> ustawy </w:t>
      </w:r>
      <w:proofErr w:type="spellStart"/>
      <w:r w:rsidRPr="00FC62F9">
        <w:rPr>
          <w:rStyle w:val="Pogrubienie"/>
          <w:b w:val="0"/>
          <w:w w:val="100"/>
          <w:sz w:val="22"/>
          <w:szCs w:val="22"/>
        </w:rPr>
        <w:t>Pzp</w:t>
      </w:r>
      <w:proofErr w:type="spellEnd"/>
      <w:r w:rsidRPr="00FC62F9">
        <w:rPr>
          <w:rStyle w:val="Pogrubienie"/>
          <w:b w:val="0"/>
          <w:w w:val="100"/>
          <w:sz w:val="22"/>
          <w:szCs w:val="22"/>
        </w:rPr>
        <w:t xml:space="preserve"> i ust. 6 </w:t>
      </w:r>
      <w:r w:rsidR="00080470" w:rsidRPr="00FC62F9">
        <w:rPr>
          <w:rStyle w:val="Pogrubienie"/>
          <w:b w:val="0"/>
          <w:w w:val="100"/>
          <w:sz w:val="22"/>
          <w:szCs w:val="22"/>
        </w:rPr>
        <w:t xml:space="preserve">niniejszego rozdziału </w:t>
      </w:r>
      <w:r w:rsidRPr="00FC62F9">
        <w:rPr>
          <w:rStyle w:val="Pogrubienie"/>
          <w:b w:val="0"/>
          <w:w w:val="100"/>
          <w:sz w:val="22"/>
          <w:szCs w:val="22"/>
        </w:rPr>
        <w:t>SIWZ;</w:t>
      </w:r>
    </w:p>
    <w:p w14:paraId="6FD25283" w14:textId="28CF46F3" w:rsidR="00DF5ABE" w:rsidRPr="00FC62F9" w:rsidRDefault="00DF5ABE" w:rsidP="005F4AB2">
      <w:pPr>
        <w:pStyle w:val="Akapitzlist"/>
        <w:numPr>
          <w:ilvl w:val="0"/>
          <w:numId w:val="15"/>
        </w:numPr>
        <w:tabs>
          <w:tab w:val="clear" w:pos="1440"/>
        </w:tabs>
        <w:autoSpaceDE/>
        <w:autoSpaceDN/>
        <w:spacing w:before="0" w:after="120" w:line="276" w:lineRule="auto"/>
        <w:ind w:left="709" w:hanging="425"/>
        <w:rPr>
          <w:rStyle w:val="Pogrubienie"/>
          <w:b w:val="0"/>
          <w:bCs w:val="0"/>
          <w:w w:val="100"/>
          <w:sz w:val="22"/>
          <w:szCs w:val="22"/>
        </w:rPr>
      </w:pPr>
      <w:r w:rsidRPr="00FC62F9">
        <w:rPr>
          <w:rStyle w:val="Pogrubienie"/>
          <w:b w:val="0"/>
          <w:w w:val="100"/>
          <w:sz w:val="22"/>
          <w:szCs w:val="22"/>
        </w:rPr>
        <w:t xml:space="preserve">Jeżeli zdolności techniczne lub zawodowe lub sytuacja ekonomiczna lub finansowa, podmiotu, </w:t>
      </w:r>
      <w:r w:rsidR="005461CD" w:rsidRPr="00FC62F9">
        <w:rPr>
          <w:rStyle w:val="Pogrubienie"/>
          <w:b w:val="0"/>
          <w:w w:val="100"/>
          <w:sz w:val="22"/>
          <w:szCs w:val="22"/>
        </w:rPr>
        <w:br/>
      </w:r>
      <w:r w:rsidRPr="00FC62F9">
        <w:rPr>
          <w:rStyle w:val="Pogrubienie"/>
          <w:b w:val="0"/>
          <w:w w:val="100"/>
          <w:sz w:val="22"/>
          <w:szCs w:val="22"/>
        </w:rPr>
        <w:t xml:space="preserve">o </w:t>
      </w:r>
      <w:r w:rsidR="003E3B3F" w:rsidRPr="00FC62F9">
        <w:rPr>
          <w:rStyle w:val="Pogrubienie"/>
          <w:b w:val="0"/>
          <w:w w:val="100"/>
          <w:sz w:val="22"/>
          <w:szCs w:val="22"/>
        </w:rPr>
        <w:t xml:space="preserve">których </w:t>
      </w:r>
      <w:r w:rsidRPr="00FC62F9">
        <w:rPr>
          <w:rStyle w:val="Pogrubienie"/>
          <w:b w:val="0"/>
          <w:w w:val="100"/>
          <w:sz w:val="22"/>
          <w:szCs w:val="22"/>
        </w:rPr>
        <w:t xml:space="preserve">mowa w pkt 1, nie potwierdzą spełniania przez Wykonawcę warunków udziału </w:t>
      </w:r>
      <w:r w:rsidR="005461CD" w:rsidRPr="00FC62F9">
        <w:rPr>
          <w:rStyle w:val="Pogrubienie"/>
          <w:b w:val="0"/>
          <w:w w:val="100"/>
          <w:sz w:val="22"/>
          <w:szCs w:val="22"/>
        </w:rPr>
        <w:br/>
      </w:r>
      <w:r w:rsidRPr="00FC62F9">
        <w:rPr>
          <w:rStyle w:val="Pogrubienie"/>
          <w:b w:val="0"/>
          <w:w w:val="100"/>
          <w:sz w:val="22"/>
          <w:szCs w:val="22"/>
        </w:rPr>
        <w:t>w postępowaniu lub zachodzić będą wobec tych podmiotów podstawy wykluczenia, Zam</w:t>
      </w:r>
      <w:r w:rsidR="00F11A18" w:rsidRPr="00FC62F9">
        <w:rPr>
          <w:rStyle w:val="Pogrubienie"/>
          <w:b w:val="0"/>
          <w:w w:val="100"/>
          <w:sz w:val="22"/>
          <w:szCs w:val="22"/>
        </w:rPr>
        <w:t xml:space="preserve">awiający zażąda, aby Wykonawca </w:t>
      </w:r>
      <w:r w:rsidRPr="00FC62F9">
        <w:rPr>
          <w:rStyle w:val="Pogrubienie"/>
          <w:b w:val="0"/>
          <w:w w:val="100"/>
          <w:sz w:val="22"/>
          <w:szCs w:val="22"/>
        </w:rPr>
        <w:t>w terminie określonym przez Zamawiającego:</w:t>
      </w:r>
    </w:p>
    <w:p w14:paraId="72B46858" w14:textId="77777777" w:rsidR="00DF5ABE" w:rsidRPr="00FC62F9" w:rsidRDefault="00DF5ABE" w:rsidP="005F4AB2">
      <w:pPr>
        <w:pStyle w:val="Akapitzlist"/>
        <w:numPr>
          <w:ilvl w:val="2"/>
          <w:numId w:val="8"/>
        </w:numPr>
        <w:autoSpaceDE/>
        <w:autoSpaceDN/>
        <w:spacing w:before="0" w:after="120" w:line="276" w:lineRule="auto"/>
        <w:ind w:left="1134" w:hanging="425"/>
        <w:rPr>
          <w:rStyle w:val="Pogrubienie"/>
          <w:b w:val="0"/>
          <w:bCs w:val="0"/>
          <w:w w:val="100"/>
          <w:sz w:val="22"/>
          <w:szCs w:val="22"/>
        </w:rPr>
      </w:pPr>
      <w:r w:rsidRPr="00FC62F9">
        <w:rPr>
          <w:rStyle w:val="Pogrubienie"/>
          <w:b w:val="0"/>
          <w:w w:val="100"/>
          <w:sz w:val="22"/>
          <w:szCs w:val="22"/>
        </w:rPr>
        <w:t>zastąpił ten podmiot innym podmiotem lub podmiotami</w:t>
      </w:r>
      <w:r w:rsidR="00F11A18" w:rsidRPr="00FC62F9">
        <w:rPr>
          <w:rStyle w:val="Pogrubienie"/>
          <w:b w:val="0"/>
          <w:w w:val="100"/>
          <w:sz w:val="22"/>
          <w:szCs w:val="22"/>
        </w:rPr>
        <w:t>,</w:t>
      </w:r>
      <w:r w:rsidRPr="00FC62F9">
        <w:rPr>
          <w:rStyle w:val="Pogrubienie"/>
          <w:b w:val="0"/>
          <w:w w:val="100"/>
          <w:sz w:val="22"/>
          <w:szCs w:val="22"/>
        </w:rPr>
        <w:t xml:space="preserve"> lub</w:t>
      </w:r>
    </w:p>
    <w:p w14:paraId="0E13E272" w14:textId="77777777" w:rsidR="00DF5ABE" w:rsidRPr="00FC62F9" w:rsidRDefault="00DF5ABE" w:rsidP="005F4AB2">
      <w:pPr>
        <w:pStyle w:val="Akapitzlist"/>
        <w:numPr>
          <w:ilvl w:val="2"/>
          <w:numId w:val="8"/>
        </w:numPr>
        <w:autoSpaceDE/>
        <w:autoSpaceDN/>
        <w:spacing w:before="0" w:after="120" w:line="276" w:lineRule="auto"/>
        <w:ind w:left="1134" w:hanging="425"/>
        <w:rPr>
          <w:rStyle w:val="Pogrubienie"/>
          <w:b w:val="0"/>
          <w:bCs w:val="0"/>
          <w:w w:val="100"/>
          <w:sz w:val="22"/>
          <w:szCs w:val="22"/>
        </w:rPr>
      </w:pPr>
      <w:r w:rsidRPr="00FC62F9">
        <w:rPr>
          <w:rStyle w:val="Pogrubienie"/>
          <w:b w:val="0"/>
          <w:w w:val="100"/>
          <w:sz w:val="22"/>
          <w:szCs w:val="22"/>
        </w:rPr>
        <w:t>zobowiązał się do osobistego wykonania odpowiedniej części zamówienia, jeżeli wykaże zdolności techniczne lub zawodowe lub sytuację finansową lub ekonomiczną, o których mowa w pkt 1.</w:t>
      </w:r>
    </w:p>
    <w:p w14:paraId="2BE2E73D" w14:textId="471BDA3C" w:rsidR="00DF5ABE" w:rsidRPr="00FC62F9" w:rsidRDefault="00DF5ABE" w:rsidP="005F4AB2">
      <w:pPr>
        <w:numPr>
          <w:ilvl w:val="0"/>
          <w:numId w:val="9"/>
        </w:numPr>
        <w:tabs>
          <w:tab w:val="clear" w:pos="720"/>
        </w:tabs>
        <w:autoSpaceDE/>
        <w:autoSpaceDN/>
        <w:spacing w:before="0" w:after="120" w:line="276" w:lineRule="auto"/>
        <w:ind w:left="283" w:hanging="567"/>
        <w:rPr>
          <w:bCs/>
          <w:w w:val="100"/>
          <w:sz w:val="22"/>
          <w:szCs w:val="22"/>
        </w:rPr>
      </w:pPr>
      <w:r w:rsidRPr="00FC62F9">
        <w:rPr>
          <w:bCs/>
          <w:w w:val="100"/>
          <w:sz w:val="22"/>
          <w:szCs w:val="22"/>
        </w:rPr>
        <w:t xml:space="preserve">Zgodnie z art. 22d ust. 2 ustawy </w:t>
      </w:r>
      <w:proofErr w:type="spellStart"/>
      <w:r w:rsidRPr="00FC62F9">
        <w:rPr>
          <w:bCs/>
          <w:w w:val="100"/>
          <w:sz w:val="22"/>
          <w:szCs w:val="22"/>
        </w:rPr>
        <w:t>Pzp</w:t>
      </w:r>
      <w:proofErr w:type="spellEnd"/>
      <w:r w:rsidRPr="00FC62F9">
        <w:rPr>
          <w:bCs/>
          <w:w w:val="100"/>
          <w:sz w:val="22"/>
          <w:szCs w:val="22"/>
        </w:rPr>
        <w:t xml:space="preserve"> Zamawiający może, na każdym etapie postępowania, uznać, że Wykonawca nie posiada wymaganych zdolności, jeżeli zaangażowanie zasobów technicznych lub </w:t>
      </w:r>
      <w:r w:rsidRPr="00FC62F9">
        <w:rPr>
          <w:bCs/>
          <w:w w:val="100"/>
          <w:sz w:val="22"/>
          <w:szCs w:val="22"/>
        </w:rPr>
        <w:lastRenderedPageBreak/>
        <w:t>zawodowych Wykonawcy w inne przedsięwzięcia gospodarcze Wykonawcy może mieć negatywny wpływ na realizację zamówienia.</w:t>
      </w:r>
    </w:p>
    <w:p w14:paraId="3ACDCF00" w14:textId="366033A6" w:rsidR="00DF5ABE" w:rsidRPr="00FC62F9" w:rsidRDefault="00DF5ABE" w:rsidP="005F4AB2">
      <w:pPr>
        <w:numPr>
          <w:ilvl w:val="0"/>
          <w:numId w:val="9"/>
        </w:numPr>
        <w:tabs>
          <w:tab w:val="clear" w:pos="720"/>
        </w:tabs>
        <w:autoSpaceDE/>
        <w:autoSpaceDN/>
        <w:spacing w:before="0" w:after="120" w:line="276" w:lineRule="auto"/>
        <w:ind w:left="283" w:hanging="567"/>
        <w:rPr>
          <w:bCs/>
          <w:w w:val="100"/>
          <w:sz w:val="22"/>
          <w:szCs w:val="22"/>
        </w:rPr>
      </w:pPr>
      <w:r w:rsidRPr="00FC62F9">
        <w:rPr>
          <w:bCs/>
          <w:w w:val="100"/>
          <w:sz w:val="22"/>
          <w:szCs w:val="22"/>
        </w:rPr>
        <w:t xml:space="preserve">Obligatoryjne podstawy wykluczenia – o udzielenie zamówienia publicznego mogą ubiegać się Wykonawcy, którzy nie podlegają wykluczeniu z powodu spełnienia któregokolwiek z warunków, </w:t>
      </w:r>
      <w:r w:rsidR="005461CD" w:rsidRPr="00FC62F9">
        <w:rPr>
          <w:bCs/>
          <w:w w:val="100"/>
          <w:sz w:val="22"/>
          <w:szCs w:val="22"/>
        </w:rPr>
        <w:br/>
      </w:r>
      <w:r w:rsidRPr="00FC62F9">
        <w:rPr>
          <w:bCs/>
          <w:w w:val="100"/>
          <w:sz w:val="22"/>
          <w:szCs w:val="22"/>
        </w:rPr>
        <w:t>o których mowa w</w:t>
      </w:r>
      <w:r w:rsidR="005461CD" w:rsidRPr="00FC62F9">
        <w:rPr>
          <w:bCs/>
          <w:w w:val="100"/>
          <w:sz w:val="22"/>
          <w:szCs w:val="22"/>
        </w:rPr>
        <w:t xml:space="preserve"> </w:t>
      </w:r>
      <w:r w:rsidRPr="00FC62F9">
        <w:rPr>
          <w:bCs/>
          <w:w w:val="100"/>
          <w:sz w:val="22"/>
          <w:szCs w:val="22"/>
        </w:rPr>
        <w:t>art.</w:t>
      </w:r>
      <w:r w:rsidR="005461CD" w:rsidRPr="00FC62F9">
        <w:rPr>
          <w:bCs/>
          <w:w w:val="100"/>
          <w:sz w:val="22"/>
          <w:szCs w:val="22"/>
        </w:rPr>
        <w:t xml:space="preserve"> </w:t>
      </w:r>
      <w:r w:rsidRPr="00FC62F9">
        <w:rPr>
          <w:bCs/>
          <w:w w:val="100"/>
          <w:sz w:val="22"/>
          <w:szCs w:val="22"/>
        </w:rPr>
        <w:t xml:space="preserve">24 ust. 1 ustawy </w:t>
      </w:r>
      <w:proofErr w:type="spellStart"/>
      <w:r w:rsidRPr="00FC62F9">
        <w:rPr>
          <w:bCs/>
          <w:w w:val="100"/>
          <w:sz w:val="22"/>
          <w:szCs w:val="22"/>
        </w:rPr>
        <w:t>Pzp</w:t>
      </w:r>
      <w:proofErr w:type="spellEnd"/>
      <w:r w:rsidRPr="00FC62F9">
        <w:rPr>
          <w:bCs/>
          <w:w w:val="100"/>
          <w:sz w:val="22"/>
          <w:szCs w:val="22"/>
        </w:rPr>
        <w:t>.</w:t>
      </w:r>
    </w:p>
    <w:p w14:paraId="048B038D" w14:textId="15F9ABE9" w:rsidR="00DF5ABE" w:rsidRPr="00FC62F9" w:rsidRDefault="00DF5ABE" w:rsidP="005F4AB2">
      <w:pPr>
        <w:numPr>
          <w:ilvl w:val="0"/>
          <w:numId w:val="9"/>
        </w:numPr>
        <w:tabs>
          <w:tab w:val="clear" w:pos="720"/>
        </w:tabs>
        <w:autoSpaceDE/>
        <w:autoSpaceDN/>
        <w:spacing w:before="0" w:after="120" w:line="276" w:lineRule="auto"/>
        <w:ind w:left="284" w:hanging="568"/>
        <w:rPr>
          <w:bCs/>
          <w:w w:val="100"/>
          <w:sz w:val="22"/>
          <w:szCs w:val="22"/>
        </w:rPr>
      </w:pPr>
      <w:r w:rsidRPr="00FC62F9">
        <w:rPr>
          <w:bCs/>
          <w:w w:val="100"/>
          <w:sz w:val="22"/>
          <w:szCs w:val="22"/>
        </w:rPr>
        <w:t>Fakultatywne podstawy wykluczenia – z postępowania o ud</w:t>
      </w:r>
      <w:r w:rsidR="00F11A18" w:rsidRPr="00FC62F9">
        <w:rPr>
          <w:bCs/>
          <w:w w:val="100"/>
          <w:sz w:val="22"/>
          <w:szCs w:val="22"/>
        </w:rPr>
        <w:t xml:space="preserve">zielenie zamówienia publicznego </w:t>
      </w:r>
      <w:r w:rsidRPr="00FC62F9">
        <w:rPr>
          <w:bCs/>
          <w:w w:val="100"/>
          <w:sz w:val="22"/>
          <w:szCs w:val="22"/>
        </w:rPr>
        <w:t>Zamawiający wykluczy Wykonawcę:</w:t>
      </w:r>
    </w:p>
    <w:p w14:paraId="6413F5D0" w14:textId="23AA4365" w:rsidR="00DF5ABE" w:rsidRPr="00FC62F9" w:rsidRDefault="00DF5ABE" w:rsidP="005F4AB2">
      <w:pPr>
        <w:pStyle w:val="Akapitzlist"/>
        <w:numPr>
          <w:ilvl w:val="1"/>
          <w:numId w:val="10"/>
        </w:numPr>
        <w:tabs>
          <w:tab w:val="clear" w:pos="2880"/>
        </w:tabs>
        <w:autoSpaceDE/>
        <w:autoSpaceDN/>
        <w:spacing w:before="0" w:after="120" w:line="276" w:lineRule="auto"/>
        <w:ind w:left="709" w:hanging="425"/>
        <w:rPr>
          <w:bCs/>
          <w:w w:val="100"/>
          <w:sz w:val="22"/>
          <w:szCs w:val="22"/>
        </w:rPr>
      </w:pPr>
      <w:r w:rsidRPr="00FC62F9">
        <w:rPr>
          <w:bCs/>
          <w:w w:val="100"/>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w:t>
      </w:r>
      <w:r w:rsidR="00F11A18" w:rsidRPr="00FC62F9">
        <w:rPr>
          <w:bCs/>
          <w:w w:val="100"/>
          <w:sz w:val="22"/>
          <w:szCs w:val="22"/>
        </w:rPr>
        <w:t>t. 1 ustawy z dnia 15 maja 2015</w:t>
      </w:r>
      <w:r w:rsidRPr="00FC62F9">
        <w:rPr>
          <w:bCs/>
          <w:w w:val="100"/>
          <w:sz w:val="22"/>
          <w:szCs w:val="22"/>
        </w:rPr>
        <w:t xml:space="preserve">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5461CD" w:rsidRPr="00FC62F9">
        <w:rPr>
          <w:bCs/>
          <w:w w:val="100"/>
          <w:sz w:val="22"/>
          <w:szCs w:val="22"/>
        </w:rPr>
        <w:br/>
      </w:r>
      <w:r w:rsidRPr="00FC62F9">
        <w:rPr>
          <w:bCs/>
          <w:w w:val="100"/>
          <w:sz w:val="22"/>
          <w:szCs w:val="22"/>
        </w:rPr>
        <w:t>w trybie art. 366 ust. 1 ustawy z dnia 28 lutego 2003 r. – Prawo upadłościowe (Dz. U. z 201</w:t>
      </w:r>
      <w:r w:rsidR="00F11A18" w:rsidRPr="00FC62F9">
        <w:rPr>
          <w:bCs/>
          <w:w w:val="100"/>
          <w:sz w:val="22"/>
          <w:szCs w:val="22"/>
        </w:rPr>
        <w:t>5</w:t>
      </w:r>
      <w:r w:rsidR="00930B1E" w:rsidRPr="00FC62F9">
        <w:rPr>
          <w:bCs/>
          <w:w w:val="100"/>
          <w:sz w:val="22"/>
          <w:szCs w:val="22"/>
        </w:rPr>
        <w:t xml:space="preserve"> </w:t>
      </w:r>
      <w:r w:rsidRPr="00FC62F9">
        <w:rPr>
          <w:bCs/>
          <w:w w:val="100"/>
          <w:sz w:val="22"/>
          <w:szCs w:val="22"/>
        </w:rPr>
        <w:t>r. poz. 233, 978, 1166, 1259 i 1844 oraz z 2016 r. poz. 615);</w:t>
      </w:r>
    </w:p>
    <w:p w14:paraId="6CCA123D" w14:textId="77777777" w:rsidR="00DF5ABE" w:rsidRPr="00FC62F9" w:rsidRDefault="00DF5ABE" w:rsidP="005F4AB2">
      <w:pPr>
        <w:pStyle w:val="Akapitzlist"/>
        <w:numPr>
          <w:ilvl w:val="1"/>
          <w:numId w:val="10"/>
        </w:numPr>
        <w:tabs>
          <w:tab w:val="clear" w:pos="2880"/>
        </w:tabs>
        <w:autoSpaceDE/>
        <w:autoSpaceDN/>
        <w:spacing w:before="0" w:after="120" w:line="276" w:lineRule="auto"/>
        <w:ind w:left="709" w:hanging="425"/>
        <w:rPr>
          <w:bCs/>
          <w:w w:val="100"/>
          <w:sz w:val="22"/>
          <w:szCs w:val="22"/>
        </w:rPr>
      </w:pPr>
      <w:r w:rsidRPr="00FC62F9">
        <w:rPr>
          <w:bCs/>
          <w:w w:val="100"/>
          <w:sz w:val="22"/>
          <w:szCs w:val="22"/>
        </w:rPr>
        <w:t xml:space="preserve">który w sposób zawiniony poważnie naruszył obowiązki zawodowe, co podważa jego uczciwość, </w:t>
      </w:r>
      <w:r w:rsidR="00F11A18" w:rsidRPr="00FC62F9">
        <w:rPr>
          <w:bCs/>
          <w:w w:val="100"/>
          <w:sz w:val="22"/>
          <w:szCs w:val="22"/>
        </w:rPr>
        <w:br/>
      </w:r>
      <w:r w:rsidRPr="00FC62F9">
        <w:rPr>
          <w:bCs/>
          <w:w w:val="100"/>
          <w:sz w:val="22"/>
          <w:szCs w:val="22"/>
        </w:rPr>
        <w:t>w szczególności gdy Wykonawca w wyniku zamierzonego działania lub rażącego niedbalstwa nie wykonał lub nienależycie wykonał zamówienie, co Zamawiający jest w stanie wykazać za pomocą stosownych środków dowodowych;</w:t>
      </w:r>
    </w:p>
    <w:p w14:paraId="7613CAAA" w14:textId="5423C7B7" w:rsidR="00A93920" w:rsidRPr="00FC62F9" w:rsidRDefault="00DF5ABE" w:rsidP="005F4AB2">
      <w:pPr>
        <w:pStyle w:val="Akapitzlist"/>
        <w:numPr>
          <w:ilvl w:val="1"/>
          <w:numId w:val="10"/>
        </w:numPr>
        <w:tabs>
          <w:tab w:val="clear" w:pos="2880"/>
        </w:tabs>
        <w:autoSpaceDE/>
        <w:autoSpaceDN/>
        <w:spacing w:before="0" w:after="120" w:line="276" w:lineRule="auto"/>
        <w:ind w:left="709" w:hanging="425"/>
        <w:rPr>
          <w:bCs/>
          <w:w w:val="100"/>
          <w:sz w:val="22"/>
          <w:szCs w:val="22"/>
        </w:rPr>
      </w:pPr>
      <w:r w:rsidRPr="00FC62F9">
        <w:rPr>
          <w:bCs/>
          <w:w w:val="100"/>
          <w:sz w:val="22"/>
          <w:szCs w:val="22"/>
        </w:rPr>
        <w:t>który, z przyczyn leżących po jego stronie, nie wykonał albo nienależycie wykonał w istotnym stopniu wcześniejszą umowę w sprawie zamówienia publicznego zawartą z zamawiającym, co doprowadziło do rozwiązania umowy lub zasądzenia odszkodowania.</w:t>
      </w:r>
    </w:p>
    <w:p w14:paraId="407BF978" w14:textId="2644BB53" w:rsidR="00DF5ABE" w:rsidRPr="00FC62F9" w:rsidRDefault="00DF5ABE" w:rsidP="005F4AB2">
      <w:pPr>
        <w:numPr>
          <w:ilvl w:val="0"/>
          <w:numId w:val="9"/>
        </w:numPr>
        <w:tabs>
          <w:tab w:val="clear" w:pos="720"/>
        </w:tabs>
        <w:autoSpaceDE/>
        <w:autoSpaceDN/>
        <w:spacing w:before="0" w:after="120" w:line="276" w:lineRule="auto"/>
        <w:ind w:left="284" w:hanging="568"/>
        <w:rPr>
          <w:bCs/>
          <w:w w:val="100"/>
          <w:sz w:val="22"/>
          <w:szCs w:val="22"/>
        </w:rPr>
      </w:pPr>
      <w:r w:rsidRPr="00FC62F9">
        <w:rPr>
          <w:bCs/>
          <w:w w:val="100"/>
          <w:sz w:val="22"/>
          <w:szCs w:val="22"/>
        </w:rPr>
        <w:t>Środki naprawcze</w:t>
      </w:r>
      <w:r w:rsidR="006A73A5" w:rsidRPr="00FC62F9">
        <w:rPr>
          <w:bCs/>
          <w:w w:val="100"/>
          <w:sz w:val="22"/>
          <w:szCs w:val="22"/>
        </w:rPr>
        <w:t>:</w:t>
      </w:r>
    </w:p>
    <w:p w14:paraId="6F1E53A5" w14:textId="77777777" w:rsidR="00DF5ABE" w:rsidRPr="00FC62F9" w:rsidRDefault="00DF5ABE" w:rsidP="005F4AB2">
      <w:pPr>
        <w:pStyle w:val="Akapitzlist"/>
        <w:numPr>
          <w:ilvl w:val="0"/>
          <w:numId w:val="16"/>
        </w:numPr>
        <w:tabs>
          <w:tab w:val="clear" w:pos="2880"/>
        </w:tabs>
        <w:autoSpaceDE/>
        <w:autoSpaceDN/>
        <w:spacing w:before="0" w:after="120" w:line="276" w:lineRule="auto"/>
        <w:ind w:left="709" w:hanging="425"/>
        <w:rPr>
          <w:bCs/>
          <w:w w:val="100"/>
          <w:sz w:val="22"/>
          <w:szCs w:val="22"/>
        </w:rPr>
      </w:pPr>
      <w:r w:rsidRPr="00FC62F9">
        <w:rPr>
          <w:bCs/>
          <w:w w:val="100"/>
          <w:sz w:val="22"/>
          <w:szCs w:val="22"/>
        </w:rPr>
        <w:t xml:space="preserve">Wykonawca nie będzie podlegał </w:t>
      </w:r>
      <w:r w:rsidR="005F4379" w:rsidRPr="00FC62F9">
        <w:rPr>
          <w:bCs/>
          <w:w w:val="100"/>
          <w:sz w:val="22"/>
          <w:szCs w:val="22"/>
        </w:rPr>
        <w:t>wykluczeniu, jeżeli</w:t>
      </w:r>
      <w:r w:rsidRPr="00FC62F9">
        <w:rPr>
          <w:bCs/>
          <w:w w:val="100"/>
          <w:sz w:val="22"/>
          <w:szCs w:val="22"/>
        </w:rPr>
        <w:t xml:space="preserve"> przedstawi dowody potwierdzające, że podjął on środki wystarczające do wykazania swojej rzetelności w </w:t>
      </w:r>
      <w:r w:rsidR="005F4379" w:rsidRPr="00FC62F9">
        <w:rPr>
          <w:bCs/>
          <w:w w:val="100"/>
          <w:sz w:val="22"/>
          <w:szCs w:val="22"/>
        </w:rPr>
        <w:t>sytuacji, gdy</w:t>
      </w:r>
      <w:r w:rsidRPr="00FC62F9">
        <w:rPr>
          <w:bCs/>
          <w:w w:val="100"/>
          <w:sz w:val="22"/>
          <w:szCs w:val="22"/>
        </w:rPr>
        <w:t xml:space="preserve"> zaistniały podstawy wykluczenia Wykonawcy:</w:t>
      </w:r>
    </w:p>
    <w:p w14:paraId="797BE616" w14:textId="77777777"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będącego osobą fizyczną, którego prawomocnie skazano za przestępstwo:</w:t>
      </w:r>
    </w:p>
    <w:p w14:paraId="2136D1A8" w14:textId="55E8363C" w:rsidR="00DF5ABE" w:rsidRPr="00FC62F9" w:rsidRDefault="00DF5ABE" w:rsidP="005F4AB2">
      <w:pPr>
        <w:pStyle w:val="Akapitzlist"/>
        <w:numPr>
          <w:ilvl w:val="0"/>
          <w:numId w:val="17"/>
        </w:numPr>
        <w:autoSpaceDE/>
        <w:autoSpaceDN/>
        <w:spacing w:before="0" w:after="120" w:line="276" w:lineRule="auto"/>
        <w:ind w:left="1418" w:hanging="284"/>
        <w:rPr>
          <w:bCs/>
          <w:w w:val="100"/>
          <w:sz w:val="22"/>
          <w:szCs w:val="22"/>
        </w:rPr>
      </w:pPr>
      <w:r w:rsidRPr="00FC62F9">
        <w:rPr>
          <w:bCs/>
          <w:w w:val="100"/>
          <w:sz w:val="22"/>
          <w:szCs w:val="22"/>
        </w:rPr>
        <w:t xml:space="preserve">o </w:t>
      </w:r>
      <w:r w:rsidR="005F4379" w:rsidRPr="00FC62F9">
        <w:rPr>
          <w:bCs/>
          <w:w w:val="100"/>
          <w:sz w:val="22"/>
          <w:szCs w:val="22"/>
        </w:rPr>
        <w:t>którym mowa w</w:t>
      </w:r>
      <w:r w:rsidRPr="00FC62F9">
        <w:rPr>
          <w:bCs/>
          <w:w w:val="100"/>
          <w:sz w:val="22"/>
          <w:szCs w:val="22"/>
        </w:rPr>
        <w:t xml:space="preserve"> art. 165a, art. 181–188, art. 189a, art. 218–221, art. 228–230a, art. 250a, art. 258 lub art. 270–309 ustawy z dnia 6 czerwca 1997 r. – Kodeks karny (Dz. U. poz. 553, z </w:t>
      </w:r>
      <w:proofErr w:type="spellStart"/>
      <w:r w:rsidRPr="00FC62F9">
        <w:rPr>
          <w:bCs/>
          <w:w w:val="100"/>
          <w:sz w:val="22"/>
          <w:szCs w:val="22"/>
        </w:rPr>
        <w:t>późn</w:t>
      </w:r>
      <w:proofErr w:type="spellEnd"/>
      <w:r w:rsidRPr="00FC62F9">
        <w:rPr>
          <w:bCs/>
          <w:w w:val="100"/>
          <w:sz w:val="22"/>
          <w:szCs w:val="22"/>
        </w:rPr>
        <w:t xml:space="preserve">. zm.5) lub art. 46 lub art. 48 ustawy z dnia 25 czerwca 2010 r. o sporcie </w:t>
      </w:r>
      <w:r w:rsidR="005461CD" w:rsidRPr="00FC62F9">
        <w:rPr>
          <w:bCs/>
          <w:w w:val="100"/>
          <w:sz w:val="22"/>
          <w:szCs w:val="22"/>
        </w:rPr>
        <w:br/>
      </w:r>
      <w:r w:rsidRPr="00FC62F9">
        <w:rPr>
          <w:bCs/>
          <w:w w:val="100"/>
          <w:sz w:val="22"/>
          <w:szCs w:val="22"/>
        </w:rPr>
        <w:t>(Dz. U. z 2016 r. poz. 176),</w:t>
      </w:r>
    </w:p>
    <w:p w14:paraId="4F15D0A7" w14:textId="77777777" w:rsidR="00DF5ABE" w:rsidRPr="00FC62F9" w:rsidRDefault="00DF5ABE" w:rsidP="005F4AB2">
      <w:pPr>
        <w:pStyle w:val="Akapitzlist"/>
        <w:numPr>
          <w:ilvl w:val="0"/>
          <w:numId w:val="17"/>
        </w:numPr>
        <w:autoSpaceDE/>
        <w:autoSpaceDN/>
        <w:spacing w:before="0" w:after="120" w:line="276" w:lineRule="auto"/>
        <w:ind w:left="1418" w:hanging="284"/>
        <w:rPr>
          <w:bCs/>
          <w:w w:val="100"/>
          <w:sz w:val="22"/>
          <w:szCs w:val="22"/>
        </w:rPr>
      </w:pPr>
      <w:r w:rsidRPr="00FC62F9">
        <w:rPr>
          <w:bCs/>
          <w:w w:val="100"/>
          <w:sz w:val="22"/>
          <w:szCs w:val="22"/>
        </w:rPr>
        <w:t>o charakterze terrorystycznym, o którym mowa w art. 115 § 20 ustawy z dnia 6 czerwca 1997 r. – Kodeks karny,</w:t>
      </w:r>
    </w:p>
    <w:p w14:paraId="12F28078" w14:textId="77777777" w:rsidR="00DF5ABE" w:rsidRPr="00FC62F9" w:rsidRDefault="00DF5ABE" w:rsidP="005F4AB2">
      <w:pPr>
        <w:pStyle w:val="Akapitzlist"/>
        <w:numPr>
          <w:ilvl w:val="0"/>
          <w:numId w:val="17"/>
        </w:numPr>
        <w:autoSpaceDE/>
        <w:autoSpaceDN/>
        <w:spacing w:before="0" w:after="120" w:line="276" w:lineRule="auto"/>
        <w:ind w:left="1418" w:hanging="284"/>
        <w:rPr>
          <w:bCs/>
          <w:w w:val="100"/>
          <w:sz w:val="22"/>
          <w:szCs w:val="22"/>
        </w:rPr>
      </w:pPr>
      <w:r w:rsidRPr="00FC62F9">
        <w:rPr>
          <w:bCs/>
          <w:w w:val="100"/>
          <w:sz w:val="22"/>
          <w:szCs w:val="22"/>
        </w:rPr>
        <w:t>skarbowe,</w:t>
      </w:r>
    </w:p>
    <w:p w14:paraId="7C374159" w14:textId="5BD5CF68" w:rsidR="00DF5ABE" w:rsidRPr="00FC62F9" w:rsidRDefault="00DF5ABE" w:rsidP="005F4AB2">
      <w:pPr>
        <w:pStyle w:val="Akapitzlist"/>
        <w:numPr>
          <w:ilvl w:val="0"/>
          <w:numId w:val="17"/>
        </w:numPr>
        <w:autoSpaceDE/>
        <w:autoSpaceDN/>
        <w:spacing w:before="0" w:after="120" w:line="276" w:lineRule="auto"/>
        <w:ind w:left="1418" w:hanging="284"/>
        <w:rPr>
          <w:bCs/>
          <w:w w:val="100"/>
          <w:sz w:val="22"/>
          <w:szCs w:val="22"/>
        </w:rPr>
      </w:pPr>
      <w:r w:rsidRPr="00FC62F9">
        <w:rPr>
          <w:bCs/>
          <w:w w:val="100"/>
          <w:sz w:val="22"/>
          <w:szCs w:val="22"/>
        </w:rPr>
        <w:t>o którym mowa w art. 9 lub art. 10 ustawy z dnia 15</w:t>
      </w:r>
      <w:r w:rsidR="005461CD" w:rsidRPr="00FC62F9">
        <w:rPr>
          <w:bCs/>
          <w:w w:val="100"/>
          <w:sz w:val="22"/>
          <w:szCs w:val="22"/>
        </w:rPr>
        <w:t xml:space="preserve"> </w:t>
      </w:r>
      <w:r w:rsidRPr="00FC62F9">
        <w:rPr>
          <w:bCs/>
          <w:w w:val="100"/>
          <w:sz w:val="22"/>
          <w:szCs w:val="22"/>
        </w:rPr>
        <w:t>czerwca 2012 r. o skutkach powierzania wykonywania pracy cudzoziemcom przebywający</w:t>
      </w:r>
      <w:r w:rsidR="0094649B" w:rsidRPr="00FC62F9">
        <w:rPr>
          <w:bCs/>
          <w:w w:val="100"/>
          <w:sz w:val="22"/>
          <w:szCs w:val="22"/>
        </w:rPr>
        <w:t xml:space="preserve">m wbrew przepisom na terytorium </w:t>
      </w:r>
      <w:r w:rsidRPr="00FC62F9">
        <w:rPr>
          <w:bCs/>
          <w:w w:val="100"/>
          <w:sz w:val="22"/>
          <w:szCs w:val="22"/>
        </w:rPr>
        <w:t>Rzeczypospolitej Polskiej (Dz. U. poz. 769)</w:t>
      </w:r>
      <w:r w:rsidR="005F4379" w:rsidRPr="00FC62F9">
        <w:rPr>
          <w:bCs/>
          <w:w w:val="100"/>
          <w:sz w:val="22"/>
          <w:szCs w:val="22"/>
        </w:rPr>
        <w:t>;</w:t>
      </w:r>
    </w:p>
    <w:p w14:paraId="6ED2F7A7" w14:textId="77777777"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 xml:space="preserve">jeżeli urzędującego członka jego organu zarządzającego lub nadzorczego, wspólnika spółki </w:t>
      </w:r>
      <w:r w:rsidR="005F4379" w:rsidRPr="00FC62F9">
        <w:rPr>
          <w:bCs/>
          <w:w w:val="100"/>
          <w:sz w:val="22"/>
          <w:szCs w:val="22"/>
        </w:rPr>
        <w:br/>
      </w:r>
      <w:r w:rsidRPr="00FC62F9">
        <w:rPr>
          <w:bCs/>
          <w:w w:val="100"/>
          <w:sz w:val="22"/>
          <w:szCs w:val="22"/>
        </w:rPr>
        <w:t xml:space="preserve">w spółce jawnej lub partnerskiej albo komplementariusza w spółce komandytowej lub </w:t>
      </w:r>
      <w:r w:rsidRPr="00FC62F9">
        <w:rPr>
          <w:bCs/>
          <w:w w:val="100"/>
          <w:sz w:val="22"/>
          <w:szCs w:val="22"/>
        </w:rPr>
        <w:lastRenderedPageBreak/>
        <w:t xml:space="preserve">komandytowo-akcyjnej lub prokurenta prawomocnie skazano za przestępstwo, o którym mowa </w:t>
      </w:r>
      <w:r w:rsidR="005F4379" w:rsidRPr="00FC62F9">
        <w:rPr>
          <w:bCs/>
          <w:w w:val="100"/>
          <w:sz w:val="22"/>
          <w:szCs w:val="22"/>
        </w:rPr>
        <w:t>w pkt 1,</w:t>
      </w:r>
    </w:p>
    <w:p w14:paraId="2E73B97B" w14:textId="7B6105AD"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r w:rsidR="005F4379" w:rsidRPr="00FC62F9">
        <w:rPr>
          <w:bCs/>
          <w:w w:val="100"/>
          <w:sz w:val="22"/>
          <w:szCs w:val="22"/>
        </w:rPr>
        <w:t>,</w:t>
      </w:r>
    </w:p>
    <w:p w14:paraId="289F683F" w14:textId="3D08F97E"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 xml:space="preserve">który w wyniku lekkomyślności lub niedbalstwa przedstawił informacje wprowadzające </w:t>
      </w:r>
      <w:r w:rsidR="005461CD" w:rsidRPr="00FC62F9">
        <w:rPr>
          <w:bCs/>
          <w:w w:val="100"/>
          <w:sz w:val="22"/>
          <w:szCs w:val="22"/>
        </w:rPr>
        <w:br/>
      </w:r>
      <w:r w:rsidRPr="00FC62F9">
        <w:rPr>
          <w:bCs/>
          <w:w w:val="100"/>
          <w:sz w:val="22"/>
          <w:szCs w:val="22"/>
        </w:rPr>
        <w:t>w błąd Zamawiającego, mogące mieć istotny wpływ na decyzje podejmowane przez Zamawiającego w postępowaniu o udzielenie zamówienia</w:t>
      </w:r>
      <w:r w:rsidR="005F4379" w:rsidRPr="00FC62F9">
        <w:rPr>
          <w:bCs/>
          <w:w w:val="100"/>
          <w:sz w:val="22"/>
          <w:szCs w:val="22"/>
        </w:rPr>
        <w:t>,</w:t>
      </w:r>
    </w:p>
    <w:p w14:paraId="066EF415" w14:textId="77777777"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który bezprawnie wpływał lub próbował wpłynąć na czynności Zamawiającego lub pozyskać informacje poufne, mogące dać mu przewagę w postępowaniu o udzielenie zamówienia,</w:t>
      </w:r>
    </w:p>
    <w:p w14:paraId="69969022" w14:textId="11F34774"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który brał udział w przygotowaniu postępowania o</w:t>
      </w:r>
      <w:r w:rsidR="005461CD" w:rsidRPr="00FC62F9">
        <w:rPr>
          <w:bCs/>
          <w:w w:val="100"/>
          <w:sz w:val="22"/>
          <w:szCs w:val="22"/>
        </w:rPr>
        <w:t xml:space="preserve"> </w:t>
      </w:r>
      <w:r w:rsidRPr="00FC62F9">
        <w:rPr>
          <w:bCs/>
          <w:w w:val="100"/>
          <w:sz w:val="22"/>
          <w:szCs w:val="22"/>
        </w:rPr>
        <w:t>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2465A2" w14:textId="28E479D6"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który z innymi Wykonawcami zawarł porozumienie mające na celu zakłócenie konkurencji między Wykonawcami w postępowaniu o udzielenie zamówienia, co Zamawiający jest w stanie wykazać za pomocą stosownych środków dowodowych,</w:t>
      </w:r>
    </w:p>
    <w:p w14:paraId="1F5BC64E" w14:textId="1C583423"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 xml:space="preserve">w stosunku do którego otwarto likwidację, w zatwierdzonym przez sąd układzie </w:t>
      </w:r>
      <w:r w:rsidR="005461CD" w:rsidRPr="00FC62F9">
        <w:rPr>
          <w:bCs/>
          <w:w w:val="100"/>
          <w:sz w:val="22"/>
          <w:szCs w:val="22"/>
        </w:rPr>
        <w:br/>
      </w:r>
      <w:r w:rsidRPr="00FC62F9">
        <w:rPr>
          <w:bCs/>
          <w:w w:val="100"/>
          <w:sz w:val="22"/>
          <w:szCs w:val="22"/>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1ED358A2" w14:textId="0C4A42E9"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w:t>
      </w:r>
      <w:r w:rsidR="006716D8" w:rsidRPr="00FC62F9">
        <w:rPr>
          <w:bCs/>
          <w:w w:val="100"/>
          <w:sz w:val="22"/>
          <w:szCs w:val="22"/>
        </w:rPr>
        <w:t xml:space="preserve">awiający jest w stanie wykazać </w:t>
      </w:r>
      <w:r w:rsidRPr="00FC62F9">
        <w:rPr>
          <w:bCs/>
          <w:w w:val="100"/>
          <w:sz w:val="22"/>
          <w:szCs w:val="22"/>
        </w:rPr>
        <w:t>za pomocą stosownych środków dowodowych,</w:t>
      </w:r>
    </w:p>
    <w:p w14:paraId="2CFBFE78" w14:textId="77777777"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który, z przyczyn leżących po jego stronie, nie wykonał albo nienależycie wykonał w istotnym stopniu wcześniejszą umowę w sprawie zamówienia publicznego, zawartą z zamawiającym, co doprowadziło do rozwiązania umowy lub zasądzenia odszkodowania;</w:t>
      </w:r>
    </w:p>
    <w:p w14:paraId="5A5DFD3C" w14:textId="77777777" w:rsidR="00DF5ABE" w:rsidRPr="00FC62F9" w:rsidRDefault="00DF5ABE" w:rsidP="005F4AB2">
      <w:pPr>
        <w:pStyle w:val="Akapitzlist"/>
        <w:numPr>
          <w:ilvl w:val="0"/>
          <w:numId w:val="16"/>
        </w:numPr>
        <w:tabs>
          <w:tab w:val="clear" w:pos="2880"/>
        </w:tabs>
        <w:autoSpaceDE/>
        <w:autoSpaceDN/>
        <w:spacing w:before="0" w:after="120" w:line="276" w:lineRule="auto"/>
        <w:ind w:left="709" w:hanging="425"/>
        <w:rPr>
          <w:bCs/>
          <w:w w:val="100"/>
          <w:sz w:val="22"/>
          <w:szCs w:val="22"/>
        </w:rPr>
      </w:pPr>
      <w:r w:rsidRPr="00FC62F9">
        <w:rPr>
          <w:bCs/>
          <w:w w:val="100"/>
          <w:sz w:val="22"/>
          <w:szCs w:val="22"/>
        </w:rPr>
        <w:t xml:space="preserve">Wykonawca, w celu potwierdzenia i wykazania swojej rzetelności może w szczególności udowodnić Zamawiającemu, że naprawił szkodę wyrządzoną przestępstwem lub przestępstwem skarbowym, zadośćuczynił doznaną krzywdę lub ją naprawił, złożyć wyczerpujące wyjaśnienie stanu faktycznego, wykazać, że współpracował z organami ścigania oraz podjął środki techniczne, </w:t>
      </w:r>
      <w:r w:rsidRPr="00FC62F9">
        <w:rPr>
          <w:bCs/>
          <w:w w:val="100"/>
          <w:sz w:val="22"/>
          <w:szCs w:val="22"/>
        </w:rPr>
        <w:lastRenderedPageBreak/>
        <w:t xml:space="preserve">organizacyjne i kadrowe zmierzające do zapobiegania dalszym przestępstwom lub przestępstwom skarbowym lub nieprawidłowemu postępowaniu </w:t>
      </w:r>
      <w:r w:rsidR="003E3B3F" w:rsidRPr="00FC62F9">
        <w:rPr>
          <w:bCs/>
          <w:w w:val="100"/>
          <w:sz w:val="22"/>
          <w:szCs w:val="22"/>
        </w:rPr>
        <w:t>W</w:t>
      </w:r>
      <w:r w:rsidRPr="00FC62F9">
        <w:rPr>
          <w:bCs/>
          <w:w w:val="100"/>
          <w:sz w:val="22"/>
          <w:szCs w:val="22"/>
        </w:rPr>
        <w:t>ykonawcy;</w:t>
      </w:r>
    </w:p>
    <w:p w14:paraId="62C8D71D" w14:textId="39C59213" w:rsidR="00DF5ABE" w:rsidRPr="00FC62F9" w:rsidRDefault="00DF5ABE" w:rsidP="005F4AB2">
      <w:pPr>
        <w:pStyle w:val="Akapitzlist"/>
        <w:numPr>
          <w:ilvl w:val="0"/>
          <w:numId w:val="16"/>
        </w:numPr>
        <w:tabs>
          <w:tab w:val="clear" w:pos="2880"/>
        </w:tabs>
        <w:autoSpaceDE/>
        <w:autoSpaceDN/>
        <w:spacing w:before="0" w:after="120" w:line="276" w:lineRule="auto"/>
        <w:ind w:left="709" w:hanging="425"/>
        <w:rPr>
          <w:bCs/>
          <w:w w:val="100"/>
          <w:sz w:val="22"/>
          <w:szCs w:val="22"/>
        </w:rPr>
      </w:pPr>
      <w:r w:rsidRPr="00FC62F9">
        <w:rPr>
          <w:bCs/>
          <w:w w:val="100"/>
          <w:sz w:val="22"/>
          <w:szCs w:val="22"/>
        </w:rPr>
        <w:t xml:space="preserve">Wykonawca będący podmiotem zbiorowym, </w:t>
      </w:r>
      <w:r w:rsidR="00E95F4A" w:rsidRPr="00FC62F9">
        <w:rPr>
          <w:bCs/>
          <w:w w:val="100"/>
          <w:sz w:val="22"/>
          <w:szCs w:val="22"/>
        </w:rPr>
        <w:t xml:space="preserve">wobec </w:t>
      </w:r>
      <w:r w:rsidRPr="00FC62F9">
        <w:rPr>
          <w:bCs/>
          <w:w w:val="100"/>
          <w:sz w:val="22"/>
          <w:szCs w:val="22"/>
        </w:rPr>
        <w:t>którego orzeczono prawomocnym wyrokiem zakaz ubiegania się o udzielenia zamówienia publicznego oraz nie upłynął określony w tym wyroku okres obowiązywania tego zakazu nie może skorzystać z instytucji środków naprawczych;</w:t>
      </w:r>
    </w:p>
    <w:p w14:paraId="4DF15817" w14:textId="77777777" w:rsidR="00DF5ABE" w:rsidRPr="00FC62F9" w:rsidRDefault="00DF5ABE" w:rsidP="005F4AB2">
      <w:pPr>
        <w:pStyle w:val="Akapitzlist"/>
        <w:numPr>
          <w:ilvl w:val="0"/>
          <w:numId w:val="16"/>
        </w:numPr>
        <w:tabs>
          <w:tab w:val="clear" w:pos="2880"/>
        </w:tabs>
        <w:autoSpaceDE/>
        <w:autoSpaceDN/>
        <w:spacing w:before="0" w:after="120" w:line="276" w:lineRule="auto"/>
        <w:ind w:left="709" w:hanging="425"/>
        <w:rPr>
          <w:bCs/>
          <w:w w:val="100"/>
          <w:sz w:val="22"/>
          <w:szCs w:val="22"/>
        </w:rPr>
      </w:pPr>
      <w:r w:rsidRPr="00FC62F9">
        <w:rPr>
          <w:bCs/>
          <w:w w:val="100"/>
          <w:sz w:val="22"/>
          <w:szCs w:val="22"/>
        </w:rPr>
        <w:t>Zamawiający w sytuacji, gdy Wykonawca przedstawi dowody w celu wykazania swojej rzetelności rozważy przedstawione dowody i dokona ich oceny w świetle przesłanek określonych w pkt 1;</w:t>
      </w:r>
    </w:p>
    <w:p w14:paraId="3ECD3B0E" w14:textId="22A969E6" w:rsidR="00DF5ABE" w:rsidRPr="00FC62F9" w:rsidRDefault="00DF5ABE" w:rsidP="005F4AB2">
      <w:pPr>
        <w:pStyle w:val="Akapitzlist"/>
        <w:numPr>
          <w:ilvl w:val="0"/>
          <w:numId w:val="16"/>
        </w:numPr>
        <w:tabs>
          <w:tab w:val="clear" w:pos="2880"/>
        </w:tabs>
        <w:autoSpaceDE/>
        <w:autoSpaceDN/>
        <w:spacing w:before="0" w:after="120" w:line="276" w:lineRule="auto"/>
        <w:ind w:left="709" w:hanging="425"/>
        <w:rPr>
          <w:bCs/>
          <w:w w:val="100"/>
          <w:sz w:val="22"/>
          <w:szCs w:val="22"/>
        </w:rPr>
      </w:pPr>
      <w:r w:rsidRPr="00FC62F9">
        <w:rPr>
          <w:bCs/>
          <w:w w:val="100"/>
          <w:sz w:val="22"/>
          <w:szCs w:val="22"/>
        </w:rPr>
        <w:t xml:space="preserve">jeżeli Zamawiający, uwzględniając wagę i szczególne okoliczności czynu Wykonawcy, uzna </w:t>
      </w:r>
      <w:r w:rsidR="0094649B" w:rsidRPr="00FC62F9">
        <w:rPr>
          <w:bCs/>
          <w:w w:val="100"/>
          <w:sz w:val="22"/>
          <w:szCs w:val="22"/>
        </w:rPr>
        <w:br/>
      </w:r>
      <w:r w:rsidRPr="00FC62F9">
        <w:rPr>
          <w:bCs/>
          <w:w w:val="100"/>
          <w:sz w:val="22"/>
          <w:szCs w:val="22"/>
        </w:rPr>
        <w:t>za wystarczające przedstawione przez Wykonawcę dowody Wykonawca nie będzie podlegał wykluczeniu z postępowania.</w:t>
      </w:r>
    </w:p>
    <w:p w14:paraId="625F539D" w14:textId="35D3230A" w:rsidR="00DF5ABE" w:rsidRPr="00FC62F9" w:rsidRDefault="00DF5ABE" w:rsidP="005F4AB2">
      <w:pPr>
        <w:numPr>
          <w:ilvl w:val="0"/>
          <w:numId w:val="9"/>
        </w:numPr>
        <w:tabs>
          <w:tab w:val="clear" w:pos="720"/>
        </w:tabs>
        <w:autoSpaceDE/>
        <w:autoSpaceDN/>
        <w:spacing w:before="0" w:after="120" w:line="276" w:lineRule="auto"/>
        <w:ind w:left="284" w:hanging="568"/>
        <w:rPr>
          <w:bCs/>
          <w:w w:val="100"/>
          <w:sz w:val="22"/>
          <w:szCs w:val="22"/>
        </w:rPr>
      </w:pPr>
      <w:r w:rsidRPr="00FC62F9">
        <w:rPr>
          <w:bCs/>
          <w:w w:val="100"/>
          <w:sz w:val="22"/>
          <w:szCs w:val="22"/>
        </w:rPr>
        <w:t xml:space="preserve">Zgodnie z art. 24 ust. 12 ustawy </w:t>
      </w:r>
      <w:proofErr w:type="spellStart"/>
      <w:r w:rsidRPr="00FC62F9">
        <w:rPr>
          <w:bCs/>
          <w:w w:val="100"/>
          <w:sz w:val="22"/>
          <w:szCs w:val="22"/>
        </w:rPr>
        <w:t>Pzp</w:t>
      </w:r>
      <w:proofErr w:type="spellEnd"/>
      <w:r w:rsidRPr="00FC62F9">
        <w:rPr>
          <w:bCs/>
          <w:w w:val="100"/>
          <w:sz w:val="22"/>
          <w:szCs w:val="22"/>
        </w:rPr>
        <w:t xml:space="preserve"> Zamawi</w:t>
      </w:r>
      <w:r w:rsidR="005F4379" w:rsidRPr="00FC62F9">
        <w:rPr>
          <w:bCs/>
          <w:w w:val="100"/>
          <w:sz w:val="22"/>
          <w:szCs w:val="22"/>
        </w:rPr>
        <w:t xml:space="preserve">ający może wykluczyć Wykonawcę </w:t>
      </w:r>
      <w:r w:rsidRPr="00FC62F9">
        <w:rPr>
          <w:bCs/>
          <w:w w:val="100"/>
          <w:sz w:val="22"/>
          <w:szCs w:val="22"/>
        </w:rPr>
        <w:t>na każdym etapie postępowania o udzielnie zamówienia publicznego.</w:t>
      </w:r>
    </w:p>
    <w:p w14:paraId="7E178B78" w14:textId="7FF3FFD6" w:rsidR="00DF5ABE" w:rsidRPr="00FC62F9" w:rsidRDefault="00DF5ABE" w:rsidP="005F4AB2">
      <w:pPr>
        <w:numPr>
          <w:ilvl w:val="0"/>
          <w:numId w:val="9"/>
        </w:numPr>
        <w:tabs>
          <w:tab w:val="clear" w:pos="720"/>
        </w:tabs>
        <w:autoSpaceDE/>
        <w:autoSpaceDN/>
        <w:spacing w:before="0" w:after="120" w:line="276" w:lineRule="auto"/>
        <w:ind w:left="284" w:hanging="568"/>
        <w:rPr>
          <w:bCs/>
          <w:w w:val="100"/>
          <w:sz w:val="22"/>
          <w:szCs w:val="22"/>
        </w:rPr>
      </w:pPr>
      <w:r w:rsidRPr="00FC62F9">
        <w:rPr>
          <w:bCs/>
          <w:w w:val="100"/>
          <w:sz w:val="22"/>
          <w:szCs w:val="22"/>
        </w:rPr>
        <w:t xml:space="preserve">Zastosowanie procedury uregulowanej w art. 24aa ust. 1 ustawy </w:t>
      </w:r>
      <w:proofErr w:type="spellStart"/>
      <w:r w:rsidRPr="00FC62F9">
        <w:rPr>
          <w:bCs/>
          <w:w w:val="100"/>
          <w:sz w:val="22"/>
          <w:szCs w:val="22"/>
        </w:rPr>
        <w:t>Pzp</w:t>
      </w:r>
      <w:proofErr w:type="spellEnd"/>
      <w:r w:rsidRPr="00FC62F9">
        <w:rPr>
          <w:bCs/>
          <w:w w:val="100"/>
          <w:sz w:val="22"/>
          <w:szCs w:val="22"/>
        </w:rPr>
        <w:t xml:space="preserve"> - Zamawiający najpierw dokona oceny ofert, a następnie zbada, czy Wykonawca, którego oferta została </w:t>
      </w:r>
      <w:r w:rsidR="005F4379" w:rsidRPr="00FC62F9">
        <w:rPr>
          <w:bCs/>
          <w:w w:val="100"/>
          <w:sz w:val="22"/>
          <w:szCs w:val="22"/>
        </w:rPr>
        <w:t>oceniona, jako</w:t>
      </w:r>
      <w:r w:rsidRPr="00FC62F9">
        <w:rPr>
          <w:bCs/>
          <w:w w:val="100"/>
          <w:sz w:val="22"/>
          <w:szCs w:val="22"/>
        </w:rPr>
        <w:t xml:space="preserve"> najkorzystniejsza, nie podlega wykluczeniu oraz spełnia warunki udziału w postępowaniu, wg poniższych zasad:</w:t>
      </w:r>
    </w:p>
    <w:p w14:paraId="684E67D6" w14:textId="77777777" w:rsidR="00DF5ABE" w:rsidRPr="00FC62F9" w:rsidRDefault="00DF5ABE" w:rsidP="005F4AB2">
      <w:pPr>
        <w:pStyle w:val="Akapitzlist"/>
        <w:numPr>
          <w:ilvl w:val="0"/>
          <w:numId w:val="18"/>
        </w:numPr>
        <w:autoSpaceDE/>
        <w:autoSpaceDN/>
        <w:spacing w:before="0" w:after="120" w:line="276" w:lineRule="auto"/>
        <w:ind w:left="709" w:hanging="425"/>
        <w:rPr>
          <w:bCs/>
          <w:w w:val="100"/>
          <w:sz w:val="22"/>
          <w:szCs w:val="22"/>
        </w:rPr>
      </w:pPr>
      <w:r w:rsidRPr="00FC62F9">
        <w:rPr>
          <w:bCs/>
          <w:w w:val="100"/>
          <w:sz w:val="22"/>
          <w:szCs w:val="22"/>
        </w:rPr>
        <w:t>ocena ofert przedmiotowa, tj. czy oferowany przez Wykonawcę przedmiot zamówienia odpowiada wymaganiom określonym przez Zamawiającego w SIWZ;</w:t>
      </w:r>
    </w:p>
    <w:p w14:paraId="22F276A7" w14:textId="77777777" w:rsidR="00DF5ABE" w:rsidRPr="00FC62F9" w:rsidRDefault="00DF5ABE" w:rsidP="005F4AB2">
      <w:pPr>
        <w:pStyle w:val="Akapitzlist"/>
        <w:numPr>
          <w:ilvl w:val="0"/>
          <w:numId w:val="18"/>
        </w:numPr>
        <w:autoSpaceDE/>
        <w:autoSpaceDN/>
        <w:spacing w:before="0" w:after="120" w:line="276" w:lineRule="auto"/>
        <w:ind w:left="709" w:hanging="425"/>
        <w:rPr>
          <w:bCs/>
          <w:w w:val="100"/>
          <w:sz w:val="22"/>
          <w:szCs w:val="22"/>
        </w:rPr>
      </w:pPr>
      <w:r w:rsidRPr="00FC62F9">
        <w:rPr>
          <w:bCs/>
          <w:w w:val="100"/>
          <w:sz w:val="22"/>
          <w:szCs w:val="22"/>
        </w:rPr>
        <w:t>badanie ofert – w szczególności wezwanie Wykonawców do złożenia stosownych wyjaśnień lub ewentualnego uzupełnienia treści złożonej oferty, poprawienie omyłek, badanie rażąco niskiej ceny;</w:t>
      </w:r>
    </w:p>
    <w:p w14:paraId="4ABEAC73" w14:textId="77777777" w:rsidR="00DF5ABE" w:rsidRPr="00FC62F9" w:rsidRDefault="00DF5ABE" w:rsidP="005F4AB2">
      <w:pPr>
        <w:pStyle w:val="Akapitzlist"/>
        <w:numPr>
          <w:ilvl w:val="0"/>
          <w:numId w:val="18"/>
        </w:numPr>
        <w:autoSpaceDE/>
        <w:autoSpaceDN/>
        <w:spacing w:before="0" w:after="120" w:line="276" w:lineRule="auto"/>
        <w:ind w:left="709" w:hanging="425"/>
        <w:rPr>
          <w:bCs/>
          <w:w w:val="100"/>
          <w:sz w:val="22"/>
          <w:szCs w:val="22"/>
        </w:rPr>
      </w:pPr>
      <w:r w:rsidRPr="00FC62F9">
        <w:rPr>
          <w:bCs/>
          <w:w w:val="100"/>
          <w:sz w:val="22"/>
          <w:szCs w:val="22"/>
        </w:rPr>
        <w:t xml:space="preserve">ocena ofert pod kątem przesłanek odrzucenia oferty na podstawie art. 89 ust. 1 ustawy </w:t>
      </w:r>
      <w:proofErr w:type="spellStart"/>
      <w:r w:rsidRPr="00FC62F9">
        <w:rPr>
          <w:bCs/>
          <w:w w:val="100"/>
          <w:sz w:val="22"/>
          <w:szCs w:val="22"/>
        </w:rPr>
        <w:t>Pzp</w:t>
      </w:r>
      <w:proofErr w:type="spellEnd"/>
      <w:r w:rsidRPr="00FC62F9">
        <w:rPr>
          <w:bCs/>
          <w:w w:val="100"/>
          <w:sz w:val="22"/>
          <w:szCs w:val="22"/>
        </w:rPr>
        <w:t>;</w:t>
      </w:r>
    </w:p>
    <w:p w14:paraId="0FEA9212" w14:textId="7ED4E2A0" w:rsidR="00DF5ABE" w:rsidRPr="00FC62F9" w:rsidRDefault="00DF5ABE" w:rsidP="005F4AB2">
      <w:pPr>
        <w:pStyle w:val="Akapitzlist"/>
        <w:numPr>
          <w:ilvl w:val="0"/>
          <w:numId w:val="18"/>
        </w:numPr>
        <w:autoSpaceDE/>
        <w:autoSpaceDN/>
        <w:spacing w:before="0" w:after="120" w:line="276" w:lineRule="auto"/>
        <w:ind w:left="709" w:hanging="425"/>
        <w:rPr>
          <w:bCs/>
          <w:w w:val="100"/>
          <w:sz w:val="22"/>
          <w:szCs w:val="22"/>
        </w:rPr>
      </w:pPr>
      <w:r w:rsidRPr="00FC62F9">
        <w:rPr>
          <w:bCs/>
          <w:w w:val="100"/>
          <w:sz w:val="22"/>
          <w:szCs w:val="22"/>
        </w:rPr>
        <w:t xml:space="preserve">ocena ofert niepodlegających odrzuceniu na podstawie kryteriów oceny ofert opisanych </w:t>
      </w:r>
      <w:r w:rsidR="005461CD" w:rsidRPr="00FC62F9">
        <w:rPr>
          <w:bCs/>
          <w:w w:val="100"/>
          <w:sz w:val="22"/>
          <w:szCs w:val="22"/>
        </w:rPr>
        <w:br/>
      </w:r>
      <w:r w:rsidRPr="00FC62F9">
        <w:rPr>
          <w:bCs/>
          <w:w w:val="100"/>
          <w:sz w:val="22"/>
          <w:szCs w:val="22"/>
        </w:rPr>
        <w:t xml:space="preserve">w Rozdziale X SIWZ w celu ustalenia, która oferta zostanie </w:t>
      </w:r>
      <w:r w:rsidR="005B585C" w:rsidRPr="00FC62F9">
        <w:rPr>
          <w:bCs/>
          <w:w w:val="100"/>
          <w:sz w:val="22"/>
          <w:szCs w:val="22"/>
        </w:rPr>
        <w:t>oceniona, jako</w:t>
      </w:r>
      <w:r w:rsidRPr="00FC62F9">
        <w:rPr>
          <w:bCs/>
          <w:w w:val="100"/>
          <w:sz w:val="22"/>
          <w:szCs w:val="22"/>
        </w:rPr>
        <w:t xml:space="preserve"> najkorzystniejsza (najwyżej oceniona);</w:t>
      </w:r>
    </w:p>
    <w:p w14:paraId="34F26B4C" w14:textId="5E30882B" w:rsidR="00DF5ABE" w:rsidRPr="00FC62F9" w:rsidRDefault="00DF5ABE" w:rsidP="005F4AB2">
      <w:pPr>
        <w:pStyle w:val="Akapitzlist"/>
        <w:numPr>
          <w:ilvl w:val="0"/>
          <w:numId w:val="18"/>
        </w:numPr>
        <w:autoSpaceDE/>
        <w:autoSpaceDN/>
        <w:spacing w:before="0" w:after="120" w:line="276" w:lineRule="auto"/>
        <w:ind w:left="709" w:hanging="425"/>
        <w:rPr>
          <w:bCs/>
          <w:w w:val="100"/>
          <w:sz w:val="22"/>
          <w:szCs w:val="22"/>
        </w:rPr>
      </w:pPr>
      <w:r w:rsidRPr="00FC62F9">
        <w:rPr>
          <w:bCs/>
          <w:w w:val="100"/>
          <w:sz w:val="22"/>
          <w:szCs w:val="22"/>
        </w:rPr>
        <w:t xml:space="preserve">wezwanie Wykonawcy, którego oferta została </w:t>
      </w:r>
      <w:r w:rsidR="005B585C" w:rsidRPr="00FC62F9">
        <w:rPr>
          <w:bCs/>
          <w:w w:val="100"/>
          <w:sz w:val="22"/>
          <w:szCs w:val="22"/>
        </w:rPr>
        <w:t>oceniona, jako</w:t>
      </w:r>
      <w:r w:rsidRPr="00FC62F9">
        <w:rPr>
          <w:bCs/>
          <w:w w:val="100"/>
          <w:sz w:val="22"/>
          <w:szCs w:val="22"/>
        </w:rPr>
        <w:t xml:space="preserve"> najkorzystniejsza (najwyżej oceniona) do złożenia aktualnych dokumentów potwierdzających spełnianie warunków udziału </w:t>
      </w:r>
      <w:r w:rsidR="00947AF5" w:rsidRPr="00FC62F9">
        <w:rPr>
          <w:bCs/>
          <w:w w:val="100"/>
          <w:sz w:val="22"/>
          <w:szCs w:val="22"/>
        </w:rPr>
        <w:br/>
      </w:r>
      <w:r w:rsidRPr="00FC62F9">
        <w:rPr>
          <w:bCs/>
          <w:w w:val="100"/>
          <w:sz w:val="22"/>
          <w:szCs w:val="22"/>
        </w:rPr>
        <w:t xml:space="preserve">w postępowaniu oraz braku podstaw wykluczenia </w:t>
      </w:r>
      <w:r w:rsidRPr="00FC62F9">
        <w:rPr>
          <w:w w:val="100"/>
          <w:sz w:val="22"/>
          <w:szCs w:val="22"/>
        </w:rPr>
        <w:t xml:space="preserve">(odpowiednio Rozdział </w:t>
      </w:r>
      <w:r w:rsidR="005F4379" w:rsidRPr="00FC62F9">
        <w:rPr>
          <w:w w:val="100"/>
          <w:sz w:val="22"/>
          <w:szCs w:val="22"/>
        </w:rPr>
        <w:t>IV</w:t>
      </w:r>
      <w:r w:rsidRPr="00FC62F9">
        <w:rPr>
          <w:w w:val="100"/>
          <w:sz w:val="22"/>
          <w:szCs w:val="22"/>
        </w:rPr>
        <w:t>, V</w:t>
      </w:r>
      <w:r w:rsidR="005F4379" w:rsidRPr="00FC62F9">
        <w:rPr>
          <w:w w:val="100"/>
          <w:sz w:val="22"/>
          <w:szCs w:val="22"/>
        </w:rPr>
        <w:t xml:space="preserve"> </w:t>
      </w:r>
      <w:r w:rsidRPr="00FC62F9">
        <w:rPr>
          <w:w w:val="100"/>
          <w:sz w:val="22"/>
          <w:szCs w:val="22"/>
        </w:rPr>
        <w:t>SIWZ)</w:t>
      </w:r>
      <w:r w:rsidRPr="00FC62F9">
        <w:rPr>
          <w:bCs/>
          <w:w w:val="100"/>
          <w:sz w:val="22"/>
          <w:szCs w:val="22"/>
        </w:rPr>
        <w:t>;</w:t>
      </w:r>
    </w:p>
    <w:p w14:paraId="530B0346" w14:textId="77777777" w:rsidR="00DF5ABE" w:rsidRPr="00FC62F9" w:rsidRDefault="00DF5ABE" w:rsidP="005F4AB2">
      <w:pPr>
        <w:pStyle w:val="Akapitzlist"/>
        <w:numPr>
          <w:ilvl w:val="0"/>
          <w:numId w:val="18"/>
        </w:numPr>
        <w:autoSpaceDE/>
        <w:autoSpaceDN/>
        <w:spacing w:before="0" w:after="120" w:line="276" w:lineRule="auto"/>
        <w:ind w:left="709" w:hanging="425"/>
        <w:rPr>
          <w:bCs/>
          <w:w w:val="100"/>
          <w:sz w:val="22"/>
          <w:szCs w:val="22"/>
        </w:rPr>
      </w:pPr>
      <w:r w:rsidRPr="00FC62F9">
        <w:rPr>
          <w:bCs/>
          <w:w w:val="100"/>
          <w:sz w:val="22"/>
          <w:szCs w:val="22"/>
        </w:rPr>
        <w:t xml:space="preserve">ocena podmiotowa Wykonawcy, którego oferta została </w:t>
      </w:r>
      <w:r w:rsidR="005B585C" w:rsidRPr="00FC62F9">
        <w:rPr>
          <w:bCs/>
          <w:w w:val="100"/>
          <w:sz w:val="22"/>
          <w:szCs w:val="22"/>
        </w:rPr>
        <w:t>oceniona, jako</w:t>
      </w:r>
      <w:r w:rsidRPr="00FC62F9">
        <w:rPr>
          <w:bCs/>
          <w:w w:val="100"/>
          <w:sz w:val="22"/>
          <w:szCs w:val="22"/>
        </w:rPr>
        <w:t xml:space="preserve"> najkorzystniejsza (najwyżej oceniona):</w:t>
      </w:r>
    </w:p>
    <w:p w14:paraId="688964E7" w14:textId="77777777"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 xml:space="preserve">w przypadku pozytywnej weryfikacji złożonych dokumentów (wykazania przez Wykonawcę, </w:t>
      </w:r>
      <w:r w:rsidR="00E43E9F" w:rsidRPr="00FC62F9">
        <w:rPr>
          <w:bCs/>
          <w:w w:val="100"/>
          <w:sz w:val="22"/>
          <w:szCs w:val="22"/>
        </w:rPr>
        <w:br/>
      </w:r>
      <w:r w:rsidRPr="00FC62F9">
        <w:rPr>
          <w:bCs/>
          <w:w w:val="100"/>
          <w:sz w:val="22"/>
          <w:szCs w:val="22"/>
        </w:rPr>
        <w:t>że spełnia warunki udziału w postępowaniu oraz nie podlega wykluczeniu z postępowania) Zamawiający dokona wyboru najkorzystniejszej oferty,</w:t>
      </w:r>
    </w:p>
    <w:p w14:paraId="79F0CEE7" w14:textId="06E4CEBD" w:rsidR="00DF5ABE" w:rsidRPr="00FC62F9" w:rsidRDefault="00DF5ABE" w:rsidP="005F4AB2">
      <w:pPr>
        <w:pStyle w:val="Akapitzlist"/>
        <w:numPr>
          <w:ilvl w:val="3"/>
          <w:numId w:val="9"/>
        </w:numPr>
        <w:tabs>
          <w:tab w:val="clear" w:pos="2880"/>
        </w:tabs>
        <w:autoSpaceDE/>
        <w:autoSpaceDN/>
        <w:spacing w:before="0" w:after="120" w:line="276" w:lineRule="auto"/>
        <w:ind w:left="1134" w:hanging="425"/>
        <w:rPr>
          <w:bCs/>
          <w:w w:val="100"/>
          <w:sz w:val="22"/>
          <w:szCs w:val="22"/>
        </w:rPr>
      </w:pPr>
      <w:r w:rsidRPr="00FC62F9">
        <w:rPr>
          <w:bCs/>
          <w:w w:val="100"/>
          <w:sz w:val="22"/>
          <w:szCs w:val="22"/>
        </w:rPr>
        <w:t>w przypadku negatywnej weryfikacji złożonych dokumentów (Wykonawca nie potwierdzi spełni</w:t>
      </w:r>
      <w:r w:rsidR="003E3B3F" w:rsidRPr="00FC62F9">
        <w:rPr>
          <w:bCs/>
          <w:w w:val="100"/>
          <w:sz w:val="22"/>
          <w:szCs w:val="22"/>
        </w:rPr>
        <w:t>enia</w:t>
      </w:r>
      <w:r w:rsidRPr="00FC62F9">
        <w:rPr>
          <w:bCs/>
          <w:w w:val="100"/>
          <w:sz w:val="22"/>
          <w:szCs w:val="22"/>
        </w:rPr>
        <w:t xml:space="preserve"> warunków udziału w postępowaniu lub braku podstaw do wykluczenia </w:t>
      </w:r>
      <w:r w:rsidR="00947AF5" w:rsidRPr="00FC62F9">
        <w:rPr>
          <w:bCs/>
          <w:w w:val="100"/>
          <w:sz w:val="22"/>
          <w:szCs w:val="22"/>
        </w:rPr>
        <w:br/>
      </w:r>
      <w:r w:rsidRPr="00FC62F9">
        <w:rPr>
          <w:bCs/>
          <w:w w:val="100"/>
          <w:sz w:val="22"/>
          <w:szCs w:val="22"/>
        </w:rPr>
        <w:t>z postępowania) Zamawiający zbada, czy nie podlega wykluczeniu oraz czy spełnia warunki udziału w postępowaniu Wykonawca, który złożył ofertę najwyżej ocenioną spośród pozostałych ofert,</w:t>
      </w:r>
    </w:p>
    <w:p w14:paraId="263E5DB8" w14:textId="77777777" w:rsidR="00DF5ABE" w:rsidRPr="00FC62F9" w:rsidRDefault="00DF5ABE" w:rsidP="005F4AB2">
      <w:pPr>
        <w:pStyle w:val="Akapitzlist"/>
        <w:numPr>
          <w:ilvl w:val="0"/>
          <w:numId w:val="18"/>
        </w:numPr>
        <w:autoSpaceDE/>
        <w:autoSpaceDN/>
        <w:spacing w:before="0" w:after="120" w:line="276" w:lineRule="auto"/>
        <w:ind w:left="709" w:hanging="425"/>
        <w:rPr>
          <w:bCs/>
          <w:w w:val="100"/>
          <w:sz w:val="22"/>
          <w:szCs w:val="22"/>
        </w:rPr>
      </w:pPr>
      <w:r w:rsidRPr="00FC62F9">
        <w:rPr>
          <w:bCs/>
          <w:w w:val="100"/>
          <w:sz w:val="22"/>
          <w:szCs w:val="22"/>
        </w:rPr>
        <w:t>zawiadomienie wszystkich Wykonawców (</w:t>
      </w:r>
      <w:r w:rsidR="005B585C" w:rsidRPr="00FC62F9">
        <w:rPr>
          <w:bCs/>
          <w:w w:val="100"/>
          <w:sz w:val="22"/>
          <w:szCs w:val="22"/>
        </w:rPr>
        <w:t xml:space="preserve">podając uzasadnienie faktyczne </w:t>
      </w:r>
      <w:r w:rsidRPr="00FC62F9">
        <w:rPr>
          <w:bCs/>
          <w:w w:val="100"/>
          <w:sz w:val="22"/>
          <w:szCs w:val="22"/>
        </w:rPr>
        <w:t>i prawne) o:</w:t>
      </w:r>
    </w:p>
    <w:p w14:paraId="419E219A" w14:textId="479CF6B6" w:rsidR="00DF5ABE" w:rsidRPr="00FC62F9" w:rsidRDefault="00DF5ABE" w:rsidP="005F4AB2">
      <w:pPr>
        <w:pStyle w:val="Akapitzlist"/>
        <w:numPr>
          <w:ilvl w:val="2"/>
          <w:numId w:val="13"/>
        </w:numPr>
        <w:tabs>
          <w:tab w:val="clear" w:pos="2340"/>
        </w:tabs>
        <w:autoSpaceDE/>
        <w:autoSpaceDN/>
        <w:spacing w:before="0" w:after="120" w:line="276" w:lineRule="auto"/>
        <w:ind w:left="1134" w:hanging="425"/>
        <w:rPr>
          <w:bCs/>
          <w:w w:val="100"/>
          <w:sz w:val="22"/>
          <w:szCs w:val="22"/>
        </w:rPr>
      </w:pPr>
      <w:r w:rsidRPr="00FC62F9">
        <w:rPr>
          <w:bCs/>
          <w:w w:val="100"/>
          <w:sz w:val="22"/>
          <w:szCs w:val="22"/>
        </w:rPr>
        <w:lastRenderedPageBreak/>
        <w:t>wyborze najkorzystniejszej oferty, podając nazwę albo imię i</w:t>
      </w:r>
      <w:r w:rsidR="00947AF5" w:rsidRPr="00FC62F9">
        <w:rPr>
          <w:bCs/>
          <w:w w:val="100"/>
          <w:sz w:val="22"/>
          <w:szCs w:val="22"/>
        </w:rPr>
        <w:t xml:space="preserve"> </w:t>
      </w:r>
      <w:r w:rsidRPr="00FC62F9">
        <w:rPr>
          <w:bCs/>
          <w:w w:val="100"/>
          <w:sz w:val="22"/>
          <w:szCs w:val="22"/>
        </w:rPr>
        <w:t xml:space="preserve">nazwisko, siedzibę albo miejsce zamieszkania i adres, jeżeli jest miejscem wykonywania działalności Wykonawcy, którego ofertę wybrano, oraz nazwy albo imiona i nazwiska, siedziby albo miejsca zamieszkania </w:t>
      </w:r>
      <w:r w:rsidR="00947AF5" w:rsidRPr="00FC62F9">
        <w:rPr>
          <w:bCs/>
          <w:w w:val="100"/>
          <w:sz w:val="22"/>
          <w:szCs w:val="22"/>
        </w:rPr>
        <w:br/>
      </w:r>
      <w:r w:rsidRPr="00FC62F9">
        <w:rPr>
          <w:bCs/>
          <w:w w:val="100"/>
          <w:sz w:val="22"/>
          <w:szCs w:val="22"/>
        </w:rPr>
        <w:t>i adresy, jeżeli są miejscami wykonywania działalności Wykonawców, którzy złożyli oferty, a także punktację przyznaną ofertom w każdym kryterium oceny ofert i łączną punktację,</w:t>
      </w:r>
    </w:p>
    <w:p w14:paraId="6A7BEEE7" w14:textId="77777777" w:rsidR="00DF5ABE" w:rsidRPr="00FC62F9" w:rsidRDefault="005B585C" w:rsidP="005F4AB2">
      <w:pPr>
        <w:pStyle w:val="Akapitzlist"/>
        <w:numPr>
          <w:ilvl w:val="2"/>
          <w:numId w:val="13"/>
        </w:numPr>
        <w:tabs>
          <w:tab w:val="clear" w:pos="2340"/>
        </w:tabs>
        <w:autoSpaceDE/>
        <w:autoSpaceDN/>
        <w:spacing w:before="0" w:after="120" w:line="276" w:lineRule="auto"/>
        <w:ind w:left="1134" w:hanging="425"/>
        <w:rPr>
          <w:bCs/>
          <w:w w:val="100"/>
          <w:sz w:val="22"/>
          <w:szCs w:val="22"/>
        </w:rPr>
      </w:pPr>
      <w:r w:rsidRPr="00FC62F9">
        <w:rPr>
          <w:bCs/>
          <w:w w:val="100"/>
          <w:sz w:val="22"/>
          <w:szCs w:val="22"/>
        </w:rPr>
        <w:t>Wykonawcach, którzy</w:t>
      </w:r>
      <w:r w:rsidR="00DF5ABE" w:rsidRPr="00FC62F9">
        <w:rPr>
          <w:bCs/>
          <w:w w:val="100"/>
          <w:sz w:val="22"/>
          <w:szCs w:val="22"/>
        </w:rPr>
        <w:t xml:space="preserve"> zostali wykluczeni, wraz z wyjaśnieniem powodów, dla których dowody przedstawione prze</w:t>
      </w:r>
      <w:r w:rsidRPr="00FC62F9">
        <w:rPr>
          <w:bCs/>
          <w:w w:val="100"/>
          <w:sz w:val="22"/>
          <w:szCs w:val="22"/>
        </w:rPr>
        <w:t xml:space="preserve">z Wykonawcę, Zamawiający uznał </w:t>
      </w:r>
      <w:r w:rsidR="00DF5ABE" w:rsidRPr="00FC62F9">
        <w:rPr>
          <w:bCs/>
          <w:w w:val="100"/>
          <w:sz w:val="22"/>
          <w:szCs w:val="22"/>
        </w:rPr>
        <w:t>za niewystarczające,</w:t>
      </w:r>
    </w:p>
    <w:p w14:paraId="2F890B94" w14:textId="77777777" w:rsidR="00DF5ABE" w:rsidRPr="00FC62F9" w:rsidRDefault="00DF5ABE" w:rsidP="005F4AB2">
      <w:pPr>
        <w:pStyle w:val="Akapitzlist"/>
        <w:numPr>
          <w:ilvl w:val="2"/>
          <w:numId w:val="13"/>
        </w:numPr>
        <w:tabs>
          <w:tab w:val="clear" w:pos="2340"/>
        </w:tabs>
        <w:autoSpaceDE/>
        <w:autoSpaceDN/>
        <w:spacing w:before="0" w:after="120" w:line="276" w:lineRule="auto"/>
        <w:ind w:left="1134" w:hanging="425"/>
        <w:rPr>
          <w:bCs/>
          <w:w w:val="100"/>
          <w:sz w:val="22"/>
          <w:szCs w:val="22"/>
        </w:rPr>
      </w:pPr>
      <w:r w:rsidRPr="00FC62F9">
        <w:rPr>
          <w:bCs/>
          <w:w w:val="100"/>
          <w:sz w:val="22"/>
          <w:szCs w:val="22"/>
        </w:rPr>
        <w:t xml:space="preserve">Wykonawcach, których oferty zostały odrzucone i powodach odrzucenia oferty, </w:t>
      </w:r>
    </w:p>
    <w:p w14:paraId="378E09AD" w14:textId="77777777" w:rsidR="00DF5ABE" w:rsidRPr="00FC62F9" w:rsidRDefault="00DF5ABE" w:rsidP="005F4AB2">
      <w:pPr>
        <w:pStyle w:val="Akapitzlist"/>
        <w:numPr>
          <w:ilvl w:val="2"/>
          <w:numId w:val="13"/>
        </w:numPr>
        <w:tabs>
          <w:tab w:val="clear" w:pos="2340"/>
        </w:tabs>
        <w:autoSpaceDE/>
        <w:autoSpaceDN/>
        <w:spacing w:before="0" w:after="120" w:line="276" w:lineRule="auto"/>
        <w:ind w:left="1134" w:hanging="425"/>
        <w:rPr>
          <w:bCs/>
          <w:w w:val="100"/>
          <w:sz w:val="22"/>
          <w:szCs w:val="22"/>
        </w:rPr>
      </w:pPr>
      <w:r w:rsidRPr="00FC62F9">
        <w:rPr>
          <w:bCs/>
          <w:w w:val="100"/>
          <w:sz w:val="22"/>
          <w:szCs w:val="22"/>
        </w:rPr>
        <w:t>unieważnieniu postępowania.</w:t>
      </w:r>
    </w:p>
    <w:p w14:paraId="5F1614AD" w14:textId="77777777" w:rsidR="0063526C" w:rsidRPr="00FC62F9" w:rsidRDefault="00DF5ABE" w:rsidP="005F4AB2">
      <w:pPr>
        <w:pStyle w:val="Akapitzlist"/>
        <w:numPr>
          <w:ilvl w:val="0"/>
          <w:numId w:val="19"/>
        </w:numPr>
        <w:tabs>
          <w:tab w:val="clear" w:pos="899"/>
          <w:tab w:val="num" w:pos="284"/>
        </w:tabs>
        <w:autoSpaceDE/>
        <w:autoSpaceDN/>
        <w:spacing w:before="0" w:after="120" w:line="276" w:lineRule="auto"/>
        <w:ind w:left="284" w:hanging="568"/>
        <w:rPr>
          <w:bCs/>
          <w:i/>
          <w:w w:val="100"/>
          <w:sz w:val="22"/>
          <w:szCs w:val="22"/>
          <w:u w:val="single"/>
        </w:rPr>
      </w:pPr>
      <w:r w:rsidRPr="00FC62F9">
        <w:rPr>
          <w:bCs/>
          <w:w w:val="100"/>
          <w:sz w:val="22"/>
          <w:szCs w:val="22"/>
        </w:rPr>
        <w:t xml:space="preserve">Jeżeli Wykonawca, o którym mowa w </w:t>
      </w:r>
      <w:r w:rsidR="00810B15" w:rsidRPr="00FC62F9">
        <w:rPr>
          <w:bCs/>
          <w:w w:val="100"/>
          <w:sz w:val="22"/>
          <w:szCs w:val="22"/>
        </w:rPr>
        <w:t xml:space="preserve">ust. 9 </w:t>
      </w:r>
      <w:r w:rsidRPr="00FC62F9">
        <w:rPr>
          <w:bCs/>
          <w:w w:val="100"/>
          <w:sz w:val="22"/>
          <w:szCs w:val="22"/>
        </w:rPr>
        <w:t xml:space="preserve">pkt 5, uchyli się od zawarcia umowy, Zamawiający powtórzy czynności, o których mowa w </w:t>
      </w:r>
      <w:r w:rsidR="00810B15" w:rsidRPr="00FC62F9">
        <w:rPr>
          <w:bCs/>
          <w:w w:val="100"/>
          <w:sz w:val="22"/>
          <w:szCs w:val="22"/>
        </w:rPr>
        <w:t xml:space="preserve">ust. 9 </w:t>
      </w:r>
      <w:r w:rsidRPr="00FC62F9">
        <w:rPr>
          <w:bCs/>
          <w:w w:val="100"/>
          <w:sz w:val="22"/>
          <w:szCs w:val="22"/>
        </w:rPr>
        <w:t>pkt 5 i 6</w:t>
      </w:r>
      <w:r w:rsidR="00E23DBC" w:rsidRPr="00FC62F9">
        <w:rPr>
          <w:bCs/>
          <w:w w:val="100"/>
          <w:sz w:val="22"/>
          <w:szCs w:val="22"/>
        </w:rPr>
        <w:t>,</w:t>
      </w:r>
      <w:r w:rsidRPr="00FC62F9">
        <w:rPr>
          <w:bCs/>
          <w:w w:val="100"/>
          <w:sz w:val="22"/>
          <w:szCs w:val="22"/>
        </w:rPr>
        <w:t xml:space="preserve"> tj. zbada, czy nie podlega wykluczeniu oraz czy spełnia warunki udziału w postępowaniu Wykonawca, który złożył ofertę najwyżej ocenioną spośród pozostałych ofert;</w:t>
      </w:r>
    </w:p>
    <w:p w14:paraId="6D242116" w14:textId="77777777" w:rsidR="00EF5900" w:rsidRPr="00FC62F9" w:rsidRDefault="00DF5ABE" w:rsidP="00C74AA7">
      <w:pPr>
        <w:pStyle w:val="Akapitzlist"/>
        <w:tabs>
          <w:tab w:val="left" w:pos="-284"/>
        </w:tabs>
        <w:spacing w:before="0" w:after="120" w:line="276" w:lineRule="auto"/>
        <w:ind w:left="-284"/>
        <w:rPr>
          <w:bCs/>
          <w:i/>
          <w:w w:val="100"/>
          <w:sz w:val="22"/>
          <w:szCs w:val="22"/>
        </w:rPr>
      </w:pPr>
      <w:r w:rsidRPr="00FC62F9">
        <w:rPr>
          <w:bCs/>
          <w:i/>
          <w:w w:val="100"/>
          <w:sz w:val="22"/>
          <w:szCs w:val="22"/>
          <w:u w:val="single"/>
        </w:rPr>
        <w:t>Uwaga</w:t>
      </w:r>
      <w:r w:rsidR="00EF5900" w:rsidRPr="00FC62F9">
        <w:rPr>
          <w:bCs/>
          <w:i/>
          <w:w w:val="100"/>
          <w:sz w:val="22"/>
          <w:szCs w:val="22"/>
        </w:rPr>
        <w:tab/>
      </w:r>
      <w:r w:rsidR="005B585C" w:rsidRPr="00FC62F9">
        <w:rPr>
          <w:bCs/>
          <w:i/>
          <w:w w:val="100"/>
          <w:sz w:val="22"/>
          <w:szCs w:val="22"/>
        </w:rPr>
        <w:t>N</w:t>
      </w:r>
      <w:r w:rsidRPr="00FC62F9">
        <w:rPr>
          <w:bCs/>
          <w:i/>
          <w:w w:val="100"/>
          <w:sz w:val="22"/>
          <w:szCs w:val="22"/>
        </w:rPr>
        <w:t>iezłożenie wymaganych dokumentów lub złożenie dokumentów zawierających błędy uznane zostanie przez Zamawiającego za odstąpienie przez Wykonawcę od zawarcia umowy</w:t>
      </w:r>
      <w:r w:rsidR="00D649E3" w:rsidRPr="00FC62F9">
        <w:rPr>
          <w:bCs/>
          <w:i/>
          <w:w w:val="100"/>
          <w:sz w:val="22"/>
          <w:szCs w:val="22"/>
        </w:rPr>
        <w:t>.</w:t>
      </w:r>
    </w:p>
    <w:p w14:paraId="1E164CF1" w14:textId="685F3BBB" w:rsidR="00DF5ABE" w:rsidRDefault="005B585C" w:rsidP="00C74AA7">
      <w:pPr>
        <w:pStyle w:val="Akapitzlist"/>
        <w:tabs>
          <w:tab w:val="left" w:pos="-284"/>
        </w:tabs>
        <w:spacing w:before="0" w:after="120" w:line="276" w:lineRule="auto"/>
        <w:ind w:left="-284"/>
        <w:rPr>
          <w:bCs/>
          <w:i/>
          <w:w w:val="100"/>
          <w:sz w:val="22"/>
          <w:szCs w:val="22"/>
        </w:rPr>
      </w:pPr>
      <w:r w:rsidRPr="00FC62F9">
        <w:rPr>
          <w:bCs/>
          <w:i/>
          <w:w w:val="100"/>
          <w:sz w:val="22"/>
          <w:szCs w:val="22"/>
        </w:rPr>
        <w:t>D</w:t>
      </w:r>
      <w:r w:rsidR="00DF5ABE" w:rsidRPr="00FC62F9">
        <w:rPr>
          <w:bCs/>
          <w:i/>
          <w:w w:val="100"/>
          <w:sz w:val="22"/>
          <w:szCs w:val="22"/>
        </w:rPr>
        <w:t>wukrotne nieusprawiedliwione przez Wykonawcę niestawienie się w wyznaczonym przez Zamawiającego terminie do zawarcia umowy uznaje się za odstąpienie od zawarcia umowy.</w:t>
      </w:r>
    </w:p>
    <w:p w14:paraId="288369F9" w14:textId="77777777" w:rsidR="002357FD" w:rsidRPr="00FC62F9" w:rsidRDefault="002357FD" w:rsidP="00C74AA7">
      <w:pPr>
        <w:pStyle w:val="Akapitzlist"/>
        <w:tabs>
          <w:tab w:val="left" w:pos="-284"/>
        </w:tabs>
        <w:spacing w:before="0" w:after="120" w:line="276" w:lineRule="auto"/>
        <w:ind w:left="-284"/>
        <w:rPr>
          <w:bCs/>
          <w:i/>
          <w:w w:val="100"/>
          <w:sz w:val="22"/>
          <w:szCs w:val="22"/>
        </w:rPr>
      </w:pPr>
    </w:p>
    <w:p w14:paraId="096F7D8A" w14:textId="1C3CF052" w:rsidR="005B585C" w:rsidRPr="00FC62F9" w:rsidRDefault="005B585C" w:rsidP="00C74AA7">
      <w:pPr>
        <w:pStyle w:val="Nagwek1"/>
        <w:keepNext w:val="0"/>
        <w:shd w:val="clear" w:color="auto" w:fill="F2F2F2"/>
        <w:spacing w:before="0" w:after="0" w:line="276" w:lineRule="auto"/>
        <w:ind w:left="-284"/>
        <w:rPr>
          <w:w w:val="100"/>
          <w:sz w:val="22"/>
          <w:szCs w:val="22"/>
          <w:lang w:eastAsia="en-US"/>
        </w:rPr>
      </w:pPr>
      <w:bookmarkStart w:id="31" w:name="_Toc174258995"/>
    </w:p>
    <w:p w14:paraId="152FCD9C" w14:textId="77777777" w:rsidR="00DF5ABE" w:rsidRPr="00FC62F9" w:rsidRDefault="0021284C" w:rsidP="00C74AA7">
      <w:pPr>
        <w:pStyle w:val="Nagwek1"/>
        <w:keepNext w:val="0"/>
        <w:numPr>
          <w:ilvl w:val="0"/>
          <w:numId w:val="0"/>
        </w:numPr>
        <w:shd w:val="clear" w:color="auto" w:fill="F2F2F2"/>
        <w:spacing w:before="0" w:after="0" w:line="276" w:lineRule="auto"/>
        <w:ind w:left="-284"/>
        <w:rPr>
          <w:w w:val="100"/>
          <w:sz w:val="22"/>
          <w:szCs w:val="22"/>
          <w:lang w:eastAsia="en-US"/>
        </w:rPr>
      </w:pPr>
      <w:r w:rsidRPr="00FC62F9">
        <w:rPr>
          <w:w w:val="100"/>
          <w:sz w:val="22"/>
          <w:szCs w:val="22"/>
          <w:lang w:eastAsia="en-US"/>
        </w:rPr>
        <w:t>WYKAZ OŚWIADCZEŃ LUB DOKUMENTÓW, POTWIERDZAJĄCYCH SPEŁNIANIE WARUNKÓW UDZIAŁU W POSTĘPOWANIU</w:t>
      </w:r>
      <w:bookmarkEnd w:id="31"/>
      <w:r w:rsidRPr="00FC62F9">
        <w:rPr>
          <w:w w:val="100"/>
          <w:sz w:val="22"/>
          <w:szCs w:val="22"/>
          <w:lang w:eastAsia="en-US"/>
        </w:rPr>
        <w:t xml:space="preserve"> ORAZ BRAK PODSTAW WYKLUCZENIA</w:t>
      </w:r>
    </w:p>
    <w:p w14:paraId="02A9EE7F" w14:textId="69F4C3F9" w:rsidR="00C65BE3" w:rsidRPr="00FC62F9" w:rsidRDefault="00C65BE3" w:rsidP="005F4AB2">
      <w:pPr>
        <w:numPr>
          <w:ilvl w:val="0"/>
          <w:numId w:val="41"/>
        </w:numPr>
        <w:tabs>
          <w:tab w:val="num" w:pos="284"/>
        </w:tabs>
        <w:autoSpaceDE/>
        <w:spacing w:before="0" w:after="120" w:line="276" w:lineRule="auto"/>
        <w:ind w:left="284" w:hanging="568"/>
        <w:rPr>
          <w:color w:val="000000"/>
          <w:w w:val="100"/>
          <w:sz w:val="22"/>
          <w:szCs w:val="22"/>
        </w:rPr>
      </w:pPr>
      <w:r w:rsidRPr="00FC62F9">
        <w:rPr>
          <w:color w:val="000000"/>
          <w:w w:val="100"/>
          <w:sz w:val="22"/>
          <w:szCs w:val="22"/>
        </w:rPr>
        <w:t xml:space="preserve">W celu wykazania spełniania warunków udziału w postępowaniu oraz wykazania braku podstaw wykluczenia (określonych w Rozdziale IV SIWZ), Wykonawca wraz z Formularzem ofertowym zobowiązany jest przedłożyć </w:t>
      </w:r>
      <w:r w:rsidRPr="00FC62F9">
        <w:rPr>
          <w:bCs/>
          <w:color w:val="000000"/>
          <w:w w:val="100"/>
          <w:sz w:val="22"/>
          <w:szCs w:val="22"/>
        </w:rPr>
        <w:t>aktualne na dzień składania ofert oświadczenie potwierdzające, że Wyk</w:t>
      </w:r>
      <w:r w:rsidR="006716D8" w:rsidRPr="00FC62F9">
        <w:rPr>
          <w:bCs/>
          <w:color w:val="000000"/>
          <w:w w:val="100"/>
          <w:sz w:val="22"/>
          <w:szCs w:val="22"/>
        </w:rPr>
        <w:t xml:space="preserve">onawca nie podlega wykluczeniu </w:t>
      </w:r>
      <w:r w:rsidRPr="00FC62F9">
        <w:rPr>
          <w:bCs/>
          <w:color w:val="000000"/>
          <w:w w:val="100"/>
          <w:sz w:val="22"/>
          <w:szCs w:val="22"/>
        </w:rPr>
        <w:t xml:space="preserve">z postępowania oraz </w:t>
      </w:r>
      <w:r w:rsidRPr="00FC62F9">
        <w:rPr>
          <w:color w:val="000000"/>
          <w:w w:val="100"/>
          <w:sz w:val="22"/>
          <w:szCs w:val="22"/>
        </w:rPr>
        <w:t>spełniania warunki udziału w postępowaniu, w zakresie</w:t>
      </w:r>
      <w:r w:rsidR="006716D8" w:rsidRPr="00FC62F9">
        <w:rPr>
          <w:color w:val="000000"/>
          <w:w w:val="100"/>
          <w:sz w:val="22"/>
          <w:szCs w:val="22"/>
        </w:rPr>
        <w:t xml:space="preserve"> wskazanym przez Zamawiającego </w:t>
      </w:r>
      <w:r w:rsidRPr="00FC62F9">
        <w:rPr>
          <w:bCs/>
          <w:color w:val="000000"/>
          <w:w w:val="100"/>
          <w:sz w:val="22"/>
          <w:szCs w:val="22"/>
        </w:rPr>
        <w:t xml:space="preserve">– </w:t>
      </w:r>
      <w:r w:rsidRPr="00FC62F9">
        <w:rPr>
          <w:b/>
          <w:color w:val="000000"/>
          <w:w w:val="100"/>
          <w:sz w:val="22"/>
          <w:szCs w:val="22"/>
        </w:rPr>
        <w:t xml:space="preserve">wzór stanowi </w:t>
      </w:r>
      <w:r w:rsidRPr="00FC62F9">
        <w:rPr>
          <w:b/>
          <w:bCs/>
          <w:color w:val="000000"/>
          <w:w w:val="100"/>
          <w:sz w:val="22"/>
          <w:szCs w:val="22"/>
        </w:rPr>
        <w:t xml:space="preserve">Załącznik Nr </w:t>
      </w:r>
      <w:r w:rsidR="00947AF5" w:rsidRPr="00FC62F9">
        <w:rPr>
          <w:b/>
          <w:bCs/>
          <w:color w:val="000000"/>
          <w:w w:val="100"/>
          <w:sz w:val="22"/>
          <w:szCs w:val="22"/>
        </w:rPr>
        <w:t>3</w:t>
      </w:r>
      <w:r w:rsidRPr="00FC62F9">
        <w:rPr>
          <w:b/>
          <w:bCs/>
          <w:color w:val="000000"/>
          <w:w w:val="100"/>
          <w:sz w:val="22"/>
          <w:szCs w:val="22"/>
        </w:rPr>
        <w:t xml:space="preserve"> do SIWZ.</w:t>
      </w:r>
    </w:p>
    <w:p w14:paraId="4C2F4312" w14:textId="77777777" w:rsidR="00C65BE3" w:rsidRPr="00FC62F9" w:rsidRDefault="00C65BE3" w:rsidP="005F4AB2">
      <w:pPr>
        <w:numPr>
          <w:ilvl w:val="0"/>
          <w:numId w:val="41"/>
        </w:numPr>
        <w:tabs>
          <w:tab w:val="num" w:pos="284"/>
        </w:tabs>
        <w:autoSpaceDE/>
        <w:spacing w:before="0" w:after="120" w:line="276" w:lineRule="auto"/>
        <w:ind w:left="284" w:hanging="568"/>
        <w:rPr>
          <w:color w:val="000000"/>
          <w:w w:val="100"/>
          <w:sz w:val="22"/>
          <w:szCs w:val="22"/>
        </w:rPr>
      </w:pPr>
      <w:r w:rsidRPr="00FC62F9">
        <w:rPr>
          <w:color w:val="000000"/>
          <w:w w:val="100"/>
          <w:sz w:val="22"/>
          <w:szCs w:val="22"/>
        </w:rPr>
        <w:t xml:space="preserve">Wykonawca, którego oferta zostanie najwyżej oceniona zobowiązany będzie złożyć na wezwanie Zamawiającego aktualne na dzień składania oświadczenia lub dokumenty: </w:t>
      </w:r>
    </w:p>
    <w:p w14:paraId="71BCE1AB" w14:textId="4A22CB08" w:rsidR="00C65BE3" w:rsidRPr="00FC62F9" w:rsidRDefault="00C65BE3" w:rsidP="005F4AB2">
      <w:pPr>
        <w:pStyle w:val="Akapitzlist"/>
        <w:numPr>
          <w:ilvl w:val="0"/>
          <w:numId w:val="42"/>
        </w:numPr>
        <w:autoSpaceDE/>
        <w:spacing w:before="0" w:after="120" w:line="276" w:lineRule="auto"/>
        <w:ind w:left="709" w:hanging="425"/>
        <w:rPr>
          <w:color w:val="000000"/>
          <w:w w:val="100"/>
          <w:sz w:val="22"/>
          <w:szCs w:val="22"/>
        </w:rPr>
      </w:pPr>
      <w:r w:rsidRPr="00FC62F9">
        <w:rPr>
          <w:bCs/>
          <w:color w:val="000000"/>
          <w:w w:val="100"/>
          <w:sz w:val="22"/>
          <w:szCs w:val="22"/>
        </w:rPr>
        <w:t>odpis z właściwego rejestru</w:t>
      </w:r>
      <w:r w:rsidRPr="00FC62F9">
        <w:rPr>
          <w:color w:val="000000"/>
          <w:w w:val="100"/>
          <w:sz w:val="22"/>
          <w:szCs w:val="22"/>
        </w:rPr>
        <w:t xml:space="preserve"> lub z centralnej ewidencji i informacji o działalności gospodarczej, jeżeli odrębne przepisy wymagają wpisu do rejestru lub ewidencji, </w:t>
      </w:r>
      <w:r w:rsidR="006716D8" w:rsidRPr="00FC62F9">
        <w:rPr>
          <w:color w:val="000000"/>
          <w:w w:val="100"/>
          <w:sz w:val="22"/>
          <w:szCs w:val="22"/>
        </w:rPr>
        <w:t xml:space="preserve">w celu wykazania braku podstaw </w:t>
      </w:r>
      <w:r w:rsidRPr="00FC62F9">
        <w:rPr>
          <w:color w:val="000000"/>
          <w:w w:val="100"/>
          <w:sz w:val="22"/>
          <w:szCs w:val="22"/>
        </w:rPr>
        <w:t xml:space="preserve">do wykluczenia na podstawie art. 24 ust. 5 pkt 1 ustawy </w:t>
      </w:r>
      <w:proofErr w:type="spellStart"/>
      <w:r w:rsidRPr="00FC62F9">
        <w:rPr>
          <w:color w:val="000000"/>
          <w:w w:val="100"/>
          <w:sz w:val="22"/>
          <w:szCs w:val="22"/>
        </w:rPr>
        <w:t>Pzp</w:t>
      </w:r>
      <w:proofErr w:type="spellEnd"/>
      <w:r w:rsidRPr="00FC62F9">
        <w:rPr>
          <w:color w:val="000000"/>
          <w:w w:val="100"/>
          <w:sz w:val="22"/>
          <w:szCs w:val="22"/>
        </w:rPr>
        <w:t>;</w:t>
      </w:r>
    </w:p>
    <w:p w14:paraId="762A5335" w14:textId="77777777" w:rsidR="00C65BE3" w:rsidRPr="00FC62F9" w:rsidRDefault="00C65BE3" w:rsidP="005F4AB2">
      <w:pPr>
        <w:pStyle w:val="Akapitzlist"/>
        <w:numPr>
          <w:ilvl w:val="0"/>
          <w:numId w:val="42"/>
        </w:numPr>
        <w:autoSpaceDE/>
        <w:spacing w:before="0" w:after="120" w:line="276" w:lineRule="auto"/>
        <w:ind w:left="709" w:hanging="425"/>
        <w:rPr>
          <w:bCs/>
          <w:color w:val="000000"/>
          <w:w w:val="100"/>
          <w:sz w:val="22"/>
          <w:szCs w:val="22"/>
        </w:rPr>
      </w:pPr>
      <w:r w:rsidRPr="00FC62F9">
        <w:rPr>
          <w:color w:val="000000"/>
          <w:w w:val="100"/>
          <w:sz w:val="22"/>
          <w:szCs w:val="22"/>
        </w:rPr>
        <w:t xml:space="preserve">w celu oceny, czy Wykonawca polegając na zdolnościach lub sytuacji innych podmiotów na zasadach określonych w art. 22a ustawy </w:t>
      </w:r>
      <w:proofErr w:type="spellStart"/>
      <w:r w:rsidRPr="00FC62F9">
        <w:rPr>
          <w:color w:val="000000"/>
          <w:w w:val="100"/>
          <w:sz w:val="22"/>
          <w:szCs w:val="22"/>
        </w:rPr>
        <w:t>Pzp</w:t>
      </w:r>
      <w:proofErr w:type="spellEnd"/>
      <w:r w:rsidRPr="00FC62F9">
        <w:rPr>
          <w:color w:val="000000"/>
          <w:w w:val="100"/>
          <w:sz w:val="22"/>
          <w:szCs w:val="22"/>
        </w:rPr>
        <w:t xml:space="preserve"> będzie dysponował tymi zasobami w stopniu niezbędnym dla należytego wykonania zamówienia oraz oceny, czy stosunek łączący Wykonawcę z tymi podmiotami gwarantuje rzeczywisty dostęp do ich zasobów, Zamawiający </w:t>
      </w:r>
      <w:r w:rsidRPr="00FC62F9">
        <w:rPr>
          <w:color w:val="000000"/>
          <w:w w:val="100"/>
          <w:sz w:val="22"/>
          <w:szCs w:val="22"/>
          <w:u w:val="single"/>
        </w:rPr>
        <w:t>żąda złożenia dokumentów (zobowiązania podmiotu trzeciego), które określają w szczególności:</w:t>
      </w:r>
    </w:p>
    <w:p w14:paraId="50C6FC48" w14:textId="77777777" w:rsidR="00C65BE3" w:rsidRPr="00FC62F9" w:rsidRDefault="00C65BE3" w:rsidP="005F4AB2">
      <w:pPr>
        <w:pStyle w:val="Akapitzlist"/>
        <w:numPr>
          <w:ilvl w:val="0"/>
          <w:numId w:val="43"/>
        </w:numPr>
        <w:autoSpaceDE/>
        <w:spacing w:before="0" w:after="120" w:line="276" w:lineRule="auto"/>
        <w:ind w:left="1134" w:hanging="425"/>
        <w:jc w:val="left"/>
        <w:rPr>
          <w:color w:val="000000"/>
          <w:w w:val="100"/>
          <w:sz w:val="22"/>
          <w:szCs w:val="22"/>
        </w:rPr>
      </w:pPr>
      <w:r w:rsidRPr="00FC62F9">
        <w:rPr>
          <w:color w:val="000000"/>
          <w:w w:val="100"/>
          <w:sz w:val="22"/>
          <w:szCs w:val="22"/>
        </w:rPr>
        <w:t>zakres dostępnych Wykonawcy zasobów innego podmiotu,</w:t>
      </w:r>
    </w:p>
    <w:p w14:paraId="7CC942E0" w14:textId="77777777" w:rsidR="00C65BE3" w:rsidRPr="00FC62F9" w:rsidRDefault="00C65BE3" w:rsidP="005F4AB2">
      <w:pPr>
        <w:pStyle w:val="Akapitzlist"/>
        <w:numPr>
          <w:ilvl w:val="0"/>
          <w:numId w:val="43"/>
        </w:numPr>
        <w:autoSpaceDE/>
        <w:spacing w:before="0" w:after="120" w:line="276" w:lineRule="auto"/>
        <w:ind w:left="1134" w:hanging="425"/>
        <w:jc w:val="left"/>
        <w:rPr>
          <w:color w:val="000000"/>
          <w:w w:val="100"/>
          <w:sz w:val="22"/>
          <w:szCs w:val="22"/>
        </w:rPr>
      </w:pPr>
      <w:r w:rsidRPr="00FC62F9">
        <w:rPr>
          <w:color w:val="000000"/>
          <w:w w:val="100"/>
          <w:sz w:val="22"/>
          <w:szCs w:val="22"/>
        </w:rPr>
        <w:t>sposób wykorzystania zasobów innego podmiotu, przez Wykonawcę, przy wykonywaniu zamówienia publicznego,</w:t>
      </w:r>
    </w:p>
    <w:p w14:paraId="50177AB8" w14:textId="77777777" w:rsidR="00C65BE3" w:rsidRPr="00FC62F9" w:rsidRDefault="00C65BE3" w:rsidP="005F4AB2">
      <w:pPr>
        <w:pStyle w:val="Akapitzlist"/>
        <w:numPr>
          <w:ilvl w:val="0"/>
          <w:numId w:val="43"/>
        </w:numPr>
        <w:autoSpaceDE/>
        <w:spacing w:before="0" w:after="120" w:line="276" w:lineRule="auto"/>
        <w:ind w:left="1134" w:hanging="425"/>
        <w:jc w:val="left"/>
        <w:rPr>
          <w:color w:val="000000"/>
          <w:w w:val="100"/>
          <w:sz w:val="22"/>
          <w:szCs w:val="22"/>
        </w:rPr>
      </w:pPr>
      <w:r w:rsidRPr="00FC62F9">
        <w:rPr>
          <w:color w:val="000000"/>
          <w:w w:val="100"/>
          <w:sz w:val="22"/>
          <w:szCs w:val="22"/>
        </w:rPr>
        <w:lastRenderedPageBreak/>
        <w:t>zakres i okres udziału innego podmiotu przy wykonywaniu zamówienia publicznego,</w:t>
      </w:r>
    </w:p>
    <w:p w14:paraId="2FCBBBB0" w14:textId="77777777" w:rsidR="00C65BE3" w:rsidRPr="00FC62F9" w:rsidRDefault="00C65BE3" w:rsidP="005F4AB2">
      <w:pPr>
        <w:pStyle w:val="Akapitzlist"/>
        <w:numPr>
          <w:ilvl w:val="0"/>
          <w:numId w:val="43"/>
        </w:numPr>
        <w:autoSpaceDE/>
        <w:spacing w:before="0" w:after="120" w:line="276" w:lineRule="auto"/>
        <w:ind w:left="1134" w:hanging="425"/>
        <w:rPr>
          <w:color w:val="000000"/>
          <w:w w:val="100"/>
          <w:sz w:val="22"/>
          <w:szCs w:val="22"/>
        </w:rPr>
      </w:pPr>
      <w:r w:rsidRPr="00FC62F9">
        <w:rPr>
          <w:color w:val="000000"/>
          <w:w w:val="100"/>
          <w:sz w:val="22"/>
          <w:szCs w:val="22"/>
        </w:rPr>
        <w:t>czy inne podmioty, na zdolności których Wykonawca powołuje się w odniesieniu do warunków udziału w postępowaniu dotyczących wykształcenia, kwalifikacji zawodowych lub doświadczenia, zrealizują dostawy, których wskazane zdolności dotyczą.</w:t>
      </w:r>
    </w:p>
    <w:p w14:paraId="35EC166C" w14:textId="77777777" w:rsidR="00C65BE3" w:rsidRPr="00FC62F9" w:rsidRDefault="00C65BE3" w:rsidP="005F4AB2">
      <w:pPr>
        <w:numPr>
          <w:ilvl w:val="0"/>
          <w:numId w:val="41"/>
        </w:numPr>
        <w:tabs>
          <w:tab w:val="num" w:pos="284"/>
        </w:tabs>
        <w:autoSpaceDE/>
        <w:spacing w:before="0" w:after="120" w:line="276" w:lineRule="auto"/>
        <w:ind w:left="284" w:hanging="568"/>
        <w:rPr>
          <w:bCs/>
          <w:color w:val="000000"/>
          <w:w w:val="100"/>
          <w:sz w:val="22"/>
          <w:szCs w:val="22"/>
        </w:rPr>
      </w:pPr>
      <w:r w:rsidRPr="00FC62F9">
        <w:rPr>
          <w:bCs/>
          <w:color w:val="000000"/>
          <w:w w:val="100"/>
          <w:sz w:val="22"/>
          <w:szCs w:val="22"/>
        </w:rPr>
        <w:t>Dokumenty podmiotów zagranicznych:</w:t>
      </w:r>
    </w:p>
    <w:p w14:paraId="3D24EBA6" w14:textId="77777777" w:rsidR="00C65BE3" w:rsidRPr="00FC62F9" w:rsidRDefault="00C65BE3" w:rsidP="005F4AB2">
      <w:pPr>
        <w:numPr>
          <w:ilvl w:val="0"/>
          <w:numId w:val="44"/>
        </w:numPr>
        <w:tabs>
          <w:tab w:val="clear" w:pos="541"/>
          <w:tab w:val="num" w:pos="360"/>
        </w:tabs>
        <w:autoSpaceDE/>
        <w:spacing w:before="0" w:after="120" w:line="276" w:lineRule="auto"/>
        <w:ind w:left="709" w:hanging="425"/>
        <w:rPr>
          <w:color w:val="000000"/>
          <w:w w:val="100"/>
          <w:sz w:val="22"/>
          <w:szCs w:val="22"/>
        </w:rPr>
      </w:pPr>
      <w:r w:rsidRPr="00FC62F9">
        <w:rPr>
          <w:color w:val="000000"/>
          <w:w w:val="100"/>
          <w:sz w:val="22"/>
          <w:szCs w:val="22"/>
        </w:rPr>
        <w:t xml:space="preserve">jeżeli Wykonawca ma siedzibę lub miejsce zamieszkania poza terytorium Rzeczypospolitej Polskiej, zamiast dokumentu, o którym mowa w ust. 2 pkt 2 składa dokument lub dokumenty wystawione w kraju, w którym Wykonawca ma siedzibę lub miejsce zamieszkania, potwierdzające, że nie otwarto jego likwidacji ani nie ogłoszono upadłości - </w:t>
      </w:r>
      <w:r w:rsidRPr="00FC62F9">
        <w:rPr>
          <w:i/>
          <w:iCs/>
          <w:color w:val="000000"/>
          <w:w w:val="100"/>
          <w:sz w:val="22"/>
          <w:szCs w:val="22"/>
        </w:rPr>
        <w:t>wystawione nie wcześniej niż 6 miesięcy przed upływem terminu składania ofert</w:t>
      </w:r>
      <w:r w:rsidRPr="00FC62F9">
        <w:rPr>
          <w:color w:val="000000"/>
          <w:w w:val="100"/>
          <w:sz w:val="22"/>
          <w:szCs w:val="22"/>
        </w:rPr>
        <w:t>;</w:t>
      </w:r>
    </w:p>
    <w:p w14:paraId="4C7124E8" w14:textId="6E0F227D" w:rsidR="00C65BE3" w:rsidRPr="00FC62F9" w:rsidRDefault="00C65BE3" w:rsidP="005F4AB2">
      <w:pPr>
        <w:numPr>
          <w:ilvl w:val="0"/>
          <w:numId w:val="44"/>
        </w:numPr>
        <w:tabs>
          <w:tab w:val="clear" w:pos="541"/>
          <w:tab w:val="num" w:pos="360"/>
        </w:tabs>
        <w:autoSpaceDE/>
        <w:spacing w:before="0" w:after="120" w:line="276" w:lineRule="auto"/>
        <w:ind w:left="709" w:hanging="425"/>
        <w:rPr>
          <w:color w:val="000000"/>
          <w:w w:val="100"/>
          <w:sz w:val="22"/>
          <w:szCs w:val="22"/>
        </w:rPr>
      </w:pPr>
      <w:r w:rsidRPr="00FC62F9">
        <w:rPr>
          <w:color w:val="000000"/>
          <w:w w:val="100"/>
          <w:sz w:val="22"/>
          <w:szCs w:val="22"/>
        </w:rPr>
        <w:t xml:space="preserve">jeżeli w kraju, w którym Wykonawca ma siedzibę lub miejsce zamieszkania lub miejsce zamieszkania ma osoba, której dokument dotyczy, nie wydaje się dokumentów, o których mowa </w:t>
      </w:r>
      <w:r w:rsidR="00947AF5" w:rsidRPr="00FC62F9">
        <w:rPr>
          <w:color w:val="000000"/>
          <w:w w:val="100"/>
          <w:sz w:val="22"/>
          <w:szCs w:val="22"/>
        </w:rPr>
        <w:br/>
      </w:r>
      <w:r w:rsidRPr="00FC62F9">
        <w:rPr>
          <w:color w:val="000000"/>
          <w:w w:val="100"/>
          <w:sz w:val="22"/>
          <w:szCs w:val="22"/>
        </w:rPr>
        <w:t xml:space="preserve">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t>
      </w:r>
      <w:r w:rsidRPr="00FC62F9">
        <w:rPr>
          <w:i/>
          <w:iCs/>
          <w:color w:val="000000"/>
          <w:w w:val="100"/>
          <w:sz w:val="22"/>
          <w:szCs w:val="22"/>
        </w:rPr>
        <w:t>wystawione nie wcześniej niż 6 miesięcy przed upływem terminu składania</w:t>
      </w:r>
      <w:r w:rsidRPr="00FC62F9">
        <w:rPr>
          <w:color w:val="000000"/>
          <w:w w:val="100"/>
          <w:sz w:val="22"/>
          <w:szCs w:val="22"/>
        </w:rPr>
        <w:t>;</w:t>
      </w:r>
    </w:p>
    <w:p w14:paraId="2BA1BDD0" w14:textId="7388209B" w:rsidR="00C65BE3" w:rsidRPr="00FC62F9" w:rsidRDefault="00C65BE3" w:rsidP="005F4AB2">
      <w:pPr>
        <w:numPr>
          <w:ilvl w:val="0"/>
          <w:numId w:val="44"/>
        </w:numPr>
        <w:tabs>
          <w:tab w:val="clear" w:pos="541"/>
          <w:tab w:val="num" w:pos="360"/>
        </w:tabs>
        <w:autoSpaceDE/>
        <w:spacing w:before="0" w:after="120" w:line="276" w:lineRule="auto"/>
        <w:ind w:left="709" w:hanging="425"/>
        <w:rPr>
          <w:color w:val="000000"/>
          <w:w w:val="100"/>
          <w:sz w:val="22"/>
          <w:szCs w:val="22"/>
        </w:rPr>
      </w:pPr>
      <w:r w:rsidRPr="00FC62F9">
        <w:rPr>
          <w:color w:val="000000"/>
          <w:w w:val="1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F4431E" w:rsidRPr="00FC62F9">
        <w:rPr>
          <w:color w:val="000000"/>
          <w:w w:val="100"/>
          <w:sz w:val="22"/>
          <w:szCs w:val="22"/>
        </w:rPr>
        <w:br/>
      </w:r>
      <w:r w:rsidRPr="00FC62F9">
        <w:rPr>
          <w:color w:val="000000"/>
          <w:w w:val="100"/>
          <w:sz w:val="22"/>
          <w:szCs w:val="22"/>
        </w:rPr>
        <w:t xml:space="preserve">o udzielenie niezbędnych informacji dotyczących tego dokumentu. </w:t>
      </w:r>
    </w:p>
    <w:p w14:paraId="76FB8CC1" w14:textId="1B1EEB30" w:rsidR="00C65BE3" w:rsidRPr="00FC62F9" w:rsidRDefault="00C65BE3" w:rsidP="005F4AB2">
      <w:pPr>
        <w:numPr>
          <w:ilvl w:val="0"/>
          <w:numId w:val="41"/>
        </w:numPr>
        <w:tabs>
          <w:tab w:val="num" w:pos="284"/>
        </w:tabs>
        <w:autoSpaceDE/>
        <w:spacing w:before="0" w:after="120" w:line="276" w:lineRule="auto"/>
        <w:ind w:left="284" w:hanging="568"/>
        <w:rPr>
          <w:color w:val="000000"/>
          <w:w w:val="100"/>
          <w:sz w:val="22"/>
          <w:szCs w:val="22"/>
        </w:rPr>
      </w:pPr>
      <w:r w:rsidRPr="00FC62F9">
        <w:rPr>
          <w:color w:val="000000"/>
          <w:w w:val="100"/>
          <w:sz w:val="22"/>
          <w:szCs w:val="22"/>
        </w:rPr>
        <w:t>Oświadczenie o przynależności lub braku przynależności do tej samej grupy kapitałowej, o której mowa w art. 24 ust. 1 pkt 23 (</w:t>
      </w:r>
      <w:r w:rsidRPr="00FC62F9">
        <w:rPr>
          <w:b/>
          <w:color w:val="000000"/>
          <w:w w:val="100"/>
          <w:sz w:val="22"/>
          <w:szCs w:val="22"/>
        </w:rPr>
        <w:t>w</w:t>
      </w:r>
      <w:r w:rsidRPr="00FC62F9">
        <w:rPr>
          <w:rFonts w:eastAsia="Calibri"/>
          <w:b/>
          <w:color w:val="000000"/>
          <w:w w:val="100"/>
          <w:sz w:val="22"/>
          <w:szCs w:val="22"/>
        </w:rPr>
        <w:t xml:space="preserve">zór oświadczenia stanowi </w:t>
      </w:r>
      <w:r w:rsidRPr="00FC62F9">
        <w:rPr>
          <w:b/>
          <w:color w:val="000000"/>
          <w:w w:val="100"/>
          <w:sz w:val="22"/>
          <w:szCs w:val="22"/>
        </w:rPr>
        <w:t xml:space="preserve">Załącznik Nr </w:t>
      </w:r>
      <w:r w:rsidR="00947AF5" w:rsidRPr="00FC62F9">
        <w:rPr>
          <w:b/>
          <w:color w:val="000000"/>
          <w:w w:val="100"/>
          <w:sz w:val="22"/>
          <w:szCs w:val="22"/>
        </w:rPr>
        <w:t>4</w:t>
      </w:r>
      <w:r w:rsidRPr="00FC62F9">
        <w:rPr>
          <w:b/>
          <w:color w:val="000000"/>
          <w:w w:val="100"/>
          <w:sz w:val="22"/>
          <w:szCs w:val="22"/>
        </w:rPr>
        <w:t xml:space="preserve"> do SIWZ</w:t>
      </w:r>
      <w:r w:rsidRPr="00FC62F9">
        <w:rPr>
          <w:color w:val="000000"/>
          <w:w w:val="100"/>
          <w:sz w:val="22"/>
          <w:szCs w:val="22"/>
        </w:rPr>
        <w:t xml:space="preserve">). Wraz ze złożeniem oświadczenia Wykonawca może przedstawić dowody, że powiązania z innym Wykonawcą nie prowadzą do zakłócenia konkurencji w postępowaniu o udzielenie zamówienia. </w:t>
      </w:r>
    </w:p>
    <w:p w14:paraId="2B53D129" w14:textId="77777777" w:rsidR="00C65BE3" w:rsidRPr="00FC62F9" w:rsidRDefault="00C65BE3" w:rsidP="005F4AB2">
      <w:pPr>
        <w:numPr>
          <w:ilvl w:val="0"/>
          <w:numId w:val="41"/>
        </w:numPr>
        <w:tabs>
          <w:tab w:val="num" w:pos="284"/>
        </w:tabs>
        <w:autoSpaceDE/>
        <w:spacing w:before="0" w:after="120" w:line="276" w:lineRule="auto"/>
        <w:ind w:left="284" w:hanging="568"/>
        <w:rPr>
          <w:color w:val="000000"/>
          <w:w w:val="100"/>
          <w:sz w:val="22"/>
          <w:szCs w:val="22"/>
        </w:rPr>
      </w:pPr>
      <w:r w:rsidRPr="00FC62F9">
        <w:rPr>
          <w:color w:val="000000"/>
          <w:w w:val="100"/>
          <w:sz w:val="22"/>
          <w:szCs w:val="22"/>
        </w:rPr>
        <w:t>Oświadczenia, o których mowa w ust. 1 i 4 składane są w oryginale.</w:t>
      </w:r>
    </w:p>
    <w:p w14:paraId="498BCDE9" w14:textId="77777777" w:rsidR="00C65BE3" w:rsidRPr="00FC62F9" w:rsidRDefault="00C65BE3" w:rsidP="00C65BE3">
      <w:pPr>
        <w:pStyle w:val="pkt"/>
        <w:tabs>
          <w:tab w:val="num" w:pos="284"/>
        </w:tabs>
        <w:spacing w:before="0" w:after="120" w:line="276" w:lineRule="auto"/>
        <w:ind w:left="284" w:firstLine="0"/>
        <w:jc w:val="left"/>
        <w:rPr>
          <w:b/>
          <w:i/>
          <w:w w:val="100"/>
          <w:sz w:val="22"/>
          <w:szCs w:val="22"/>
        </w:rPr>
      </w:pPr>
      <w:r w:rsidRPr="00FC62F9">
        <w:rPr>
          <w:b/>
          <w:i/>
          <w:w w:val="100"/>
          <w:sz w:val="22"/>
          <w:szCs w:val="22"/>
          <w:u w:val="single"/>
        </w:rPr>
        <w:t>Uwaga</w:t>
      </w:r>
      <w:r w:rsidRPr="00FC62F9">
        <w:rPr>
          <w:b/>
          <w:i/>
          <w:w w:val="100"/>
          <w:sz w:val="22"/>
          <w:szCs w:val="22"/>
        </w:rPr>
        <w:t>: Oświadczenia przesłane faksem lub pocztą elektroniczną nie są uważane za formę pisemną.</w:t>
      </w:r>
    </w:p>
    <w:p w14:paraId="13675072" w14:textId="77777777" w:rsidR="00C65BE3" w:rsidRPr="00FC62F9" w:rsidRDefault="00C65BE3" w:rsidP="005F4AB2">
      <w:pPr>
        <w:numPr>
          <w:ilvl w:val="0"/>
          <w:numId w:val="41"/>
        </w:numPr>
        <w:tabs>
          <w:tab w:val="num" w:pos="284"/>
        </w:tabs>
        <w:autoSpaceDE/>
        <w:spacing w:before="0" w:after="120" w:line="276" w:lineRule="auto"/>
        <w:ind w:left="284" w:hanging="568"/>
        <w:rPr>
          <w:color w:val="000000"/>
          <w:w w:val="100"/>
          <w:sz w:val="22"/>
          <w:szCs w:val="22"/>
        </w:rPr>
      </w:pPr>
      <w:r w:rsidRPr="00FC62F9">
        <w:rPr>
          <w:color w:val="000000"/>
          <w:w w:val="100"/>
          <w:sz w:val="22"/>
          <w:szCs w:val="22"/>
        </w:rPr>
        <w:t xml:space="preserve">Dokumenty, o których mowa w SIWZ, inne niż oświadczenia, o których mowa w ust. 5, składane są </w:t>
      </w:r>
      <w:r w:rsidRPr="00FC62F9">
        <w:rPr>
          <w:color w:val="000000"/>
          <w:w w:val="100"/>
          <w:sz w:val="22"/>
          <w:szCs w:val="22"/>
        </w:rPr>
        <w:br/>
        <w:t xml:space="preserve">w oryginale lub kopii potwierdzonej za zgodność z oryginałem. </w:t>
      </w:r>
    </w:p>
    <w:p w14:paraId="7D85CEFF" w14:textId="77777777" w:rsidR="00C65BE3" w:rsidRPr="00FC62F9" w:rsidRDefault="00C65BE3" w:rsidP="00C65BE3">
      <w:pPr>
        <w:tabs>
          <w:tab w:val="num" w:pos="284"/>
        </w:tabs>
        <w:adjustRightInd w:val="0"/>
        <w:spacing w:before="0" w:after="120" w:line="276" w:lineRule="auto"/>
        <w:ind w:left="284" w:hanging="568"/>
        <w:rPr>
          <w:color w:val="000000"/>
          <w:w w:val="100"/>
          <w:sz w:val="22"/>
          <w:szCs w:val="22"/>
        </w:rPr>
      </w:pPr>
      <w:r w:rsidRPr="00FC62F9">
        <w:rPr>
          <w:color w:val="000000"/>
          <w:w w:val="100"/>
          <w:sz w:val="22"/>
          <w:szCs w:val="22"/>
        </w:rPr>
        <w:tab/>
        <w:t>Potwierdzenia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1630593" w14:textId="77777777" w:rsidR="00C65BE3" w:rsidRPr="00FC62F9" w:rsidRDefault="00C65BE3" w:rsidP="00C65BE3">
      <w:pPr>
        <w:tabs>
          <w:tab w:val="num" w:pos="284"/>
        </w:tabs>
        <w:adjustRightInd w:val="0"/>
        <w:spacing w:before="0" w:after="120" w:line="276" w:lineRule="auto"/>
        <w:ind w:left="284" w:hanging="568"/>
        <w:rPr>
          <w:color w:val="000000"/>
          <w:w w:val="100"/>
          <w:sz w:val="22"/>
          <w:szCs w:val="22"/>
        </w:rPr>
      </w:pPr>
      <w:r w:rsidRPr="00FC62F9">
        <w:rPr>
          <w:color w:val="000000"/>
          <w:w w:val="100"/>
          <w:sz w:val="22"/>
          <w:szCs w:val="22"/>
        </w:rPr>
        <w:tab/>
        <w:t>Potwierdzenie za zgodność z oryginałem następuje w formie pisemnej lub w formie elektronicznej.</w:t>
      </w:r>
    </w:p>
    <w:p w14:paraId="1ED99279" w14:textId="77777777" w:rsidR="00C65BE3" w:rsidRPr="00FC62F9" w:rsidRDefault="00C65BE3" w:rsidP="00C65BE3">
      <w:pPr>
        <w:tabs>
          <w:tab w:val="num" w:pos="284"/>
        </w:tabs>
        <w:adjustRightInd w:val="0"/>
        <w:spacing w:before="0" w:after="120" w:line="276" w:lineRule="auto"/>
        <w:ind w:left="284" w:hanging="568"/>
        <w:rPr>
          <w:i/>
          <w:color w:val="000000"/>
          <w:w w:val="100"/>
          <w:sz w:val="22"/>
          <w:szCs w:val="22"/>
        </w:rPr>
      </w:pPr>
      <w:r w:rsidRPr="00FC62F9">
        <w:rPr>
          <w:i/>
          <w:color w:val="000000"/>
          <w:w w:val="100"/>
          <w:sz w:val="22"/>
          <w:szCs w:val="22"/>
        </w:rPr>
        <w:tab/>
      </w:r>
      <w:r w:rsidRPr="00FC62F9">
        <w:rPr>
          <w:i/>
          <w:color w:val="000000"/>
          <w:w w:val="100"/>
          <w:sz w:val="22"/>
          <w:szCs w:val="22"/>
          <w:u w:val="single"/>
        </w:rPr>
        <w:t>Uwaga</w:t>
      </w:r>
      <w:r w:rsidRPr="00FC62F9">
        <w:rPr>
          <w:i/>
          <w:color w:val="000000"/>
          <w:w w:val="100"/>
          <w:sz w:val="22"/>
          <w:szCs w:val="22"/>
        </w:rPr>
        <w:t xml:space="preserve"> - w przypadku dokumentów wielostronicowych, należy poświadczyć za zgodność z oryginałem </w:t>
      </w:r>
      <w:r w:rsidRPr="00FC62F9">
        <w:rPr>
          <w:i/>
          <w:color w:val="000000"/>
          <w:w w:val="100"/>
          <w:sz w:val="22"/>
          <w:szCs w:val="22"/>
          <w:u w:val="single"/>
        </w:rPr>
        <w:t>każdą</w:t>
      </w:r>
      <w:r w:rsidRPr="00FC62F9">
        <w:rPr>
          <w:i/>
          <w:color w:val="000000"/>
          <w:w w:val="100"/>
          <w:sz w:val="22"/>
          <w:szCs w:val="22"/>
        </w:rPr>
        <w:t xml:space="preserve"> zapisaną stronę dokumentu. </w:t>
      </w:r>
    </w:p>
    <w:p w14:paraId="1BD4FD08" w14:textId="77777777" w:rsidR="00C65BE3" w:rsidRPr="00FC62F9" w:rsidRDefault="00C65BE3" w:rsidP="005F4AB2">
      <w:pPr>
        <w:numPr>
          <w:ilvl w:val="0"/>
          <w:numId w:val="41"/>
        </w:numPr>
        <w:tabs>
          <w:tab w:val="num" w:pos="284"/>
        </w:tabs>
        <w:autoSpaceDE/>
        <w:spacing w:before="0" w:after="120" w:line="276" w:lineRule="auto"/>
        <w:ind w:left="284" w:hanging="568"/>
        <w:rPr>
          <w:color w:val="000000"/>
          <w:w w:val="100"/>
          <w:sz w:val="22"/>
          <w:szCs w:val="22"/>
        </w:rPr>
      </w:pPr>
      <w:r w:rsidRPr="00FC62F9">
        <w:rPr>
          <w:color w:val="000000"/>
          <w:w w:val="100"/>
          <w:sz w:val="22"/>
          <w:szCs w:val="22"/>
        </w:rPr>
        <w:t xml:space="preserve">Dokumenty sporządzone w języku obcym są składane wraz z tłumaczeniem na język polski. </w:t>
      </w:r>
    </w:p>
    <w:p w14:paraId="54FBE3E9" w14:textId="14D8A752" w:rsidR="00C65BE3" w:rsidRPr="00FC62F9" w:rsidRDefault="00C65BE3" w:rsidP="005F4AB2">
      <w:pPr>
        <w:numPr>
          <w:ilvl w:val="0"/>
          <w:numId w:val="41"/>
        </w:numPr>
        <w:tabs>
          <w:tab w:val="num" w:pos="284"/>
        </w:tabs>
        <w:autoSpaceDE/>
        <w:spacing w:before="0" w:after="120" w:line="276" w:lineRule="auto"/>
        <w:ind w:left="284" w:hanging="568"/>
        <w:rPr>
          <w:color w:val="000000"/>
          <w:w w:val="100"/>
          <w:sz w:val="22"/>
          <w:szCs w:val="22"/>
        </w:rPr>
      </w:pPr>
      <w:r w:rsidRPr="00FC62F9">
        <w:rPr>
          <w:color w:val="000000"/>
          <w:w w:val="100"/>
          <w:sz w:val="22"/>
          <w:szCs w:val="22"/>
        </w:rPr>
        <w:t xml:space="preserve">W przypadku wskazania przez Wykonawcę dostępności oświadczeń lub dokumentów, o których mowa </w:t>
      </w:r>
      <w:r w:rsidRPr="00FC62F9">
        <w:rPr>
          <w:color w:val="000000"/>
          <w:w w:val="100"/>
          <w:sz w:val="22"/>
          <w:szCs w:val="22"/>
        </w:rPr>
        <w:br/>
        <w:t xml:space="preserve">w rozdz. V ust. 2 – </w:t>
      </w:r>
      <w:r w:rsidR="00B40882" w:rsidRPr="00FC62F9">
        <w:rPr>
          <w:color w:val="000000"/>
          <w:w w:val="100"/>
          <w:sz w:val="22"/>
          <w:szCs w:val="22"/>
        </w:rPr>
        <w:t>3</w:t>
      </w:r>
      <w:r w:rsidRPr="00FC62F9">
        <w:rPr>
          <w:color w:val="000000"/>
          <w:w w:val="100"/>
          <w:sz w:val="22"/>
          <w:szCs w:val="22"/>
        </w:rPr>
        <w:t xml:space="preserve"> w formie elektronicznej pod określonymi adresami </w:t>
      </w:r>
      <w:r w:rsidR="006716D8" w:rsidRPr="00FC62F9">
        <w:rPr>
          <w:color w:val="000000"/>
          <w:w w:val="100"/>
          <w:sz w:val="22"/>
          <w:szCs w:val="22"/>
        </w:rPr>
        <w:t xml:space="preserve">internetowymi </w:t>
      </w:r>
      <w:r w:rsidR="006716D8" w:rsidRPr="00FC62F9">
        <w:rPr>
          <w:color w:val="000000"/>
          <w:w w:val="100"/>
          <w:sz w:val="22"/>
          <w:szCs w:val="22"/>
        </w:rPr>
        <w:lastRenderedPageBreak/>
        <w:t xml:space="preserve">ogólnodostępnych </w:t>
      </w:r>
      <w:r w:rsidRPr="00FC62F9">
        <w:rPr>
          <w:color w:val="000000"/>
          <w:w w:val="100"/>
          <w:sz w:val="22"/>
          <w:szCs w:val="22"/>
        </w:rPr>
        <w:t>i bezpłatnych baz danych, Zamawiający pobierze samodzielnie z tych baz danych wskazane przez Wykonawcę oświadczenia lub dokumenty.</w:t>
      </w:r>
    </w:p>
    <w:p w14:paraId="5E6350D6" w14:textId="77777777" w:rsidR="00C65BE3" w:rsidRPr="00FC62F9" w:rsidRDefault="00C65BE3" w:rsidP="00C65BE3">
      <w:pPr>
        <w:tabs>
          <w:tab w:val="num" w:pos="284"/>
        </w:tabs>
        <w:spacing w:before="0" w:after="120" w:line="276" w:lineRule="auto"/>
        <w:ind w:left="284" w:hanging="568"/>
        <w:rPr>
          <w:color w:val="000000"/>
          <w:w w:val="100"/>
          <w:sz w:val="22"/>
          <w:szCs w:val="22"/>
        </w:rPr>
      </w:pPr>
      <w:r w:rsidRPr="00FC62F9">
        <w:rPr>
          <w:color w:val="000000"/>
          <w:w w:val="100"/>
          <w:sz w:val="22"/>
          <w:szCs w:val="22"/>
        </w:rPr>
        <w:tab/>
        <w:t>W przypadku, o którym mowa powyżej Zamawiający może żądać od Wykonawcy przedstawienia tłumaczenia na język polski wskazanych przez Wykonawcę i pobranych samodzielnie przez Zamawiającego dokumentów.</w:t>
      </w:r>
    </w:p>
    <w:p w14:paraId="232110DD" w14:textId="5275AB28" w:rsidR="00C65BE3" w:rsidRPr="00FC62F9" w:rsidRDefault="00C65BE3" w:rsidP="005F4AB2">
      <w:pPr>
        <w:numPr>
          <w:ilvl w:val="0"/>
          <w:numId w:val="41"/>
        </w:numPr>
        <w:tabs>
          <w:tab w:val="num" w:pos="284"/>
        </w:tabs>
        <w:autoSpaceDE/>
        <w:spacing w:before="0" w:after="120" w:line="276" w:lineRule="auto"/>
        <w:ind w:left="284" w:hanging="568"/>
        <w:rPr>
          <w:color w:val="000000"/>
          <w:w w:val="100"/>
          <w:sz w:val="22"/>
          <w:szCs w:val="22"/>
        </w:rPr>
      </w:pPr>
      <w:r w:rsidRPr="00FC62F9">
        <w:rPr>
          <w:color w:val="000000"/>
          <w:w w:val="100"/>
          <w:sz w:val="22"/>
          <w:szCs w:val="22"/>
        </w:rPr>
        <w:t xml:space="preserve">W przypadku wskazania przez Wykonawcę oświadczeń lub dokumentów, o których mowa w rozdz. V ust. 2 – </w:t>
      </w:r>
      <w:r w:rsidR="00B40882" w:rsidRPr="00FC62F9">
        <w:rPr>
          <w:color w:val="000000"/>
          <w:w w:val="100"/>
          <w:sz w:val="22"/>
          <w:szCs w:val="22"/>
        </w:rPr>
        <w:t>3</w:t>
      </w:r>
      <w:r w:rsidRPr="00FC62F9">
        <w:rPr>
          <w:color w:val="000000"/>
          <w:w w:val="100"/>
          <w:sz w:val="22"/>
          <w:szCs w:val="22"/>
        </w:rPr>
        <w:t xml:space="preserve">, które znajdują się w posiadaniu Zamawiającego, w szczególności oświadczeń lub dokumentów przechowywanych przez Zamawiającego zgodnie z art. 97 ust. 1 ustawy </w:t>
      </w:r>
      <w:proofErr w:type="spellStart"/>
      <w:r w:rsidRPr="00FC62F9">
        <w:rPr>
          <w:color w:val="000000"/>
          <w:w w:val="100"/>
          <w:sz w:val="22"/>
          <w:szCs w:val="22"/>
        </w:rPr>
        <w:t>Pzp</w:t>
      </w:r>
      <w:proofErr w:type="spellEnd"/>
      <w:r w:rsidRPr="00FC62F9">
        <w:rPr>
          <w:color w:val="000000"/>
          <w:w w:val="100"/>
          <w:sz w:val="22"/>
          <w:szCs w:val="22"/>
        </w:rPr>
        <w:t>, Zamawiający w ce</w:t>
      </w:r>
      <w:r w:rsidR="006716D8" w:rsidRPr="00FC62F9">
        <w:rPr>
          <w:color w:val="000000"/>
          <w:w w:val="100"/>
          <w:sz w:val="22"/>
          <w:szCs w:val="22"/>
        </w:rPr>
        <w:t xml:space="preserve">lu potwierdzenia okoliczności, </w:t>
      </w:r>
      <w:r w:rsidRPr="00FC62F9">
        <w:rPr>
          <w:color w:val="000000"/>
          <w:w w:val="100"/>
          <w:sz w:val="22"/>
          <w:szCs w:val="22"/>
        </w:rPr>
        <w:t xml:space="preserve">o których mowa w art. 25 ust. 1 pkt 1 i 3 ustawy </w:t>
      </w:r>
      <w:proofErr w:type="spellStart"/>
      <w:r w:rsidRPr="00FC62F9">
        <w:rPr>
          <w:color w:val="000000"/>
          <w:w w:val="100"/>
          <w:sz w:val="22"/>
          <w:szCs w:val="22"/>
        </w:rPr>
        <w:t>Pzp</w:t>
      </w:r>
      <w:proofErr w:type="spellEnd"/>
      <w:r w:rsidRPr="00FC62F9">
        <w:rPr>
          <w:color w:val="000000"/>
          <w:w w:val="100"/>
          <w:sz w:val="22"/>
          <w:szCs w:val="22"/>
        </w:rPr>
        <w:t xml:space="preserve">, skorzysta z posiadanych oświadczeń lub dokumentów, o ile są aktualne. </w:t>
      </w:r>
    </w:p>
    <w:p w14:paraId="4690B012" w14:textId="70CDDBDC" w:rsidR="00C65BE3" w:rsidRPr="00FC62F9" w:rsidRDefault="00C65BE3" w:rsidP="005F4AB2">
      <w:pPr>
        <w:numPr>
          <w:ilvl w:val="0"/>
          <w:numId w:val="41"/>
        </w:numPr>
        <w:tabs>
          <w:tab w:val="num" w:pos="284"/>
        </w:tabs>
        <w:autoSpaceDE/>
        <w:spacing w:before="0" w:after="120" w:line="276" w:lineRule="auto"/>
        <w:ind w:left="284" w:hanging="568"/>
        <w:rPr>
          <w:color w:val="000000"/>
          <w:w w:val="100"/>
          <w:sz w:val="22"/>
          <w:szCs w:val="22"/>
        </w:rPr>
      </w:pPr>
      <w:r w:rsidRPr="00FC62F9">
        <w:rPr>
          <w:color w:val="000000"/>
          <w:w w:val="100"/>
          <w:sz w:val="22"/>
          <w:szCs w:val="22"/>
        </w:rPr>
        <w:t>W razie konieczności, szczególnie gdy wykaz, oświadczenia lub inne złożone przez Wykonawcę dokumenty budzą wątpliwości Zamawiającego, Zamawiający może zwrócić się bezpoś</w:t>
      </w:r>
      <w:r w:rsidR="006716D8" w:rsidRPr="00FC62F9">
        <w:rPr>
          <w:color w:val="000000"/>
          <w:w w:val="100"/>
          <w:sz w:val="22"/>
          <w:szCs w:val="22"/>
        </w:rPr>
        <w:t xml:space="preserve">rednio do właściwego podmiotu, </w:t>
      </w:r>
      <w:r w:rsidRPr="00FC62F9">
        <w:rPr>
          <w:color w:val="000000"/>
          <w:w w:val="100"/>
          <w:sz w:val="22"/>
          <w:szCs w:val="22"/>
        </w:rPr>
        <w:t>na rzecz którego usługi były wykonane, o przedłożenie dodatkowych informacji lub dokumentów w tym zakresie.</w:t>
      </w:r>
    </w:p>
    <w:p w14:paraId="3A9E561D" w14:textId="5D6E8BBA" w:rsidR="00CB11AC" w:rsidRPr="00FC62F9" w:rsidRDefault="00C65BE3" w:rsidP="005F4AB2">
      <w:pPr>
        <w:numPr>
          <w:ilvl w:val="0"/>
          <w:numId w:val="41"/>
        </w:numPr>
        <w:tabs>
          <w:tab w:val="num" w:pos="284"/>
        </w:tabs>
        <w:autoSpaceDE/>
        <w:spacing w:before="0" w:after="120" w:line="276" w:lineRule="auto"/>
        <w:ind w:left="357" w:hanging="568"/>
        <w:rPr>
          <w:bCs/>
          <w:color w:val="000000"/>
          <w:w w:val="100"/>
          <w:sz w:val="22"/>
          <w:szCs w:val="22"/>
        </w:rPr>
      </w:pPr>
      <w:r w:rsidRPr="00FC62F9">
        <w:rPr>
          <w:color w:val="000000"/>
          <w:w w:val="100"/>
          <w:sz w:val="22"/>
          <w:szCs w:val="22"/>
        </w:rPr>
        <w:t xml:space="preserve">Jeżeli Zamawiający będzie wzywał Wykonawcę do złożenia oświadczeń </w:t>
      </w:r>
      <w:r w:rsidR="006716D8" w:rsidRPr="00FC62F9">
        <w:rPr>
          <w:color w:val="000000"/>
          <w:w w:val="100"/>
          <w:sz w:val="22"/>
          <w:szCs w:val="22"/>
        </w:rPr>
        <w:t xml:space="preserve">lub dokumentów, o których mowa </w:t>
      </w:r>
      <w:r w:rsidRPr="00FC62F9">
        <w:rPr>
          <w:color w:val="000000"/>
          <w:w w:val="100"/>
          <w:sz w:val="22"/>
          <w:szCs w:val="22"/>
        </w:rPr>
        <w:t xml:space="preserve">w Rozdziale IV SIWZ, działając w trybie art. 26 ust. 3 i 3a ustawy </w:t>
      </w:r>
      <w:proofErr w:type="spellStart"/>
      <w:r w:rsidRPr="00FC62F9">
        <w:rPr>
          <w:color w:val="000000"/>
          <w:w w:val="100"/>
          <w:sz w:val="22"/>
          <w:szCs w:val="22"/>
        </w:rPr>
        <w:t>Pzp</w:t>
      </w:r>
      <w:proofErr w:type="spellEnd"/>
      <w:r w:rsidRPr="00FC62F9">
        <w:rPr>
          <w:color w:val="000000"/>
          <w:w w:val="100"/>
          <w:sz w:val="22"/>
          <w:szCs w:val="22"/>
        </w:rPr>
        <w:t>, Wykonawca będzie zobowiązany złożyć oświadczenia lub dokumenty odpowiednio w for</w:t>
      </w:r>
      <w:r w:rsidR="000E669B" w:rsidRPr="00FC62F9">
        <w:rPr>
          <w:color w:val="000000"/>
          <w:w w:val="100"/>
          <w:sz w:val="22"/>
          <w:szCs w:val="22"/>
        </w:rPr>
        <w:t xml:space="preserve">mie, o której mowa w Rozdziale </w:t>
      </w:r>
      <w:r w:rsidRPr="00FC62F9">
        <w:rPr>
          <w:color w:val="000000"/>
          <w:w w:val="100"/>
          <w:sz w:val="22"/>
          <w:szCs w:val="22"/>
        </w:rPr>
        <w:t>V ust. 5 i 6 SIWZ.</w:t>
      </w:r>
    </w:p>
    <w:p w14:paraId="01183C7C" w14:textId="287BAEDA" w:rsidR="001D5C5C" w:rsidRPr="00FC62F9" w:rsidRDefault="001D5C5C" w:rsidP="001D5C5C">
      <w:pPr>
        <w:autoSpaceDE/>
        <w:spacing w:before="0" w:after="120" w:line="276" w:lineRule="auto"/>
        <w:ind w:left="357"/>
        <w:rPr>
          <w:bCs/>
          <w:color w:val="000000"/>
          <w:w w:val="100"/>
          <w:sz w:val="22"/>
          <w:szCs w:val="22"/>
        </w:rPr>
      </w:pPr>
    </w:p>
    <w:p w14:paraId="22BB2932" w14:textId="77777777" w:rsidR="0090644C" w:rsidRPr="00FC62F9" w:rsidRDefault="0090644C" w:rsidP="00C74AA7">
      <w:pPr>
        <w:pStyle w:val="Nagwek1"/>
        <w:keepNext w:val="0"/>
        <w:shd w:val="clear" w:color="auto" w:fill="F2F2F2"/>
        <w:tabs>
          <w:tab w:val="left" w:pos="1620"/>
        </w:tabs>
        <w:spacing w:before="0" w:after="0" w:line="276" w:lineRule="auto"/>
        <w:ind w:left="-284"/>
        <w:rPr>
          <w:b w:val="0"/>
          <w:w w:val="100"/>
          <w:sz w:val="22"/>
          <w:szCs w:val="22"/>
          <w:lang w:eastAsia="en-US"/>
        </w:rPr>
      </w:pPr>
    </w:p>
    <w:p w14:paraId="012821CF" w14:textId="77777777" w:rsidR="00DF5ABE" w:rsidRPr="00FC62F9" w:rsidRDefault="0021284C" w:rsidP="00C74AA7">
      <w:pPr>
        <w:pStyle w:val="Nagwek1"/>
        <w:keepNext w:val="0"/>
        <w:numPr>
          <w:ilvl w:val="0"/>
          <w:numId w:val="0"/>
        </w:numPr>
        <w:shd w:val="clear" w:color="auto" w:fill="F2F2F2"/>
        <w:tabs>
          <w:tab w:val="left" w:pos="1620"/>
        </w:tabs>
        <w:spacing w:before="0" w:after="120" w:line="276" w:lineRule="auto"/>
        <w:ind w:left="-284"/>
        <w:rPr>
          <w:w w:val="100"/>
          <w:sz w:val="22"/>
          <w:szCs w:val="22"/>
          <w:lang w:eastAsia="en-US"/>
        </w:rPr>
      </w:pPr>
      <w:r w:rsidRPr="00FC62F9">
        <w:rPr>
          <w:w w:val="100"/>
          <w:sz w:val="22"/>
          <w:szCs w:val="22"/>
          <w:lang w:eastAsia="en-US"/>
        </w:rPr>
        <w:t xml:space="preserve">WYKONAWCY WSPÓLNIE UBIEGAJĄCY SIĘ O UDZIELENIE ZAMÓWIENIA </w:t>
      </w:r>
    </w:p>
    <w:p w14:paraId="7BA5AFFA" w14:textId="77777777" w:rsidR="00DF5ABE" w:rsidRPr="00FC62F9" w:rsidRDefault="00DF5ABE" w:rsidP="005F4AB2">
      <w:pPr>
        <w:pStyle w:val="Tekstpodstawowy"/>
        <w:widowControl/>
        <w:numPr>
          <w:ilvl w:val="0"/>
          <w:numId w:val="11"/>
        </w:numPr>
        <w:tabs>
          <w:tab w:val="clear" w:pos="360"/>
          <w:tab w:val="num" w:pos="284"/>
        </w:tabs>
        <w:autoSpaceDE/>
        <w:autoSpaceDN/>
        <w:spacing w:before="0" w:line="276" w:lineRule="auto"/>
        <w:ind w:left="284" w:right="57" w:hanging="568"/>
        <w:rPr>
          <w:color w:val="auto"/>
          <w:w w:val="100"/>
          <w:sz w:val="22"/>
          <w:szCs w:val="22"/>
        </w:rPr>
      </w:pPr>
      <w:r w:rsidRPr="00FC62F9">
        <w:rPr>
          <w:color w:val="auto"/>
          <w:w w:val="100"/>
          <w:sz w:val="22"/>
          <w:szCs w:val="22"/>
        </w:rPr>
        <w:t>Wykonawcy wspólnie ubiegający się o udzielenie zamówienia ustanawiają pełnomocnika do reprezentowania ich w postępowaniu o udzielenie zamówienia publicznego albo reprezentowania w postępowaniu i zawarcia umowy w sprawie zamówienia publicznego.</w:t>
      </w:r>
    </w:p>
    <w:p w14:paraId="1E5D095A" w14:textId="77777777" w:rsidR="00DF5ABE" w:rsidRPr="00FC62F9" w:rsidRDefault="0090644C" w:rsidP="003343E6">
      <w:pPr>
        <w:pStyle w:val="Tekstpodstawowy"/>
        <w:tabs>
          <w:tab w:val="num" w:pos="284"/>
        </w:tabs>
        <w:spacing w:before="0" w:line="276" w:lineRule="auto"/>
        <w:ind w:left="284" w:right="57" w:hanging="568"/>
        <w:rPr>
          <w:color w:val="auto"/>
          <w:w w:val="100"/>
          <w:sz w:val="22"/>
          <w:szCs w:val="22"/>
        </w:rPr>
      </w:pPr>
      <w:r w:rsidRPr="00FC62F9">
        <w:rPr>
          <w:color w:val="auto"/>
          <w:w w:val="100"/>
          <w:sz w:val="22"/>
          <w:szCs w:val="22"/>
        </w:rPr>
        <w:tab/>
      </w:r>
      <w:r w:rsidR="00DF5ABE" w:rsidRPr="00FC62F9">
        <w:rPr>
          <w:color w:val="auto"/>
          <w:w w:val="100"/>
          <w:sz w:val="22"/>
          <w:szCs w:val="22"/>
        </w:rPr>
        <w:t>Pełnomocnictwo dla pełnomocnika należy dołączyć do oferty - wszelka korespondencja dotycząca niniejszego postępowania prowadzona będzie z pełnomocnikiem.</w:t>
      </w:r>
    </w:p>
    <w:p w14:paraId="723C868D" w14:textId="77777777" w:rsidR="00DF5ABE" w:rsidRPr="00FC62F9" w:rsidRDefault="00DF5ABE" w:rsidP="005F4AB2">
      <w:pPr>
        <w:pStyle w:val="Tekstpodstawowy"/>
        <w:widowControl/>
        <w:numPr>
          <w:ilvl w:val="0"/>
          <w:numId w:val="11"/>
        </w:numPr>
        <w:tabs>
          <w:tab w:val="clear" w:pos="360"/>
          <w:tab w:val="num" w:pos="284"/>
        </w:tabs>
        <w:autoSpaceDE/>
        <w:autoSpaceDN/>
        <w:spacing w:before="0" w:line="276" w:lineRule="auto"/>
        <w:ind w:left="284" w:right="57" w:hanging="568"/>
        <w:rPr>
          <w:color w:val="auto"/>
          <w:w w:val="100"/>
          <w:sz w:val="22"/>
          <w:szCs w:val="22"/>
        </w:rPr>
      </w:pPr>
      <w:r w:rsidRPr="00FC62F9">
        <w:rPr>
          <w:color w:val="auto"/>
          <w:w w:val="100"/>
          <w:sz w:val="22"/>
          <w:szCs w:val="22"/>
        </w:rPr>
        <w:t>Każdy z wykonawców wspólnie ubiegających się o udz</w:t>
      </w:r>
      <w:r w:rsidR="0090644C" w:rsidRPr="00FC62F9">
        <w:rPr>
          <w:color w:val="auto"/>
          <w:w w:val="100"/>
          <w:sz w:val="22"/>
          <w:szCs w:val="22"/>
        </w:rPr>
        <w:t xml:space="preserve">ielenie zamówienia publicznego </w:t>
      </w:r>
      <w:r w:rsidRPr="00FC62F9">
        <w:rPr>
          <w:color w:val="auto"/>
          <w:w w:val="100"/>
          <w:sz w:val="22"/>
          <w:szCs w:val="22"/>
        </w:rPr>
        <w:t>w swoim imieniu składa:</w:t>
      </w:r>
    </w:p>
    <w:p w14:paraId="1702CCA8" w14:textId="77777777" w:rsidR="00DF5ABE" w:rsidRPr="00FC62F9" w:rsidRDefault="00DF5ABE" w:rsidP="005F4AB2">
      <w:pPr>
        <w:numPr>
          <w:ilvl w:val="0"/>
          <w:numId w:val="14"/>
        </w:numPr>
        <w:tabs>
          <w:tab w:val="clear" w:pos="360"/>
          <w:tab w:val="num" w:pos="709"/>
        </w:tabs>
        <w:autoSpaceDE/>
        <w:autoSpaceDN/>
        <w:spacing w:before="0" w:line="276" w:lineRule="auto"/>
        <w:ind w:left="709" w:hanging="425"/>
        <w:rPr>
          <w:w w:val="100"/>
          <w:sz w:val="22"/>
          <w:szCs w:val="22"/>
        </w:rPr>
      </w:pPr>
      <w:r w:rsidRPr="00FC62F9">
        <w:rPr>
          <w:w w:val="100"/>
          <w:sz w:val="22"/>
          <w:szCs w:val="22"/>
        </w:rPr>
        <w:t>oświadczenia, o których mowa w Rozdziale V ust. 1 i 4;</w:t>
      </w:r>
    </w:p>
    <w:p w14:paraId="6171FF34" w14:textId="77777777" w:rsidR="00DF5ABE" w:rsidRPr="00FC62F9" w:rsidRDefault="00DF5ABE" w:rsidP="005F4AB2">
      <w:pPr>
        <w:numPr>
          <w:ilvl w:val="0"/>
          <w:numId w:val="14"/>
        </w:numPr>
        <w:tabs>
          <w:tab w:val="clear" w:pos="360"/>
          <w:tab w:val="num" w:pos="709"/>
        </w:tabs>
        <w:autoSpaceDE/>
        <w:autoSpaceDN/>
        <w:spacing w:before="0" w:line="276" w:lineRule="auto"/>
        <w:ind w:left="709" w:hanging="425"/>
        <w:rPr>
          <w:w w:val="100"/>
          <w:sz w:val="22"/>
          <w:szCs w:val="22"/>
        </w:rPr>
      </w:pPr>
      <w:r w:rsidRPr="00FC62F9">
        <w:rPr>
          <w:w w:val="100"/>
          <w:sz w:val="22"/>
          <w:szCs w:val="22"/>
        </w:rPr>
        <w:t>dokumenty, o których mowa w Rozdziale V</w:t>
      </w:r>
      <w:r w:rsidR="00B97D5B" w:rsidRPr="00FC62F9">
        <w:rPr>
          <w:w w:val="100"/>
          <w:sz w:val="22"/>
          <w:szCs w:val="22"/>
        </w:rPr>
        <w:t xml:space="preserve"> </w:t>
      </w:r>
      <w:r w:rsidRPr="00FC62F9">
        <w:rPr>
          <w:w w:val="100"/>
          <w:sz w:val="22"/>
          <w:szCs w:val="22"/>
        </w:rPr>
        <w:t>ust. 2 pkt 3 i odpowiednio ust. 3.</w:t>
      </w:r>
    </w:p>
    <w:p w14:paraId="6D58543D" w14:textId="0C1C6E74" w:rsidR="00DF5ABE" w:rsidRPr="00FC62F9" w:rsidRDefault="00DF5ABE" w:rsidP="001D5C5C">
      <w:pPr>
        <w:spacing w:before="0" w:line="276" w:lineRule="auto"/>
        <w:ind w:left="284"/>
        <w:rPr>
          <w:bCs/>
          <w:i/>
          <w:w w:val="100"/>
          <w:sz w:val="22"/>
          <w:szCs w:val="22"/>
          <w:u w:val="single"/>
        </w:rPr>
      </w:pPr>
      <w:r w:rsidRPr="00FC62F9">
        <w:rPr>
          <w:bCs/>
          <w:i/>
          <w:w w:val="100"/>
          <w:sz w:val="22"/>
          <w:szCs w:val="22"/>
          <w:u w:val="single"/>
        </w:rPr>
        <w:t xml:space="preserve">Dokumenty poświadcza za zgodność z oryginałem pełnomocnik, o którym mowa w ust. 1 lub każdy </w:t>
      </w:r>
      <w:r w:rsidR="001D5C5C" w:rsidRPr="00FC62F9">
        <w:rPr>
          <w:bCs/>
          <w:i/>
          <w:w w:val="100"/>
          <w:sz w:val="22"/>
          <w:szCs w:val="22"/>
          <w:u w:val="single"/>
        </w:rPr>
        <w:br/>
      </w:r>
      <w:r w:rsidRPr="00FC62F9">
        <w:rPr>
          <w:bCs/>
          <w:i/>
          <w:w w:val="100"/>
          <w:sz w:val="22"/>
          <w:szCs w:val="22"/>
          <w:u w:val="single"/>
        </w:rPr>
        <w:t>z Wykonawców wspólnie ubiegających się o udzielenie zamówienia poświadcza za zgodność z oryginałem wyłącznie te dokumenty, które dotyczą tego Wykonawcy.</w:t>
      </w:r>
    </w:p>
    <w:p w14:paraId="70A4AD01" w14:textId="13258BFC" w:rsidR="00DF5ABE" w:rsidRPr="00FC62F9" w:rsidRDefault="00DF5ABE" w:rsidP="005F4AB2">
      <w:pPr>
        <w:pStyle w:val="Tekstpodstawowy"/>
        <w:widowControl/>
        <w:numPr>
          <w:ilvl w:val="0"/>
          <w:numId w:val="11"/>
        </w:numPr>
        <w:tabs>
          <w:tab w:val="clear" w:pos="360"/>
          <w:tab w:val="num" w:pos="284"/>
        </w:tabs>
        <w:autoSpaceDE/>
        <w:autoSpaceDN/>
        <w:spacing w:before="0" w:line="276" w:lineRule="auto"/>
        <w:ind w:left="284" w:right="57" w:hanging="568"/>
        <w:rPr>
          <w:color w:val="auto"/>
          <w:w w:val="100"/>
          <w:sz w:val="22"/>
          <w:szCs w:val="22"/>
        </w:rPr>
      </w:pPr>
      <w:r w:rsidRPr="00FC62F9">
        <w:rPr>
          <w:color w:val="auto"/>
          <w:w w:val="100"/>
          <w:sz w:val="22"/>
          <w:szCs w:val="22"/>
        </w:rPr>
        <w:t>Oferta składana przez wspólników spółki cywilnej jest traktowana jak oferta Wykonawców wspólnie ubiegających się o udzielenie zamówienia publicznego.</w:t>
      </w:r>
    </w:p>
    <w:p w14:paraId="1F3CFFE6" w14:textId="77777777" w:rsidR="006716D8" w:rsidRPr="00FC62F9" w:rsidRDefault="006716D8" w:rsidP="006716D8">
      <w:pPr>
        <w:pStyle w:val="Tekstpodstawowy"/>
        <w:widowControl/>
        <w:autoSpaceDE/>
        <w:autoSpaceDN/>
        <w:spacing w:before="0" w:after="120" w:line="276" w:lineRule="auto"/>
        <w:ind w:left="284" w:right="57"/>
        <w:rPr>
          <w:color w:val="auto"/>
          <w:w w:val="100"/>
          <w:sz w:val="22"/>
          <w:szCs w:val="22"/>
        </w:rPr>
      </w:pPr>
    </w:p>
    <w:p w14:paraId="7ADCEC0F" w14:textId="77777777" w:rsidR="007A4B9A" w:rsidRPr="00FC62F9" w:rsidRDefault="007A4B9A" w:rsidP="00C74AA7">
      <w:pPr>
        <w:pStyle w:val="Nagwek1"/>
        <w:keepNext w:val="0"/>
        <w:shd w:val="clear" w:color="auto" w:fill="F2F2F2"/>
        <w:spacing w:before="0" w:after="120" w:line="276" w:lineRule="auto"/>
        <w:ind w:left="-284"/>
        <w:rPr>
          <w:w w:val="100"/>
          <w:sz w:val="22"/>
          <w:szCs w:val="22"/>
        </w:rPr>
      </w:pPr>
      <w:bookmarkStart w:id="32" w:name="_Toc56878487"/>
      <w:bookmarkStart w:id="33" w:name="_Toc136762098"/>
      <w:bookmarkEnd w:id="29"/>
      <w:bookmarkEnd w:id="30"/>
      <w:r w:rsidRPr="00FC62F9">
        <w:rPr>
          <w:w w:val="100"/>
          <w:sz w:val="22"/>
          <w:szCs w:val="22"/>
        </w:rPr>
        <w:br/>
      </w:r>
      <w:bookmarkStart w:id="34" w:name="_Toc419790521"/>
      <w:r w:rsidR="00E828DA" w:rsidRPr="00FC62F9">
        <w:rPr>
          <w:w w:val="100"/>
          <w:sz w:val="22"/>
          <w:szCs w:val="22"/>
        </w:rPr>
        <w:t xml:space="preserve">OPIS </w:t>
      </w:r>
      <w:r w:rsidRPr="00FC62F9">
        <w:rPr>
          <w:w w:val="100"/>
          <w:sz w:val="22"/>
          <w:szCs w:val="22"/>
        </w:rPr>
        <w:t>SPOSÓB</w:t>
      </w:r>
      <w:r w:rsidR="00E828DA" w:rsidRPr="00FC62F9">
        <w:rPr>
          <w:w w:val="100"/>
          <w:sz w:val="22"/>
          <w:szCs w:val="22"/>
        </w:rPr>
        <w:t>U</w:t>
      </w:r>
      <w:r w:rsidRPr="00FC62F9">
        <w:rPr>
          <w:w w:val="100"/>
          <w:sz w:val="22"/>
          <w:szCs w:val="22"/>
        </w:rPr>
        <w:t xml:space="preserve"> PRZYGOTOWANIA OFERT </w:t>
      </w:r>
      <w:bookmarkEnd w:id="32"/>
      <w:bookmarkEnd w:id="33"/>
      <w:bookmarkEnd w:id="34"/>
    </w:p>
    <w:p w14:paraId="0858E3D4" w14:textId="46F67AF8" w:rsidR="00E828DA" w:rsidRPr="00FC62F9" w:rsidRDefault="00E828DA" w:rsidP="00EA1B6D">
      <w:pPr>
        <w:pStyle w:val="pkt"/>
        <w:spacing w:before="0" w:after="0" w:line="276" w:lineRule="auto"/>
        <w:ind w:left="-284" w:firstLine="0"/>
        <w:rPr>
          <w:i/>
          <w:w w:val="100"/>
          <w:sz w:val="22"/>
          <w:szCs w:val="22"/>
        </w:rPr>
      </w:pPr>
      <w:bookmarkStart w:id="35" w:name="_Toc419790522"/>
      <w:r w:rsidRPr="00FC62F9">
        <w:rPr>
          <w:bCs/>
          <w:i/>
          <w:w w:val="100"/>
          <w:sz w:val="22"/>
          <w:szCs w:val="22"/>
          <w:u w:val="single"/>
        </w:rPr>
        <w:t>UWAGA</w:t>
      </w:r>
      <w:r w:rsidR="00EF5900" w:rsidRPr="00FC62F9">
        <w:rPr>
          <w:i/>
          <w:w w:val="100"/>
          <w:sz w:val="22"/>
          <w:szCs w:val="22"/>
        </w:rPr>
        <w:t xml:space="preserve"> </w:t>
      </w:r>
      <w:r w:rsidRPr="00FC62F9">
        <w:rPr>
          <w:i/>
          <w:w w:val="100"/>
          <w:sz w:val="22"/>
          <w:szCs w:val="22"/>
        </w:rPr>
        <w:t>Wykonawca może wykorzystać druki (wzory) przygotowane przez Zamawiającego, które stanowią załączniki do SIWZ albo przedstawić ofertę lub dokumenty na swoich formularzach, z zastrzeżeniem, że muszą one zawierać wszystkie informacje określone przez Zamawiającego w przygotowanych wzorach.</w:t>
      </w:r>
    </w:p>
    <w:p w14:paraId="5528F08A" w14:textId="75FE21A4" w:rsidR="00E828DA" w:rsidRPr="00FC62F9" w:rsidRDefault="00E828DA" w:rsidP="00EA1B6D">
      <w:pPr>
        <w:pStyle w:val="pkt"/>
        <w:spacing w:before="0" w:after="0" w:line="276" w:lineRule="auto"/>
        <w:ind w:left="-284" w:firstLine="0"/>
        <w:rPr>
          <w:w w:val="100"/>
          <w:sz w:val="22"/>
          <w:szCs w:val="22"/>
        </w:rPr>
      </w:pPr>
      <w:r w:rsidRPr="00FC62F9">
        <w:rPr>
          <w:w w:val="100"/>
          <w:sz w:val="22"/>
          <w:szCs w:val="22"/>
        </w:rPr>
        <w:lastRenderedPageBreak/>
        <w:t xml:space="preserve">Konsekwencje złożenia oferty niezgodnie z opisem podanym w ust. </w:t>
      </w:r>
      <w:r w:rsidR="00970B6D" w:rsidRPr="00FC62F9">
        <w:rPr>
          <w:w w:val="100"/>
          <w:sz w:val="22"/>
          <w:szCs w:val="22"/>
        </w:rPr>
        <w:t>6</w:t>
      </w:r>
      <w:r w:rsidRPr="00FC62F9">
        <w:rPr>
          <w:w w:val="100"/>
          <w:sz w:val="22"/>
          <w:szCs w:val="22"/>
        </w:rPr>
        <w:t xml:space="preserve"> ponosi Wykonawca. Niewłaściwe oznakowanie może spowodować np. potraktowanie oferty jako zwykłej korespondencji. Powyższe dotyczy również opakowań zewnętrznych kurierów przesyłek – w takim przypadku w opakowaniu zewnętrznym powinna znajdować się również zamknięta koperta oznakowana jak podano</w:t>
      </w:r>
      <w:r w:rsidR="00524A78" w:rsidRPr="00FC62F9">
        <w:rPr>
          <w:w w:val="100"/>
          <w:sz w:val="22"/>
          <w:szCs w:val="22"/>
        </w:rPr>
        <w:t xml:space="preserve"> </w:t>
      </w:r>
      <w:r w:rsidRPr="00FC62F9">
        <w:rPr>
          <w:w w:val="100"/>
          <w:sz w:val="22"/>
          <w:szCs w:val="22"/>
        </w:rPr>
        <w:t xml:space="preserve">w ust. </w:t>
      </w:r>
      <w:r w:rsidR="00970B6D" w:rsidRPr="00FC62F9">
        <w:rPr>
          <w:w w:val="100"/>
          <w:sz w:val="22"/>
          <w:szCs w:val="22"/>
        </w:rPr>
        <w:t>6</w:t>
      </w:r>
      <w:r w:rsidRPr="00FC62F9">
        <w:rPr>
          <w:w w:val="100"/>
          <w:sz w:val="22"/>
          <w:szCs w:val="22"/>
        </w:rPr>
        <w:t>.</w:t>
      </w:r>
    </w:p>
    <w:p w14:paraId="1EA0C4A3" w14:textId="77777777" w:rsidR="00E828DA" w:rsidRPr="00FC62F9" w:rsidRDefault="00E828DA" w:rsidP="005F4AB2">
      <w:pPr>
        <w:pStyle w:val="Tekstpodstawowy"/>
        <w:widowControl/>
        <w:numPr>
          <w:ilvl w:val="0"/>
          <w:numId w:val="29"/>
        </w:numPr>
        <w:tabs>
          <w:tab w:val="clear" w:pos="360"/>
          <w:tab w:val="left" w:pos="284"/>
        </w:tabs>
        <w:autoSpaceDE/>
        <w:autoSpaceDN/>
        <w:spacing w:before="0" w:line="276" w:lineRule="auto"/>
        <w:ind w:left="284" w:right="57" w:hanging="568"/>
        <w:rPr>
          <w:color w:val="auto"/>
          <w:w w:val="100"/>
          <w:sz w:val="22"/>
          <w:szCs w:val="22"/>
        </w:rPr>
      </w:pPr>
      <w:r w:rsidRPr="00FC62F9">
        <w:rPr>
          <w:color w:val="auto"/>
          <w:w w:val="100"/>
          <w:sz w:val="22"/>
          <w:szCs w:val="22"/>
        </w:rPr>
        <w:t>Wykonawca przed upływem terminu na składanie ofert zobowiązany jest złożyć:</w:t>
      </w:r>
    </w:p>
    <w:p w14:paraId="18A46747" w14:textId="77015A39" w:rsidR="00E828DA" w:rsidRPr="00FC62F9" w:rsidRDefault="00E828DA" w:rsidP="005F4AB2">
      <w:pPr>
        <w:pStyle w:val="Tekstpodstawowy"/>
        <w:widowControl/>
        <w:numPr>
          <w:ilvl w:val="0"/>
          <w:numId w:val="28"/>
        </w:numPr>
        <w:tabs>
          <w:tab w:val="clear" w:pos="1168"/>
          <w:tab w:val="num" w:pos="709"/>
        </w:tabs>
        <w:autoSpaceDE/>
        <w:autoSpaceDN/>
        <w:spacing w:before="0" w:line="276" w:lineRule="auto"/>
        <w:ind w:left="709" w:right="57" w:hanging="425"/>
        <w:rPr>
          <w:b/>
          <w:bCs/>
          <w:color w:val="auto"/>
          <w:w w:val="100"/>
          <w:sz w:val="22"/>
          <w:szCs w:val="22"/>
        </w:rPr>
      </w:pPr>
      <w:r w:rsidRPr="00FC62F9">
        <w:rPr>
          <w:color w:val="auto"/>
          <w:w w:val="100"/>
          <w:sz w:val="22"/>
          <w:szCs w:val="22"/>
        </w:rPr>
        <w:t>Ofertę</w:t>
      </w:r>
      <w:r w:rsidRPr="00FC62F9">
        <w:rPr>
          <w:bCs/>
          <w:color w:val="auto"/>
          <w:w w:val="100"/>
          <w:sz w:val="22"/>
          <w:szCs w:val="22"/>
        </w:rPr>
        <w:t xml:space="preserve"> sporządzoną i wypełnioną wg wzoru stanowiącego</w:t>
      </w:r>
      <w:r w:rsidRPr="00FC62F9">
        <w:rPr>
          <w:b/>
          <w:bCs/>
          <w:color w:val="auto"/>
          <w:w w:val="100"/>
          <w:sz w:val="22"/>
          <w:szCs w:val="22"/>
        </w:rPr>
        <w:t xml:space="preserve"> </w:t>
      </w:r>
      <w:r w:rsidRPr="00FC62F9">
        <w:rPr>
          <w:color w:val="auto"/>
          <w:w w:val="100"/>
          <w:sz w:val="22"/>
          <w:szCs w:val="22"/>
        </w:rPr>
        <w:t xml:space="preserve">Załącznik </w:t>
      </w:r>
      <w:r w:rsidR="009B7E79" w:rsidRPr="00FC62F9">
        <w:rPr>
          <w:color w:val="auto"/>
          <w:w w:val="100"/>
          <w:sz w:val="22"/>
          <w:szCs w:val="22"/>
        </w:rPr>
        <w:t xml:space="preserve">Nr </w:t>
      </w:r>
      <w:r w:rsidR="000E669B" w:rsidRPr="00FC62F9">
        <w:rPr>
          <w:color w:val="auto"/>
          <w:w w:val="100"/>
          <w:sz w:val="22"/>
          <w:szCs w:val="22"/>
        </w:rPr>
        <w:t>2</w:t>
      </w:r>
      <w:r w:rsidRPr="00FC62F9">
        <w:rPr>
          <w:color w:val="auto"/>
          <w:w w:val="100"/>
          <w:sz w:val="22"/>
          <w:szCs w:val="22"/>
        </w:rPr>
        <w:t xml:space="preserve"> do SIWZ</w:t>
      </w:r>
      <w:r w:rsidR="00183FB6" w:rsidRPr="00FC62F9">
        <w:rPr>
          <w:b/>
          <w:color w:val="auto"/>
          <w:w w:val="100"/>
          <w:sz w:val="22"/>
          <w:szCs w:val="22"/>
        </w:rPr>
        <w:t>;</w:t>
      </w:r>
    </w:p>
    <w:p w14:paraId="7AA74DBA" w14:textId="2FF8B640" w:rsidR="00E828DA" w:rsidRPr="00FC62F9" w:rsidRDefault="00E828DA" w:rsidP="005F4AB2">
      <w:pPr>
        <w:numPr>
          <w:ilvl w:val="0"/>
          <w:numId w:val="28"/>
        </w:numPr>
        <w:tabs>
          <w:tab w:val="clear" w:pos="1168"/>
          <w:tab w:val="num" w:pos="709"/>
        </w:tabs>
        <w:adjustRightInd w:val="0"/>
        <w:spacing w:before="0" w:line="276" w:lineRule="auto"/>
        <w:ind w:left="709" w:hanging="425"/>
        <w:rPr>
          <w:w w:val="100"/>
          <w:sz w:val="22"/>
          <w:szCs w:val="22"/>
        </w:rPr>
      </w:pPr>
      <w:r w:rsidRPr="00FC62F9">
        <w:rPr>
          <w:w w:val="100"/>
          <w:sz w:val="22"/>
          <w:szCs w:val="22"/>
        </w:rPr>
        <w:t xml:space="preserve">oświadczenie składane w celu </w:t>
      </w:r>
      <w:r w:rsidR="000D0D63" w:rsidRPr="00FC62F9">
        <w:rPr>
          <w:w w:val="100"/>
          <w:sz w:val="22"/>
          <w:szCs w:val="22"/>
        </w:rPr>
        <w:t>potwierdzenia, że</w:t>
      </w:r>
      <w:r w:rsidRPr="00FC62F9">
        <w:rPr>
          <w:bCs/>
          <w:w w:val="100"/>
          <w:sz w:val="22"/>
          <w:szCs w:val="22"/>
        </w:rPr>
        <w:t xml:space="preserve"> Wykonawca nie podlega wykluczeniu </w:t>
      </w:r>
      <w:r w:rsidR="00EA1B6D" w:rsidRPr="00FC62F9">
        <w:rPr>
          <w:bCs/>
          <w:w w:val="100"/>
          <w:sz w:val="22"/>
          <w:szCs w:val="22"/>
        </w:rPr>
        <w:br/>
      </w:r>
      <w:r w:rsidRPr="00FC62F9">
        <w:rPr>
          <w:bCs/>
          <w:w w:val="100"/>
          <w:sz w:val="22"/>
          <w:szCs w:val="22"/>
        </w:rPr>
        <w:t xml:space="preserve">z postępowania oraz </w:t>
      </w:r>
      <w:r w:rsidRPr="00FC62F9">
        <w:rPr>
          <w:w w:val="100"/>
          <w:sz w:val="22"/>
          <w:szCs w:val="22"/>
        </w:rPr>
        <w:t>spełniania w</w:t>
      </w:r>
      <w:r w:rsidR="000D0D63" w:rsidRPr="00FC62F9">
        <w:rPr>
          <w:w w:val="100"/>
          <w:sz w:val="22"/>
          <w:szCs w:val="22"/>
        </w:rPr>
        <w:t xml:space="preserve">arunki udziału w postępowaniu, </w:t>
      </w:r>
      <w:r w:rsidRPr="00FC62F9">
        <w:rPr>
          <w:w w:val="100"/>
          <w:sz w:val="22"/>
          <w:szCs w:val="22"/>
        </w:rPr>
        <w:t>w zakresie wskazanym przez Zamawi</w:t>
      </w:r>
      <w:r w:rsidR="000D0D63" w:rsidRPr="00FC62F9">
        <w:rPr>
          <w:w w:val="100"/>
          <w:sz w:val="22"/>
          <w:szCs w:val="22"/>
        </w:rPr>
        <w:t>ającego (odpowiednio Rozdział IV, V</w:t>
      </w:r>
      <w:r w:rsidRPr="00FC62F9">
        <w:rPr>
          <w:w w:val="100"/>
          <w:sz w:val="22"/>
          <w:szCs w:val="22"/>
        </w:rPr>
        <w:t xml:space="preserve"> SIWZ);</w:t>
      </w:r>
    </w:p>
    <w:p w14:paraId="4F042DA8" w14:textId="315D8D43" w:rsidR="00EA5C6A" w:rsidRPr="00FC62F9" w:rsidRDefault="00EA5C6A" w:rsidP="005F4AB2">
      <w:pPr>
        <w:numPr>
          <w:ilvl w:val="0"/>
          <w:numId w:val="28"/>
        </w:numPr>
        <w:tabs>
          <w:tab w:val="clear" w:pos="1168"/>
          <w:tab w:val="num" w:pos="709"/>
        </w:tabs>
        <w:adjustRightInd w:val="0"/>
        <w:spacing w:before="0" w:line="276" w:lineRule="auto"/>
        <w:ind w:left="709" w:hanging="425"/>
        <w:rPr>
          <w:w w:val="100"/>
          <w:sz w:val="22"/>
          <w:szCs w:val="22"/>
        </w:rPr>
      </w:pPr>
      <w:r w:rsidRPr="00FC62F9">
        <w:rPr>
          <w:w w:val="100"/>
          <w:sz w:val="22"/>
          <w:szCs w:val="22"/>
        </w:rPr>
        <w:t>w przypadku, gdy Wykonawcę reprezentuje pełnomocnik - pełnomocnictwo określające jego zakres i podpisane przez osoby uprawnione do reprezentacji Wykonawcy;</w:t>
      </w:r>
    </w:p>
    <w:p w14:paraId="6E587380" w14:textId="20002BAB" w:rsidR="00187E6F" w:rsidRPr="00FC62F9" w:rsidRDefault="00970B6D" w:rsidP="005F4AB2">
      <w:pPr>
        <w:numPr>
          <w:ilvl w:val="0"/>
          <w:numId w:val="28"/>
        </w:numPr>
        <w:tabs>
          <w:tab w:val="clear" w:pos="1168"/>
          <w:tab w:val="num" w:pos="709"/>
        </w:tabs>
        <w:adjustRightInd w:val="0"/>
        <w:spacing w:before="0" w:line="276" w:lineRule="auto"/>
        <w:ind w:left="709" w:hanging="425"/>
        <w:rPr>
          <w:w w:val="100"/>
          <w:sz w:val="22"/>
          <w:szCs w:val="22"/>
        </w:rPr>
      </w:pPr>
      <w:r w:rsidRPr="00FC62F9">
        <w:rPr>
          <w:w w:val="100"/>
          <w:sz w:val="22"/>
          <w:szCs w:val="22"/>
        </w:rPr>
        <w:t>Szczegółowy opis przedmiotu zamówienia/parametry techniczne, pod rygorem odrzucenia oferty</w:t>
      </w:r>
      <w:r w:rsidR="00EA1B6D" w:rsidRPr="00FC62F9">
        <w:rPr>
          <w:w w:val="100"/>
          <w:sz w:val="22"/>
          <w:szCs w:val="22"/>
        </w:rPr>
        <w:t>, zgodnie z Załącznikiem 1 do SIWZ</w:t>
      </w:r>
      <w:r w:rsidR="00187E6F" w:rsidRPr="00FC62F9">
        <w:rPr>
          <w:w w:val="100"/>
          <w:sz w:val="22"/>
          <w:szCs w:val="22"/>
        </w:rPr>
        <w:t>;</w:t>
      </w:r>
    </w:p>
    <w:p w14:paraId="78C656EE" w14:textId="77777777" w:rsidR="00E828DA" w:rsidRPr="00FC62F9" w:rsidRDefault="00E828DA" w:rsidP="005F4AB2">
      <w:pPr>
        <w:numPr>
          <w:ilvl w:val="0"/>
          <w:numId w:val="28"/>
        </w:numPr>
        <w:tabs>
          <w:tab w:val="clear" w:pos="1168"/>
          <w:tab w:val="num" w:pos="709"/>
        </w:tabs>
        <w:adjustRightInd w:val="0"/>
        <w:spacing w:before="0" w:line="276" w:lineRule="auto"/>
        <w:ind w:left="709" w:hanging="425"/>
        <w:rPr>
          <w:w w:val="100"/>
          <w:sz w:val="22"/>
          <w:szCs w:val="22"/>
          <w:u w:val="single"/>
        </w:rPr>
      </w:pPr>
      <w:r w:rsidRPr="00FC62F9">
        <w:rPr>
          <w:w w:val="100"/>
          <w:sz w:val="22"/>
          <w:szCs w:val="22"/>
        </w:rPr>
        <w:t>inne dokumenty (jeśli Wykonawca powinien je złożyć), w tym:</w:t>
      </w:r>
    </w:p>
    <w:p w14:paraId="6C01E238" w14:textId="73748DF6" w:rsidR="00E828DA" w:rsidRPr="00FC62F9" w:rsidRDefault="00E828DA" w:rsidP="005F4AB2">
      <w:pPr>
        <w:numPr>
          <w:ilvl w:val="0"/>
          <w:numId w:val="30"/>
        </w:numPr>
        <w:tabs>
          <w:tab w:val="left" w:pos="1134"/>
        </w:tabs>
        <w:adjustRightInd w:val="0"/>
        <w:spacing w:before="0" w:line="276" w:lineRule="auto"/>
        <w:ind w:left="1134" w:hanging="425"/>
        <w:rPr>
          <w:w w:val="100"/>
          <w:sz w:val="22"/>
          <w:szCs w:val="22"/>
          <w:u w:val="single"/>
        </w:rPr>
      </w:pPr>
      <w:r w:rsidRPr="00FC62F9">
        <w:rPr>
          <w:w w:val="100"/>
          <w:sz w:val="22"/>
          <w:szCs w:val="22"/>
        </w:rPr>
        <w:t xml:space="preserve">pełnomocnictwo do podejmowania </w:t>
      </w:r>
      <w:r w:rsidR="000D0D63" w:rsidRPr="00FC62F9">
        <w:rPr>
          <w:w w:val="100"/>
          <w:sz w:val="22"/>
          <w:szCs w:val="22"/>
        </w:rPr>
        <w:t xml:space="preserve">zobowiązań w imieniu wykonawcy </w:t>
      </w:r>
      <w:r w:rsidRPr="00FC62F9">
        <w:rPr>
          <w:w w:val="100"/>
          <w:sz w:val="22"/>
          <w:szCs w:val="22"/>
        </w:rPr>
        <w:t xml:space="preserve">(o ile nie wynika </w:t>
      </w:r>
      <w:r w:rsidR="00EA1B6D" w:rsidRPr="00FC62F9">
        <w:rPr>
          <w:w w:val="100"/>
          <w:sz w:val="22"/>
          <w:szCs w:val="22"/>
        </w:rPr>
        <w:br/>
      </w:r>
      <w:r w:rsidRPr="00FC62F9">
        <w:rPr>
          <w:w w:val="100"/>
          <w:sz w:val="22"/>
          <w:szCs w:val="22"/>
        </w:rPr>
        <w:t xml:space="preserve">z przepisów prawa lub innych dokumentów), </w:t>
      </w:r>
    </w:p>
    <w:p w14:paraId="1F505EA1" w14:textId="7FF2961F" w:rsidR="00EA5C6A" w:rsidRPr="00FC62F9" w:rsidRDefault="00E828DA" w:rsidP="005F4AB2">
      <w:pPr>
        <w:numPr>
          <w:ilvl w:val="0"/>
          <w:numId w:val="30"/>
        </w:numPr>
        <w:tabs>
          <w:tab w:val="left" w:pos="1134"/>
        </w:tabs>
        <w:adjustRightInd w:val="0"/>
        <w:spacing w:before="0" w:line="276" w:lineRule="auto"/>
        <w:ind w:left="1134" w:hanging="425"/>
        <w:rPr>
          <w:w w:val="100"/>
          <w:sz w:val="22"/>
          <w:szCs w:val="22"/>
          <w:u w:val="single"/>
        </w:rPr>
      </w:pPr>
      <w:r w:rsidRPr="00FC62F9">
        <w:rPr>
          <w:w w:val="100"/>
          <w:sz w:val="22"/>
          <w:szCs w:val="22"/>
        </w:rPr>
        <w:t>pełnomocnictwo dla Pełnomocnika do reprezentowania wykonawców wspólnie ubiegających się o udzielenie zamówienia,</w:t>
      </w:r>
    </w:p>
    <w:p w14:paraId="694B09B2" w14:textId="77777777" w:rsidR="00E828DA" w:rsidRPr="00FC62F9" w:rsidRDefault="00E828DA" w:rsidP="00EA1B6D">
      <w:pPr>
        <w:adjustRightInd w:val="0"/>
        <w:spacing w:before="0" w:line="276" w:lineRule="auto"/>
        <w:ind w:left="-284"/>
        <w:rPr>
          <w:i/>
          <w:w w:val="100"/>
          <w:sz w:val="22"/>
          <w:szCs w:val="22"/>
        </w:rPr>
      </w:pPr>
      <w:r w:rsidRPr="00FC62F9">
        <w:rPr>
          <w:bCs/>
          <w:i/>
          <w:w w:val="100"/>
          <w:sz w:val="22"/>
          <w:szCs w:val="22"/>
          <w:u w:val="single"/>
        </w:rPr>
        <w:t>UWAGA</w:t>
      </w:r>
      <w:r w:rsidR="009B7E79" w:rsidRPr="00FC62F9">
        <w:rPr>
          <w:b/>
          <w:i/>
          <w:w w:val="100"/>
          <w:sz w:val="22"/>
          <w:szCs w:val="22"/>
        </w:rPr>
        <w:tab/>
      </w:r>
      <w:r w:rsidRPr="00FC62F9">
        <w:rPr>
          <w:i/>
          <w:w w:val="100"/>
          <w:sz w:val="22"/>
          <w:szCs w:val="22"/>
        </w:rPr>
        <w:t>pełnomocnictwa muszą zawierać zakres umocowania i być złożone w formie oryginału lub kopii poświadczonej notarialnie</w:t>
      </w:r>
      <w:r w:rsidRPr="00FC62F9">
        <w:rPr>
          <w:b/>
          <w:i/>
          <w:w w:val="100"/>
          <w:sz w:val="22"/>
          <w:szCs w:val="22"/>
        </w:rPr>
        <w:t xml:space="preserve"> </w:t>
      </w:r>
      <w:r w:rsidRPr="00FC62F9">
        <w:rPr>
          <w:i/>
          <w:w w:val="100"/>
          <w:sz w:val="22"/>
          <w:szCs w:val="22"/>
        </w:rPr>
        <w:t>(treść pełnomocnictwa musi jednoznacznie określać czynności, co do których Pełnomocnik jest upoważniony)</w:t>
      </w:r>
    </w:p>
    <w:p w14:paraId="7EBFEF3E" w14:textId="77777777" w:rsidR="00E828DA" w:rsidRPr="00FC62F9" w:rsidRDefault="00E828DA" w:rsidP="005F4AB2">
      <w:pPr>
        <w:numPr>
          <w:ilvl w:val="0"/>
          <w:numId w:val="30"/>
        </w:numPr>
        <w:tabs>
          <w:tab w:val="left" w:pos="1134"/>
        </w:tabs>
        <w:adjustRightInd w:val="0"/>
        <w:spacing w:before="0" w:line="276" w:lineRule="auto"/>
        <w:ind w:left="1134" w:hanging="425"/>
        <w:rPr>
          <w:w w:val="100"/>
          <w:sz w:val="22"/>
          <w:szCs w:val="22"/>
          <w:u w:val="single"/>
        </w:rPr>
      </w:pPr>
      <w:r w:rsidRPr="00FC62F9">
        <w:rPr>
          <w:bCs/>
          <w:w w:val="100"/>
          <w:sz w:val="22"/>
          <w:szCs w:val="22"/>
        </w:rPr>
        <w:t>pisemne uzasadnienie odnośnie charakteru zastrzeżonych w ofercie informacji – tajemnica przedsiębiorstwa,</w:t>
      </w:r>
    </w:p>
    <w:p w14:paraId="42952BCE" w14:textId="69492CD4" w:rsidR="000E669B" w:rsidRPr="00FC62F9" w:rsidRDefault="000E669B" w:rsidP="005F4AB2">
      <w:pPr>
        <w:numPr>
          <w:ilvl w:val="0"/>
          <w:numId w:val="30"/>
        </w:numPr>
        <w:tabs>
          <w:tab w:val="left" w:pos="1134"/>
        </w:tabs>
        <w:adjustRightInd w:val="0"/>
        <w:spacing w:before="0" w:line="276" w:lineRule="auto"/>
        <w:ind w:left="1134" w:hanging="425"/>
        <w:rPr>
          <w:color w:val="000000"/>
          <w:w w:val="100"/>
          <w:sz w:val="22"/>
          <w:szCs w:val="22"/>
          <w:u w:val="single"/>
        </w:rPr>
      </w:pPr>
      <w:r w:rsidRPr="00FC62F9">
        <w:rPr>
          <w:color w:val="000000"/>
          <w:w w:val="100"/>
          <w:sz w:val="22"/>
          <w:szCs w:val="22"/>
        </w:rPr>
        <w:t>zestawienie produktów równoważnych zastosowanych przez</w:t>
      </w:r>
      <w:r w:rsidR="00EA1B6D" w:rsidRPr="00FC62F9">
        <w:rPr>
          <w:color w:val="000000"/>
          <w:w w:val="100"/>
          <w:sz w:val="22"/>
          <w:szCs w:val="22"/>
        </w:rPr>
        <w:t xml:space="preserve"> Wykonawcę ze wskazaniem opisu </w:t>
      </w:r>
      <w:r w:rsidRPr="00FC62F9">
        <w:rPr>
          <w:color w:val="000000"/>
          <w:w w:val="100"/>
          <w:sz w:val="22"/>
          <w:szCs w:val="22"/>
        </w:rPr>
        <w:t>i ich certyfikatów, że w zakresie równoważności odpowiadaj</w:t>
      </w:r>
      <w:r w:rsidR="00EA1B6D" w:rsidRPr="00FC62F9">
        <w:rPr>
          <w:color w:val="000000"/>
          <w:w w:val="100"/>
          <w:sz w:val="22"/>
          <w:szCs w:val="22"/>
        </w:rPr>
        <w:t xml:space="preserve">ą one wymaganiom Zamawiającego </w:t>
      </w:r>
      <w:r w:rsidRPr="00FC62F9">
        <w:rPr>
          <w:color w:val="000000"/>
          <w:w w:val="100"/>
          <w:sz w:val="22"/>
          <w:szCs w:val="22"/>
        </w:rPr>
        <w:t>- w przypadku zastosowania przez Wykonawcę rozwiązań równoważnych</w:t>
      </w:r>
    </w:p>
    <w:p w14:paraId="6D3C88D4" w14:textId="39B1C147" w:rsidR="000E669B" w:rsidRPr="00FC62F9" w:rsidRDefault="000E669B" w:rsidP="00EA1B6D">
      <w:pPr>
        <w:pStyle w:val="pkt"/>
        <w:spacing w:before="0" w:after="0" w:line="276" w:lineRule="auto"/>
        <w:ind w:left="1276" w:firstLine="0"/>
        <w:rPr>
          <w:i/>
          <w:color w:val="000000"/>
          <w:w w:val="100"/>
          <w:sz w:val="22"/>
          <w:szCs w:val="22"/>
        </w:rPr>
      </w:pPr>
      <w:r w:rsidRPr="00FC62F9">
        <w:rPr>
          <w:bCs/>
          <w:i/>
          <w:color w:val="000000"/>
          <w:w w:val="100"/>
          <w:sz w:val="22"/>
          <w:szCs w:val="22"/>
          <w:u w:val="single"/>
        </w:rPr>
        <w:t>UWAGA</w:t>
      </w:r>
      <w:r w:rsidRPr="00FC62F9">
        <w:rPr>
          <w:b/>
          <w:i/>
          <w:color w:val="000000"/>
          <w:w w:val="100"/>
          <w:sz w:val="22"/>
          <w:szCs w:val="22"/>
        </w:rPr>
        <w:tab/>
      </w:r>
      <w:r w:rsidRPr="00FC62F9">
        <w:rPr>
          <w:i/>
          <w:color w:val="000000"/>
          <w:w w:val="100"/>
          <w:sz w:val="22"/>
          <w:szCs w:val="22"/>
        </w:rPr>
        <w:t xml:space="preserve"> w przypadku zastosowania przez Wykonawcę rozwiązań równoważnych, niezłożenie wraz z ofertą Wykonawcy dokumentów, o których mowa powyżej spowoduje odrzucenie oferty na podstawie art. 89 ust. 1 pkt 2 ustawy </w:t>
      </w:r>
      <w:proofErr w:type="spellStart"/>
      <w:r w:rsidRPr="00FC62F9">
        <w:rPr>
          <w:i/>
          <w:color w:val="000000"/>
          <w:w w:val="100"/>
          <w:sz w:val="22"/>
          <w:szCs w:val="22"/>
        </w:rPr>
        <w:t>Pzp</w:t>
      </w:r>
      <w:proofErr w:type="spellEnd"/>
      <w:r w:rsidRPr="00FC62F9">
        <w:rPr>
          <w:i/>
          <w:color w:val="000000"/>
          <w:w w:val="100"/>
          <w:sz w:val="22"/>
          <w:szCs w:val="22"/>
        </w:rPr>
        <w:t>.</w:t>
      </w:r>
    </w:p>
    <w:p w14:paraId="244A07D9" w14:textId="236ED05F" w:rsidR="00E828DA" w:rsidRPr="00FC62F9" w:rsidRDefault="00E828DA" w:rsidP="005F4AB2">
      <w:pPr>
        <w:numPr>
          <w:ilvl w:val="0"/>
          <w:numId w:val="30"/>
        </w:numPr>
        <w:tabs>
          <w:tab w:val="left" w:pos="1134"/>
        </w:tabs>
        <w:adjustRightInd w:val="0"/>
        <w:spacing w:before="0" w:line="276" w:lineRule="auto"/>
        <w:ind w:left="1134" w:hanging="425"/>
        <w:rPr>
          <w:w w:val="100"/>
          <w:sz w:val="22"/>
          <w:szCs w:val="22"/>
        </w:rPr>
      </w:pPr>
      <w:r w:rsidRPr="00FC62F9">
        <w:rPr>
          <w:w w:val="100"/>
          <w:sz w:val="22"/>
          <w:szCs w:val="22"/>
          <w:lang w:eastAsia="ar-SA"/>
        </w:rPr>
        <w:t xml:space="preserve">pisemną informację </w:t>
      </w:r>
      <w:r w:rsidRPr="00FC62F9">
        <w:rPr>
          <w:w w:val="100"/>
          <w:sz w:val="22"/>
          <w:szCs w:val="22"/>
        </w:rPr>
        <w:t xml:space="preserve">Wykonawcy zawierającą: nazwę (rodzaj) towaru lub usługi, których dostawa lub świadczenie będzie prowadzić do powstania u Zamawiającego obowiązku podatkowego, wskazując wartość tego towaru lub usługi bez kwoty podatku (zgodnie z art. 91 ust. 3a ustawy </w:t>
      </w:r>
      <w:proofErr w:type="spellStart"/>
      <w:r w:rsidRPr="00FC62F9">
        <w:rPr>
          <w:w w:val="100"/>
          <w:sz w:val="22"/>
          <w:szCs w:val="22"/>
        </w:rPr>
        <w:t>Pzp</w:t>
      </w:r>
      <w:proofErr w:type="spellEnd"/>
      <w:r w:rsidRPr="00FC62F9">
        <w:rPr>
          <w:w w:val="100"/>
          <w:sz w:val="22"/>
          <w:szCs w:val="22"/>
        </w:rPr>
        <w:t>).</w:t>
      </w:r>
    </w:p>
    <w:p w14:paraId="471BE015" w14:textId="77777777" w:rsidR="00E828DA" w:rsidRPr="00FC62F9" w:rsidRDefault="00E828DA" w:rsidP="005F4AB2">
      <w:pPr>
        <w:pStyle w:val="Tekstpodstawowy"/>
        <w:widowControl/>
        <w:numPr>
          <w:ilvl w:val="0"/>
          <w:numId w:val="29"/>
        </w:numPr>
        <w:tabs>
          <w:tab w:val="clear" w:pos="360"/>
          <w:tab w:val="left" w:pos="284"/>
        </w:tabs>
        <w:autoSpaceDE/>
        <w:autoSpaceDN/>
        <w:spacing w:before="0" w:line="276" w:lineRule="auto"/>
        <w:ind w:left="284" w:right="57" w:hanging="568"/>
        <w:rPr>
          <w:color w:val="auto"/>
          <w:w w:val="100"/>
          <w:sz w:val="22"/>
          <w:szCs w:val="22"/>
        </w:rPr>
      </w:pPr>
      <w:r w:rsidRPr="00FC62F9">
        <w:rPr>
          <w:color w:val="auto"/>
          <w:w w:val="100"/>
          <w:sz w:val="22"/>
          <w:szCs w:val="22"/>
        </w:rPr>
        <w:t>Oferta musi być podpisana przez Wykonawcę</w:t>
      </w:r>
      <w:r w:rsidRPr="00FC62F9">
        <w:rPr>
          <w:bCs/>
          <w:color w:val="auto"/>
          <w:w w:val="100"/>
          <w:sz w:val="22"/>
          <w:szCs w:val="22"/>
        </w:rPr>
        <w:t xml:space="preserve">, tj. osobę (osoby) reprezentującą Wykonawcę, zgodnie </w:t>
      </w:r>
      <w:r w:rsidR="000D0D63" w:rsidRPr="00FC62F9">
        <w:rPr>
          <w:bCs/>
          <w:color w:val="auto"/>
          <w:w w:val="100"/>
          <w:sz w:val="22"/>
          <w:szCs w:val="22"/>
        </w:rPr>
        <w:br/>
      </w:r>
      <w:r w:rsidRPr="00FC62F9">
        <w:rPr>
          <w:bCs/>
          <w:color w:val="auto"/>
          <w:w w:val="100"/>
          <w:sz w:val="22"/>
          <w:szCs w:val="22"/>
        </w:rPr>
        <w:t xml:space="preserve">z zasadami reprezentacji wskazanymi we właściwym rejestrze lub osobę (osoby) upoważnioną </w:t>
      </w:r>
      <w:r w:rsidR="002C47E5" w:rsidRPr="00FC62F9">
        <w:rPr>
          <w:bCs/>
          <w:color w:val="auto"/>
          <w:w w:val="100"/>
          <w:sz w:val="22"/>
          <w:szCs w:val="22"/>
        </w:rPr>
        <w:br/>
      </w:r>
      <w:r w:rsidRPr="00FC62F9">
        <w:rPr>
          <w:bCs/>
          <w:color w:val="auto"/>
          <w:w w:val="100"/>
          <w:sz w:val="22"/>
          <w:szCs w:val="22"/>
        </w:rPr>
        <w:t xml:space="preserve">do reprezentowania Wykonawcy. </w:t>
      </w:r>
    </w:p>
    <w:p w14:paraId="13704DB7" w14:textId="4436DBB3" w:rsidR="00E828DA" w:rsidRPr="00FC62F9" w:rsidRDefault="00E828DA" w:rsidP="005F4AB2">
      <w:pPr>
        <w:pStyle w:val="Tekstpodstawowy"/>
        <w:widowControl/>
        <w:numPr>
          <w:ilvl w:val="0"/>
          <w:numId w:val="29"/>
        </w:numPr>
        <w:tabs>
          <w:tab w:val="clear" w:pos="360"/>
          <w:tab w:val="left" w:pos="284"/>
        </w:tabs>
        <w:autoSpaceDE/>
        <w:autoSpaceDN/>
        <w:spacing w:before="0" w:line="276" w:lineRule="auto"/>
        <w:ind w:left="284" w:right="57" w:hanging="568"/>
        <w:rPr>
          <w:bCs/>
          <w:color w:val="auto"/>
          <w:w w:val="100"/>
          <w:sz w:val="22"/>
          <w:szCs w:val="22"/>
        </w:rPr>
      </w:pPr>
      <w:r w:rsidRPr="00FC62F9">
        <w:rPr>
          <w:bCs/>
          <w:color w:val="auto"/>
          <w:w w:val="100"/>
          <w:sz w:val="22"/>
          <w:szCs w:val="22"/>
        </w:rPr>
        <w:t>Wykonawca może złożyć tylko jedną ofertę. Oferta musi być sporządzona w formie pisemnej.</w:t>
      </w:r>
    </w:p>
    <w:p w14:paraId="56620EEA" w14:textId="74955C05" w:rsidR="00E828DA" w:rsidRPr="00FC62F9" w:rsidRDefault="00E828DA" w:rsidP="005F4AB2">
      <w:pPr>
        <w:pStyle w:val="Tekstpodstawowy"/>
        <w:widowControl/>
        <w:numPr>
          <w:ilvl w:val="0"/>
          <w:numId w:val="29"/>
        </w:numPr>
        <w:tabs>
          <w:tab w:val="clear" w:pos="360"/>
          <w:tab w:val="left" w:pos="284"/>
        </w:tabs>
        <w:autoSpaceDE/>
        <w:autoSpaceDN/>
        <w:spacing w:before="0" w:line="276" w:lineRule="auto"/>
        <w:ind w:left="283" w:right="57" w:hanging="567"/>
        <w:rPr>
          <w:bCs/>
          <w:color w:val="auto"/>
          <w:w w:val="100"/>
          <w:sz w:val="22"/>
          <w:szCs w:val="22"/>
        </w:rPr>
      </w:pPr>
      <w:r w:rsidRPr="00FC62F9">
        <w:rPr>
          <w:bCs/>
          <w:color w:val="auto"/>
          <w:w w:val="100"/>
          <w:sz w:val="22"/>
          <w:szCs w:val="22"/>
        </w:rPr>
        <w:t xml:space="preserve">Oferta musi być zgodna z wymaganiami określonymi przez Zamawiającego w SIWZ. </w:t>
      </w:r>
    </w:p>
    <w:p w14:paraId="443698E3" w14:textId="77777777" w:rsidR="00E828DA" w:rsidRPr="00FC62F9" w:rsidRDefault="00E828DA" w:rsidP="005F4AB2">
      <w:pPr>
        <w:pStyle w:val="Tekstpodstawowy"/>
        <w:widowControl/>
        <w:numPr>
          <w:ilvl w:val="0"/>
          <w:numId w:val="29"/>
        </w:numPr>
        <w:tabs>
          <w:tab w:val="left" w:pos="284"/>
        </w:tabs>
        <w:autoSpaceDE/>
        <w:autoSpaceDN/>
        <w:spacing w:before="0" w:line="276" w:lineRule="auto"/>
        <w:ind w:left="284" w:right="57" w:hanging="568"/>
        <w:rPr>
          <w:bCs/>
          <w:color w:val="auto"/>
          <w:w w:val="100"/>
          <w:sz w:val="22"/>
          <w:szCs w:val="22"/>
        </w:rPr>
      </w:pPr>
      <w:r w:rsidRPr="00FC62F9">
        <w:rPr>
          <w:bCs/>
          <w:color w:val="auto"/>
          <w:w w:val="100"/>
          <w:sz w:val="22"/>
          <w:szCs w:val="22"/>
        </w:rPr>
        <w:t>Zaleca się, aby:</w:t>
      </w:r>
    </w:p>
    <w:p w14:paraId="7D942536" w14:textId="77777777" w:rsidR="00E828DA" w:rsidRPr="00FC62F9" w:rsidRDefault="00E828DA" w:rsidP="005F4AB2">
      <w:pPr>
        <w:pStyle w:val="Tekstpodstawowy"/>
        <w:widowControl/>
        <w:numPr>
          <w:ilvl w:val="0"/>
          <w:numId w:val="31"/>
        </w:numPr>
        <w:tabs>
          <w:tab w:val="clear" w:pos="540"/>
          <w:tab w:val="num" w:pos="567"/>
        </w:tabs>
        <w:autoSpaceDE/>
        <w:autoSpaceDN/>
        <w:spacing w:before="0" w:line="276" w:lineRule="auto"/>
        <w:ind w:left="567" w:right="57" w:hanging="283"/>
        <w:rPr>
          <w:bCs/>
          <w:color w:val="auto"/>
          <w:w w:val="100"/>
          <w:sz w:val="22"/>
          <w:szCs w:val="22"/>
        </w:rPr>
      </w:pPr>
      <w:r w:rsidRPr="00FC62F9">
        <w:rPr>
          <w:bCs/>
          <w:color w:val="auto"/>
          <w:w w:val="100"/>
          <w:sz w:val="22"/>
          <w:szCs w:val="22"/>
        </w:rPr>
        <w:t>wszelkie poprawki, skreślenia lub zmiany w tekście oferty (oraz w załącznikach do oferty) były parafowane przez osobę uprawnioną do reprezentowania Wykonawcy lub posiadającą pełnomocnictwo;</w:t>
      </w:r>
    </w:p>
    <w:p w14:paraId="37648646" w14:textId="77777777" w:rsidR="00E828DA" w:rsidRPr="00FC62F9" w:rsidRDefault="00E828DA" w:rsidP="005F4AB2">
      <w:pPr>
        <w:pStyle w:val="Tekstpodstawowy"/>
        <w:widowControl/>
        <w:numPr>
          <w:ilvl w:val="0"/>
          <w:numId w:val="31"/>
        </w:numPr>
        <w:tabs>
          <w:tab w:val="clear" w:pos="540"/>
          <w:tab w:val="num" w:pos="567"/>
        </w:tabs>
        <w:autoSpaceDE/>
        <w:autoSpaceDN/>
        <w:spacing w:before="0" w:line="276" w:lineRule="auto"/>
        <w:ind w:left="567" w:right="57" w:hanging="283"/>
        <w:rPr>
          <w:bCs/>
          <w:color w:val="auto"/>
          <w:w w:val="100"/>
          <w:sz w:val="22"/>
          <w:szCs w:val="22"/>
        </w:rPr>
      </w:pPr>
      <w:r w:rsidRPr="00FC62F9">
        <w:rPr>
          <w:bCs/>
          <w:color w:val="auto"/>
          <w:w w:val="100"/>
          <w:sz w:val="22"/>
          <w:szCs w:val="22"/>
        </w:rPr>
        <w:t>każda zapisana strona oferty (wraz z załącznikami do oferty) była parafowana i ponumerowana kolejnymi numerami;</w:t>
      </w:r>
    </w:p>
    <w:p w14:paraId="267FF66F" w14:textId="69547D88" w:rsidR="00E828DA" w:rsidRPr="00FC62F9" w:rsidRDefault="00E828DA" w:rsidP="005F4AB2">
      <w:pPr>
        <w:pStyle w:val="Tekstpodstawowy"/>
        <w:widowControl/>
        <w:numPr>
          <w:ilvl w:val="0"/>
          <w:numId w:val="31"/>
        </w:numPr>
        <w:tabs>
          <w:tab w:val="clear" w:pos="540"/>
          <w:tab w:val="num" w:pos="567"/>
        </w:tabs>
        <w:autoSpaceDE/>
        <w:autoSpaceDN/>
        <w:spacing w:before="0" w:line="276" w:lineRule="auto"/>
        <w:ind w:left="567" w:right="57" w:hanging="283"/>
        <w:rPr>
          <w:bCs/>
          <w:color w:val="auto"/>
          <w:w w:val="100"/>
          <w:sz w:val="22"/>
          <w:szCs w:val="22"/>
        </w:rPr>
      </w:pPr>
      <w:r w:rsidRPr="00FC62F9">
        <w:rPr>
          <w:bCs/>
          <w:color w:val="auto"/>
          <w:w w:val="100"/>
          <w:sz w:val="22"/>
          <w:szCs w:val="22"/>
        </w:rPr>
        <w:lastRenderedPageBreak/>
        <w:t>oferta została złożona w formie uniemożliwiającej jej przypadkowe zdekompletowanie (kartki oferty np. spięte, zbindowane, zszyte);</w:t>
      </w:r>
    </w:p>
    <w:p w14:paraId="161DD359" w14:textId="77777777" w:rsidR="00E828DA" w:rsidRPr="00FC62F9" w:rsidRDefault="00E828DA" w:rsidP="005F4AB2">
      <w:pPr>
        <w:pStyle w:val="Tekstpodstawowy"/>
        <w:widowControl/>
        <w:numPr>
          <w:ilvl w:val="0"/>
          <w:numId w:val="31"/>
        </w:numPr>
        <w:tabs>
          <w:tab w:val="clear" w:pos="540"/>
          <w:tab w:val="num" w:pos="567"/>
        </w:tabs>
        <w:autoSpaceDE/>
        <w:autoSpaceDN/>
        <w:spacing w:before="0" w:line="276" w:lineRule="auto"/>
        <w:ind w:left="567" w:right="57" w:hanging="283"/>
        <w:rPr>
          <w:bCs/>
          <w:color w:val="auto"/>
          <w:w w:val="100"/>
          <w:sz w:val="22"/>
          <w:szCs w:val="22"/>
        </w:rPr>
      </w:pPr>
      <w:r w:rsidRPr="00FC62F9">
        <w:rPr>
          <w:bCs/>
          <w:color w:val="auto"/>
          <w:w w:val="100"/>
          <w:sz w:val="22"/>
          <w:szCs w:val="22"/>
        </w:rPr>
        <w:t>w przypadku nieczytelnego podpisu Wykonawca opatrzył go imienną pieczątką lub wpisał informację, kto złożył podpis (czytelne wpisanie imienia i nazwiska).</w:t>
      </w:r>
    </w:p>
    <w:p w14:paraId="1141BAB4" w14:textId="77777777" w:rsidR="00E828DA" w:rsidRPr="00FC62F9" w:rsidRDefault="00E828DA" w:rsidP="00EA1B6D">
      <w:pPr>
        <w:pStyle w:val="Default"/>
        <w:spacing w:line="276" w:lineRule="auto"/>
        <w:ind w:left="539"/>
        <w:jc w:val="both"/>
        <w:rPr>
          <w:rFonts w:ascii="Times New Roman" w:hAnsi="Times New Roman" w:cs="Times New Roman"/>
          <w:color w:val="auto"/>
          <w:sz w:val="22"/>
          <w:szCs w:val="22"/>
        </w:rPr>
      </w:pPr>
      <w:r w:rsidRPr="00FC62F9">
        <w:rPr>
          <w:rFonts w:ascii="Times New Roman" w:hAnsi="Times New Roman" w:cs="Times New Roman"/>
          <w:color w:val="auto"/>
          <w:sz w:val="22"/>
          <w:szCs w:val="22"/>
        </w:rPr>
        <w:t xml:space="preserve">Niespełnienie powyższych zaleceń nie będzie skutkować odrzuceniem oferty, lecz wszelkie negatywne konsekwencje mogące wyniknąć z niezachowania tych wymagań będą obciążały Wykonawcę. </w:t>
      </w:r>
    </w:p>
    <w:p w14:paraId="21A435CD" w14:textId="0828D686" w:rsidR="00E828DA" w:rsidRPr="00FC62F9" w:rsidRDefault="00E828DA" w:rsidP="005F4AB2">
      <w:pPr>
        <w:pStyle w:val="Tekstpodstawowy"/>
        <w:widowControl/>
        <w:numPr>
          <w:ilvl w:val="0"/>
          <w:numId w:val="29"/>
        </w:numPr>
        <w:tabs>
          <w:tab w:val="clear" w:pos="360"/>
          <w:tab w:val="left" w:pos="284"/>
        </w:tabs>
        <w:autoSpaceDE/>
        <w:autoSpaceDN/>
        <w:spacing w:before="0" w:line="276" w:lineRule="auto"/>
        <w:ind w:left="284" w:right="57" w:hanging="568"/>
        <w:rPr>
          <w:color w:val="auto"/>
          <w:w w:val="100"/>
          <w:sz w:val="22"/>
          <w:szCs w:val="22"/>
        </w:rPr>
      </w:pPr>
      <w:r w:rsidRPr="00FC62F9">
        <w:rPr>
          <w:bCs/>
          <w:color w:val="auto"/>
          <w:w w:val="100"/>
          <w:sz w:val="22"/>
          <w:szCs w:val="22"/>
        </w:rPr>
        <w:t>Oferta musi być złożona w zamkniętym opakowaniu/kopercie (zabezpieczenie uniemożliwiające zapoznanie się z jej zawartością przed upływem terminu otwarcia ofert). Na kopercie/opakowaniu należy umieścić następujące oznaczenia:</w:t>
      </w:r>
    </w:p>
    <w:p w14:paraId="728BD781" w14:textId="77777777" w:rsidR="003343E6" w:rsidRPr="00FC62F9" w:rsidRDefault="00E828DA" w:rsidP="001D5C5C">
      <w:pPr>
        <w:pBdr>
          <w:top w:val="single" w:sz="4" w:space="1" w:color="auto"/>
          <w:left w:val="single" w:sz="4" w:space="0" w:color="auto"/>
          <w:bottom w:val="single" w:sz="4" w:space="0" w:color="auto"/>
          <w:right w:val="single" w:sz="4" w:space="0" w:color="auto"/>
        </w:pBdr>
        <w:spacing w:before="0" w:after="120" w:line="240" w:lineRule="auto"/>
        <w:ind w:right="-110"/>
        <w:rPr>
          <w:b/>
          <w:bCs/>
          <w:i/>
          <w:iCs/>
          <w:w w:val="100"/>
          <w:sz w:val="22"/>
          <w:szCs w:val="22"/>
        </w:rPr>
      </w:pPr>
      <w:r w:rsidRPr="00FC62F9">
        <w:rPr>
          <w:b/>
          <w:bCs/>
          <w:i/>
          <w:iCs/>
          <w:w w:val="100"/>
          <w:sz w:val="22"/>
          <w:szCs w:val="22"/>
        </w:rPr>
        <w:t>Wykonawca: Pełna nazwa, dokładny adres,</w:t>
      </w:r>
      <w:r w:rsidR="00EF5900" w:rsidRPr="00FC62F9">
        <w:rPr>
          <w:b/>
          <w:bCs/>
          <w:i/>
          <w:iCs/>
          <w:w w:val="100"/>
          <w:sz w:val="22"/>
          <w:szCs w:val="22"/>
        </w:rPr>
        <w:t xml:space="preserve"> </w:t>
      </w:r>
      <w:r w:rsidRPr="00FC62F9">
        <w:rPr>
          <w:b/>
          <w:bCs/>
          <w:i/>
          <w:iCs/>
          <w:w w:val="100"/>
          <w:sz w:val="22"/>
          <w:szCs w:val="22"/>
        </w:rPr>
        <w:t>telefon / faks Wykonawcy</w:t>
      </w:r>
      <w:r w:rsidR="00EA1B6D" w:rsidRPr="00FC62F9">
        <w:rPr>
          <w:b/>
          <w:bCs/>
          <w:i/>
          <w:iCs/>
          <w:w w:val="100"/>
          <w:sz w:val="22"/>
          <w:szCs w:val="22"/>
        </w:rPr>
        <w:t xml:space="preserve"> </w:t>
      </w:r>
    </w:p>
    <w:p w14:paraId="4CB8B752" w14:textId="755372B3" w:rsidR="00EA1B6D" w:rsidRPr="00FC62F9" w:rsidRDefault="00E828DA" w:rsidP="001D5C5C">
      <w:pPr>
        <w:pBdr>
          <w:top w:val="single" w:sz="4" w:space="1" w:color="auto"/>
          <w:left w:val="single" w:sz="4" w:space="0" w:color="auto"/>
          <w:bottom w:val="single" w:sz="4" w:space="0" w:color="auto"/>
          <w:right w:val="single" w:sz="4" w:space="0" w:color="auto"/>
        </w:pBdr>
        <w:spacing w:before="0" w:after="120" w:line="240" w:lineRule="auto"/>
        <w:ind w:right="-110"/>
        <w:rPr>
          <w:b/>
          <w:bCs/>
          <w:i/>
          <w:iCs/>
          <w:w w:val="100"/>
          <w:sz w:val="22"/>
          <w:szCs w:val="22"/>
        </w:rPr>
      </w:pPr>
      <w:r w:rsidRPr="00FC62F9">
        <w:rPr>
          <w:bCs/>
          <w:i/>
          <w:iCs/>
          <w:w w:val="100"/>
          <w:sz w:val="22"/>
          <w:szCs w:val="22"/>
        </w:rPr>
        <w:t>(dopuszcza się czytelny odcisk pieczęci)</w:t>
      </w:r>
    </w:p>
    <w:p w14:paraId="7967FD66" w14:textId="27ED0217" w:rsidR="00E828DA" w:rsidRPr="00FC62F9" w:rsidRDefault="006716D8" w:rsidP="001D5C5C">
      <w:pPr>
        <w:pBdr>
          <w:top w:val="single" w:sz="4" w:space="1" w:color="auto"/>
          <w:left w:val="single" w:sz="4" w:space="0" w:color="auto"/>
          <w:bottom w:val="single" w:sz="4" w:space="0" w:color="auto"/>
          <w:right w:val="single" w:sz="4" w:space="0" w:color="auto"/>
        </w:pBdr>
        <w:spacing w:before="0" w:after="120" w:line="240" w:lineRule="auto"/>
        <w:ind w:right="-110"/>
        <w:rPr>
          <w:b/>
          <w:bCs/>
          <w:i/>
          <w:iCs/>
          <w:w w:val="100"/>
          <w:sz w:val="22"/>
          <w:szCs w:val="22"/>
        </w:rPr>
      </w:pPr>
      <w:r w:rsidRPr="00FC62F9">
        <w:rPr>
          <w:b/>
          <w:bCs/>
          <w:i/>
          <w:iCs/>
          <w:w w:val="100"/>
          <w:sz w:val="22"/>
          <w:szCs w:val="22"/>
        </w:rPr>
        <w:t xml:space="preserve">Główny Inspektorat Sanitarny (Departament </w:t>
      </w:r>
      <w:proofErr w:type="spellStart"/>
      <w:r w:rsidRPr="00FC62F9">
        <w:rPr>
          <w:b/>
          <w:bCs/>
          <w:i/>
          <w:iCs/>
          <w:w w:val="100"/>
          <w:sz w:val="22"/>
          <w:szCs w:val="22"/>
        </w:rPr>
        <w:t>Ekonomiczno</w:t>
      </w:r>
      <w:proofErr w:type="spellEnd"/>
      <w:r w:rsidRPr="00FC62F9">
        <w:rPr>
          <w:b/>
          <w:bCs/>
          <w:i/>
          <w:iCs/>
          <w:w w:val="100"/>
          <w:sz w:val="22"/>
          <w:szCs w:val="22"/>
        </w:rPr>
        <w:t xml:space="preserve"> – Administracyjny)</w:t>
      </w:r>
    </w:p>
    <w:p w14:paraId="655DAB97" w14:textId="12FD34E7" w:rsidR="00EA1B6D" w:rsidRPr="00FC62F9" w:rsidRDefault="00E828DA" w:rsidP="001D5C5C">
      <w:pPr>
        <w:pBdr>
          <w:top w:val="single" w:sz="4" w:space="1" w:color="auto"/>
          <w:left w:val="single" w:sz="4" w:space="0" w:color="auto"/>
          <w:bottom w:val="single" w:sz="4" w:space="0" w:color="auto"/>
          <w:right w:val="single" w:sz="4" w:space="0" w:color="auto"/>
        </w:pBdr>
        <w:spacing w:before="0" w:after="120" w:line="240" w:lineRule="auto"/>
        <w:ind w:right="-110"/>
        <w:rPr>
          <w:bCs/>
          <w:i/>
          <w:iCs/>
          <w:w w:val="100"/>
          <w:sz w:val="22"/>
          <w:szCs w:val="22"/>
        </w:rPr>
      </w:pPr>
      <w:r w:rsidRPr="00FC62F9">
        <w:rPr>
          <w:i/>
          <w:iCs/>
          <w:w w:val="100"/>
          <w:sz w:val="22"/>
          <w:szCs w:val="22"/>
        </w:rPr>
        <w:t xml:space="preserve">ul. </w:t>
      </w:r>
      <w:r w:rsidR="006716D8" w:rsidRPr="00FC62F9">
        <w:rPr>
          <w:i/>
          <w:iCs/>
          <w:w w:val="100"/>
          <w:sz w:val="22"/>
          <w:szCs w:val="22"/>
        </w:rPr>
        <w:t>Targowa 65</w:t>
      </w:r>
      <w:r w:rsidR="000D0D63" w:rsidRPr="00FC62F9">
        <w:rPr>
          <w:i/>
          <w:iCs/>
          <w:w w:val="100"/>
          <w:sz w:val="22"/>
          <w:szCs w:val="22"/>
        </w:rPr>
        <w:t xml:space="preserve">, </w:t>
      </w:r>
      <w:r w:rsidR="006716D8" w:rsidRPr="00FC62F9">
        <w:rPr>
          <w:i/>
          <w:iCs/>
          <w:w w:val="100"/>
          <w:sz w:val="22"/>
          <w:szCs w:val="22"/>
        </w:rPr>
        <w:t>03-729</w:t>
      </w:r>
      <w:r w:rsidRPr="00FC62F9">
        <w:rPr>
          <w:i/>
          <w:iCs/>
          <w:w w:val="100"/>
          <w:sz w:val="22"/>
          <w:szCs w:val="22"/>
        </w:rPr>
        <w:t xml:space="preserve"> Warszawa</w:t>
      </w:r>
      <w:r w:rsidR="00EF7F69" w:rsidRPr="00FC62F9">
        <w:rPr>
          <w:i/>
          <w:iCs/>
          <w:w w:val="100"/>
          <w:sz w:val="22"/>
          <w:szCs w:val="22"/>
        </w:rPr>
        <w:t xml:space="preserve"> (</w:t>
      </w:r>
      <w:r w:rsidR="00027ED3" w:rsidRPr="00FC62F9">
        <w:rPr>
          <w:bCs/>
          <w:i/>
          <w:iCs/>
          <w:w w:val="100"/>
          <w:sz w:val="22"/>
          <w:szCs w:val="22"/>
        </w:rPr>
        <w:t>Kancelaria Główna</w:t>
      </w:r>
      <w:r w:rsidR="00EF7F69" w:rsidRPr="00FC62F9">
        <w:rPr>
          <w:bCs/>
          <w:i/>
          <w:iCs/>
          <w:w w:val="100"/>
          <w:sz w:val="22"/>
          <w:szCs w:val="22"/>
        </w:rPr>
        <w:t>)</w:t>
      </w:r>
    </w:p>
    <w:p w14:paraId="30D6DDF2" w14:textId="6B85A7BB" w:rsidR="00B63296" w:rsidRPr="00FC62F9" w:rsidRDefault="00E828DA" w:rsidP="001D5C5C">
      <w:pPr>
        <w:pBdr>
          <w:top w:val="single" w:sz="4" w:space="1" w:color="auto"/>
          <w:left w:val="single" w:sz="4" w:space="0" w:color="auto"/>
          <w:bottom w:val="single" w:sz="4" w:space="0" w:color="auto"/>
          <w:right w:val="single" w:sz="4" w:space="0" w:color="auto"/>
        </w:pBdr>
        <w:spacing w:before="0" w:after="120" w:line="240" w:lineRule="auto"/>
        <w:ind w:right="-110"/>
        <w:rPr>
          <w:b/>
          <w:w w:val="100"/>
          <w:sz w:val="22"/>
          <w:szCs w:val="22"/>
        </w:rPr>
      </w:pPr>
      <w:r w:rsidRPr="00FC62F9">
        <w:rPr>
          <w:b/>
          <w:bCs/>
          <w:w w:val="100"/>
          <w:sz w:val="22"/>
          <w:szCs w:val="22"/>
        </w:rPr>
        <w:t>OFERTA</w:t>
      </w:r>
      <w:r w:rsidR="00EF5900" w:rsidRPr="00FC62F9">
        <w:rPr>
          <w:b/>
          <w:w w:val="100"/>
          <w:sz w:val="22"/>
          <w:szCs w:val="22"/>
        </w:rPr>
        <w:t xml:space="preserve"> </w:t>
      </w:r>
      <w:r w:rsidR="00647AEF" w:rsidRPr="00FC62F9">
        <w:rPr>
          <w:b/>
          <w:w w:val="100"/>
          <w:sz w:val="22"/>
          <w:szCs w:val="22"/>
        </w:rPr>
        <w:t>na</w:t>
      </w:r>
      <w:r w:rsidR="000D0D63" w:rsidRPr="00FC62F9">
        <w:rPr>
          <w:b/>
          <w:w w:val="100"/>
          <w:sz w:val="22"/>
          <w:szCs w:val="22"/>
        </w:rPr>
        <w:t>:</w:t>
      </w:r>
      <w:r w:rsidR="007F0413" w:rsidRPr="00FC62F9">
        <w:rPr>
          <w:w w:val="100"/>
          <w:sz w:val="22"/>
          <w:szCs w:val="22"/>
        </w:rPr>
        <w:t xml:space="preserve"> </w:t>
      </w:r>
      <w:r w:rsidR="007F0413" w:rsidRPr="00FC62F9">
        <w:rPr>
          <w:rFonts w:eastAsia="Calibri"/>
          <w:b/>
          <w:w w:val="100"/>
          <w:sz w:val="22"/>
          <w:szCs w:val="22"/>
          <w:lang w:eastAsia="en-US"/>
        </w:rPr>
        <w:t xml:space="preserve">dostawę </w:t>
      </w:r>
      <w:r w:rsidR="007F0413" w:rsidRPr="00FC62F9">
        <w:rPr>
          <w:b/>
          <w:w w:val="100"/>
          <w:sz w:val="22"/>
          <w:szCs w:val="22"/>
        </w:rPr>
        <w:t>fabrycznie nowego sprzętu komputerowego i oprogramowania w zakresie projektu „System powiadamiania o wprowadzeniu do obrotu żywności prozdrowotnej (SPOŻ)”, w ramach Programu Operacyjnego Polska Cyfrowa na lata 2014-2020, Oś Priorytetowa nr 2  „E-administracja i otwarty rząd”, Działanie nr 2.1 Wysoka dostępność i jakość e-usług publicznych, numer zamówienia GIS-PN-</w:t>
      </w:r>
      <w:r w:rsidR="00FB2665">
        <w:rPr>
          <w:b/>
          <w:w w:val="100"/>
          <w:sz w:val="22"/>
          <w:szCs w:val="22"/>
        </w:rPr>
        <w:t>4</w:t>
      </w:r>
      <w:r w:rsidR="007F0413" w:rsidRPr="00FC62F9">
        <w:rPr>
          <w:b/>
          <w:w w:val="100"/>
          <w:sz w:val="22"/>
          <w:szCs w:val="22"/>
        </w:rPr>
        <w:t>/2020</w:t>
      </w:r>
    </w:p>
    <w:p w14:paraId="4C7E78FA" w14:textId="0BFAD555" w:rsidR="00EF7F69" w:rsidRPr="00FC62F9" w:rsidRDefault="000D0D63" w:rsidP="001D5C5C">
      <w:pPr>
        <w:pBdr>
          <w:top w:val="single" w:sz="4" w:space="1" w:color="auto"/>
          <w:left w:val="single" w:sz="4" w:space="0" w:color="auto"/>
          <w:bottom w:val="single" w:sz="4" w:space="0" w:color="auto"/>
          <w:right w:val="single" w:sz="4" w:space="0" w:color="auto"/>
        </w:pBdr>
        <w:spacing w:before="0" w:after="120" w:line="240" w:lineRule="auto"/>
        <w:ind w:right="-110"/>
        <w:jc w:val="center"/>
        <w:rPr>
          <w:b/>
          <w:bCs/>
          <w:w w:val="100"/>
          <w:sz w:val="22"/>
          <w:szCs w:val="22"/>
          <w:vertAlign w:val="superscript"/>
        </w:rPr>
      </w:pPr>
      <w:r w:rsidRPr="00FC62F9">
        <w:rPr>
          <w:w w:val="100"/>
          <w:sz w:val="22"/>
          <w:szCs w:val="22"/>
        </w:rPr>
        <w:t xml:space="preserve">Nie otwierać przed </w:t>
      </w:r>
      <w:r w:rsidR="003E50D2" w:rsidRPr="00FC62F9">
        <w:rPr>
          <w:b/>
          <w:bCs/>
          <w:w w:val="100"/>
          <w:sz w:val="22"/>
          <w:szCs w:val="22"/>
        </w:rPr>
        <w:t>terminem otwarcia ofert tj.……………..</w:t>
      </w:r>
      <w:r w:rsidR="00171490" w:rsidRPr="00FC62F9">
        <w:rPr>
          <w:b/>
          <w:bCs/>
          <w:w w:val="100"/>
          <w:sz w:val="22"/>
          <w:szCs w:val="22"/>
        </w:rPr>
        <w:t xml:space="preserve"> </w:t>
      </w:r>
      <w:r w:rsidR="00E828DA" w:rsidRPr="00FC62F9">
        <w:rPr>
          <w:b/>
          <w:bCs/>
          <w:w w:val="100"/>
          <w:sz w:val="22"/>
          <w:szCs w:val="22"/>
        </w:rPr>
        <w:t>20</w:t>
      </w:r>
      <w:r w:rsidR="00FE6E6F" w:rsidRPr="00FC62F9">
        <w:rPr>
          <w:b/>
          <w:bCs/>
          <w:w w:val="100"/>
          <w:sz w:val="22"/>
          <w:szCs w:val="22"/>
        </w:rPr>
        <w:t>20</w:t>
      </w:r>
      <w:r w:rsidR="00E828DA" w:rsidRPr="00FC62F9">
        <w:rPr>
          <w:b/>
          <w:bCs/>
          <w:w w:val="100"/>
          <w:sz w:val="22"/>
          <w:szCs w:val="22"/>
        </w:rPr>
        <w:t xml:space="preserve"> r., godz. </w:t>
      </w:r>
      <w:r w:rsidR="00171490" w:rsidRPr="00FC62F9">
        <w:rPr>
          <w:b/>
          <w:bCs/>
          <w:w w:val="100"/>
          <w:sz w:val="22"/>
          <w:szCs w:val="22"/>
        </w:rPr>
        <w:t>9</w:t>
      </w:r>
      <w:r w:rsidR="00627CAD" w:rsidRPr="00FC62F9">
        <w:rPr>
          <w:b/>
          <w:bCs/>
          <w:w w:val="100"/>
          <w:sz w:val="22"/>
          <w:szCs w:val="22"/>
          <w:vertAlign w:val="superscript"/>
        </w:rPr>
        <w:t>3</w:t>
      </w:r>
      <w:r w:rsidR="00171490" w:rsidRPr="00FC62F9">
        <w:rPr>
          <w:b/>
          <w:bCs/>
          <w:w w:val="100"/>
          <w:sz w:val="22"/>
          <w:szCs w:val="22"/>
          <w:vertAlign w:val="superscript"/>
        </w:rPr>
        <w:t>0</w:t>
      </w:r>
    </w:p>
    <w:p w14:paraId="2AF3EFB5" w14:textId="77777777" w:rsidR="00E828DA" w:rsidRPr="00FC62F9" w:rsidRDefault="00E828DA" w:rsidP="005F4AB2">
      <w:pPr>
        <w:pStyle w:val="Tekstpodstawowy"/>
        <w:widowControl/>
        <w:numPr>
          <w:ilvl w:val="0"/>
          <w:numId w:val="29"/>
        </w:numPr>
        <w:tabs>
          <w:tab w:val="clear" w:pos="360"/>
          <w:tab w:val="left" w:pos="284"/>
        </w:tabs>
        <w:autoSpaceDE/>
        <w:autoSpaceDN/>
        <w:spacing w:before="0" w:after="120" w:line="276" w:lineRule="auto"/>
        <w:ind w:left="284" w:right="57" w:hanging="568"/>
        <w:rPr>
          <w:bCs/>
          <w:color w:val="auto"/>
          <w:w w:val="100"/>
          <w:sz w:val="22"/>
          <w:szCs w:val="22"/>
        </w:rPr>
      </w:pPr>
      <w:r w:rsidRPr="00FC62F9">
        <w:rPr>
          <w:color w:val="auto"/>
          <w:w w:val="100"/>
          <w:sz w:val="22"/>
          <w:szCs w:val="22"/>
        </w:rPr>
        <w:t>Tajemnica przedsiębiorstwa</w:t>
      </w:r>
    </w:p>
    <w:p w14:paraId="6B3FAC5F" w14:textId="77777777" w:rsidR="00E828DA" w:rsidRPr="00FC62F9" w:rsidRDefault="00E828DA" w:rsidP="005F4AB2">
      <w:pPr>
        <w:pStyle w:val="Tekstpodstawowy"/>
        <w:widowControl/>
        <w:numPr>
          <w:ilvl w:val="0"/>
          <w:numId w:val="32"/>
        </w:numPr>
        <w:tabs>
          <w:tab w:val="clear" w:pos="600"/>
          <w:tab w:val="num" w:pos="567"/>
        </w:tabs>
        <w:autoSpaceDE/>
        <w:autoSpaceDN/>
        <w:spacing w:before="0" w:after="120" w:line="276" w:lineRule="auto"/>
        <w:ind w:left="567" w:right="57" w:hanging="283"/>
        <w:rPr>
          <w:color w:val="auto"/>
          <w:w w:val="100"/>
          <w:sz w:val="22"/>
          <w:szCs w:val="22"/>
        </w:rPr>
      </w:pPr>
      <w:r w:rsidRPr="00FC62F9">
        <w:rPr>
          <w:bCs/>
          <w:color w:val="auto"/>
          <w:w w:val="100"/>
          <w:sz w:val="22"/>
          <w:szCs w:val="22"/>
          <w:shd w:val="clear" w:color="auto" w:fill="FFFFFF"/>
        </w:rPr>
        <w:t xml:space="preserve">nie ujawnia się informacji stanowiących tajemnicę przedsiębiorstwa w rozumieniu przepisów </w:t>
      </w:r>
      <w:r w:rsidR="00BE13F0" w:rsidRPr="00FC62F9">
        <w:rPr>
          <w:bCs/>
          <w:color w:val="auto"/>
          <w:w w:val="100"/>
          <w:sz w:val="22"/>
          <w:szCs w:val="22"/>
          <w:shd w:val="clear" w:color="auto" w:fill="FFFFFF"/>
        </w:rPr>
        <w:br/>
      </w:r>
      <w:r w:rsidRPr="00FC62F9">
        <w:rPr>
          <w:bCs/>
          <w:color w:val="auto"/>
          <w:w w:val="100"/>
          <w:sz w:val="22"/>
          <w:szCs w:val="22"/>
          <w:shd w:val="clear" w:color="auto" w:fill="FFFFFF"/>
        </w:rPr>
        <w:t>o zwalczaniu nieuczciwej konkurencji, jeżeli wykonawca, nie później niż w terminie składania ofert zastrzegł, że nie mogą być one udostępniane </w:t>
      </w:r>
      <w:r w:rsidRPr="00FC62F9">
        <w:rPr>
          <w:color w:val="auto"/>
          <w:w w:val="100"/>
          <w:sz w:val="22"/>
          <w:szCs w:val="22"/>
          <w:u w:val="single"/>
          <w:shd w:val="clear" w:color="auto" w:fill="FFFFFF"/>
        </w:rPr>
        <w:t>oraz wykazał, iż zastrzeżone informacje stanowią tajemnicę przedsiębiorstwa</w:t>
      </w:r>
      <w:r w:rsidRPr="00FC62F9">
        <w:rPr>
          <w:bCs/>
          <w:color w:val="auto"/>
          <w:w w:val="100"/>
          <w:sz w:val="22"/>
          <w:szCs w:val="22"/>
          <w:shd w:val="clear" w:color="auto" w:fill="FFFFFF"/>
        </w:rPr>
        <w:t>. Wykonawca nie może zastrzec informacji, o których mowa w art. 86 ust. 4 ustawy Pzp;</w:t>
      </w:r>
    </w:p>
    <w:p w14:paraId="04C4AC81" w14:textId="77777777" w:rsidR="000D0D63" w:rsidRPr="00FC62F9" w:rsidRDefault="00E828DA" w:rsidP="005F4AB2">
      <w:pPr>
        <w:pStyle w:val="Tekstpodstawowy"/>
        <w:widowControl/>
        <w:numPr>
          <w:ilvl w:val="0"/>
          <w:numId w:val="32"/>
        </w:numPr>
        <w:tabs>
          <w:tab w:val="clear" w:pos="600"/>
          <w:tab w:val="num" w:pos="567"/>
        </w:tabs>
        <w:autoSpaceDE/>
        <w:autoSpaceDN/>
        <w:spacing w:before="0" w:after="120" w:line="276" w:lineRule="auto"/>
        <w:ind w:left="567" w:right="57" w:hanging="283"/>
        <w:rPr>
          <w:bCs/>
          <w:color w:val="auto"/>
          <w:w w:val="100"/>
          <w:sz w:val="22"/>
          <w:szCs w:val="22"/>
        </w:rPr>
      </w:pPr>
      <w:r w:rsidRPr="00FC62F9">
        <w:rPr>
          <w:bCs/>
          <w:color w:val="auto"/>
          <w:w w:val="100"/>
          <w:sz w:val="22"/>
          <w:szCs w:val="22"/>
        </w:rPr>
        <w:t xml:space="preserve">przez tajemnicę przedsiębiorstwa, w rozumieniu art. 11 ust. 4 ustawy z dnia 16 kwietnia 1993 r. </w:t>
      </w:r>
      <w:r w:rsidR="00BE13F0" w:rsidRPr="00FC62F9">
        <w:rPr>
          <w:bCs/>
          <w:color w:val="auto"/>
          <w:w w:val="100"/>
          <w:sz w:val="22"/>
          <w:szCs w:val="22"/>
        </w:rPr>
        <w:br/>
      </w:r>
      <w:r w:rsidRPr="00FC62F9">
        <w:rPr>
          <w:bCs/>
          <w:color w:val="auto"/>
          <w:w w:val="100"/>
          <w:sz w:val="22"/>
          <w:szCs w:val="22"/>
        </w:rPr>
        <w:t>o zwalczaniu nieuczciwej konkurencji (Dz. U. z 2003 r. Nr 153, poz. 1503 z późn. zm.), rozumie się nieujawnione do wiadomości publicznej informacje techniczne, technologiczne, organizacyjne przedsiębiorstwa lub inne informacje posiadające wartość gospodarczą, co do których</w:t>
      </w:r>
      <w:r w:rsidRPr="00FC62F9">
        <w:rPr>
          <w:color w:val="auto"/>
          <w:w w:val="100"/>
          <w:sz w:val="22"/>
          <w:szCs w:val="22"/>
          <w:u w:val="single"/>
        </w:rPr>
        <w:t xml:space="preserve"> przedsiębiorca podjął niezbędne działania w celu zachowania ich poufności</w:t>
      </w:r>
      <w:r w:rsidR="000D0D63" w:rsidRPr="00FC62F9">
        <w:rPr>
          <w:color w:val="auto"/>
          <w:w w:val="100"/>
          <w:sz w:val="22"/>
          <w:szCs w:val="22"/>
          <w:u w:val="single"/>
        </w:rPr>
        <w:t>.</w:t>
      </w:r>
    </w:p>
    <w:p w14:paraId="081A8B3C" w14:textId="77777777" w:rsidR="00E828DA" w:rsidRPr="00FC62F9" w:rsidRDefault="00E828DA" w:rsidP="005F4AB2">
      <w:pPr>
        <w:pStyle w:val="Tekstpodstawowy"/>
        <w:widowControl/>
        <w:numPr>
          <w:ilvl w:val="0"/>
          <w:numId w:val="32"/>
        </w:numPr>
        <w:tabs>
          <w:tab w:val="clear" w:pos="600"/>
          <w:tab w:val="num" w:pos="567"/>
        </w:tabs>
        <w:autoSpaceDE/>
        <w:autoSpaceDN/>
        <w:spacing w:before="0" w:after="120" w:line="276" w:lineRule="auto"/>
        <w:ind w:left="567" w:right="57" w:hanging="283"/>
        <w:rPr>
          <w:bCs/>
          <w:color w:val="auto"/>
          <w:w w:val="100"/>
          <w:sz w:val="22"/>
          <w:szCs w:val="22"/>
        </w:rPr>
      </w:pPr>
      <w:r w:rsidRPr="00FC62F9">
        <w:rPr>
          <w:bCs/>
          <w:color w:val="auto"/>
          <w:w w:val="100"/>
          <w:sz w:val="22"/>
          <w:szCs w:val="22"/>
        </w:rPr>
        <w:t>dokumenty stanowiące tajemnicę przedsiębiorstwa winny:</w:t>
      </w:r>
    </w:p>
    <w:p w14:paraId="7D5C4360" w14:textId="77777777" w:rsidR="00E828DA" w:rsidRPr="00FC62F9" w:rsidRDefault="00E828DA" w:rsidP="005F4AB2">
      <w:pPr>
        <w:pStyle w:val="Tekstpodstawowy"/>
        <w:widowControl/>
        <w:numPr>
          <w:ilvl w:val="0"/>
          <w:numId w:val="33"/>
        </w:numPr>
        <w:tabs>
          <w:tab w:val="clear" w:pos="360"/>
          <w:tab w:val="left" w:pos="993"/>
        </w:tabs>
        <w:autoSpaceDE/>
        <w:autoSpaceDN/>
        <w:spacing w:before="0" w:after="120" w:line="276" w:lineRule="auto"/>
        <w:ind w:left="993" w:right="57" w:hanging="426"/>
        <w:rPr>
          <w:bCs/>
          <w:color w:val="auto"/>
          <w:w w:val="100"/>
          <w:sz w:val="22"/>
          <w:szCs w:val="22"/>
        </w:rPr>
      </w:pPr>
      <w:r w:rsidRPr="00FC62F9">
        <w:rPr>
          <w:bCs/>
          <w:color w:val="auto"/>
          <w:w w:val="100"/>
          <w:sz w:val="22"/>
          <w:szCs w:val="22"/>
        </w:rPr>
        <w:t>być umieszczone na końcu oferty i oznaczone „TAJEMNICA PRZEDSIĘBIORSTWA” albo</w:t>
      </w:r>
    </w:p>
    <w:p w14:paraId="5791BE1F" w14:textId="11E753F0" w:rsidR="00E828DA" w:rsidRPr="00FC62F9" w:rsidRDefault="00E828DA" w:rsidP="005F4AB2">
      <w:pPr>
        <w:pStyle w:val="Tekstpodstawowy"/>
        <w:widowControl/>
        <w:numPr>
          <w:ilvl w:val="0"/>
          <w:numId w:val="33"/>
        </w:numPr>
        <w:tabs>
          <w:tab w:val="clear" w:pos="360"/>
          <w:tab w:val="left" w:pos="993"/>
        </w:tabs>
        <w:autoSpaceDE/>
        <w:autoSpaceDN/>
        <w:spacing w:before="0" w:after="120" w:line="276" w:lineRule="auto"/>
        <w:ind w:left="993" w:right="57" w:hanging="426"/>
        <w:rPr>
          <w:bCs/>
          <w:color w:val="auto"/>
          <w:w w:val="100"/>
          <w:sz w:val="22"/>
          <w:szCs w:val="22"/>
        </w:rPr>
      </w:pPr>
      <w:r w:rsidRPr="00FC62F9">
        <w:rPr>
          <w:bCs/>
          <w:color w:val="auto"/>
          <w:w w:val="100"/>
          <w:sz w:val="22"/>
          <w:szCs w:val="22"/>
        </w:rPr>
        <w:t xml:space="preserve">stanowić osobną część (zszytą, spiętą, zbindowaną) opisaną jak w ust. </w:t>
      </w:r>
      <w:r w:rsidR="003343E6" w:rsidRPr="00FC62F9">
        <w:rPr>
          <w:bCs/>
          <w:color w:val="auto"/>
          <w:w w:val="100"/>
          <w:sz w:val="22"/>
          <w:szCs w:val="22"/>
        </w:rPr>
        <w:t>6</w:t>
      </w:r>
      <w:r w:rsidRPr="00FC62F9">
        <w:rPr>
          <w:bCs/>
          <w:color w:val="auto"/>
          <w:w w:val="100"/>
          <w:sz w:val="22"/>
          <w:szCs w:val="22"/>
        </w:rPr>
        <w:t xml:space="preserve"> i oznaczoną „TAJEMNICA PRZEDSIĘBIORSTWA”;</w:t>
      </w:r>
    </w:p>
    <w:p w14:paraId="0D379C08" w14:textId="44EE61C0" w:rsidR="00E828DA" w:rsidRPr="00FC62F9" w:rsidRDefault="00E828DA" w:rsidP="005F4AB2">
      <w:pPr>
        <w:pStyle w:val="Tekstpodstawowy"/>
        <w:widowControl/>
        <w:numPr>
          <w:ilvl w:val="0"/>
          <w:numId w:val="32"/>
        </w:numPr>
        <w:autoSpaceDE/>
        <w:autoSpaceDN/>
        <w:spacing w:before="0" w:after="120" w:line="276" w:lineRule="auto"/>
        <w:ind w:left="567" w:right="57" w:hanging="283"/>
        <w:rPr>
          <w:bCs/>
          <w:color w:val="auto"/>
          <w:w w:val="100"/>
          <w:sz w:val="22"/>
          <w:szCs w:val="22"/>
        </w:rPr>
      </w:pPr>
      <w:r w:rsidRPr="00FC62F9">
        <w:rPr>
          <w:bCs/>
          <w:color w:val="auto"/>
          <w:w w:val="100"/>
          <w:sz w:val="22"/>
          <w:szCs w:val="22"/>
        </w:rPr>
        <w:t>zastrzeżenie informacji niestanowiących tajemnicy przedsiębiorstwa w rozumieniu przepisów ustawy o zwalczaniu nieuczciwej konkurencji spowoduje ich odtajnienie.</w:t>
      </w:r>
    </w:p>
    <w:p w14:paraId="08E5FAA4" w14:textId="77777777" w:rsidR="00FB2665" w:rsidRDefault="00FB2665" w:rsidP="005F4AB2">
      <w:pPr>
        <w:pStyle w:val="Tekstpodstawowy"/>
        <w:widowControl/>
        <w:numPr>
          <w:ilvl w:val="0"/>
          <w:numId w:val="29"/>
        </w:numPr>
        <w:tabs>
          <w:tab w:val="clear" w:pos="360"/>
          <w:tab w:val="left" w:pos="284"/>
        </w:tabs>
        <w:autoSpaceDE/>
        <w:autoSpaceDN/>
        <w:spacing w:before="0" w:after="120" w:line="276" w:lineRule="auto"/>
        <w:ind w:left="284" w:right="57" w:hanging="568"/>
        <w:rPr>
          <w:bCs/>
          <w:color w:val="auto"/>
          <w:w w:val="100"/>
          <w:sz w:val="22"/>
          <w:szCs w:val="22"/>
        </w:rPr>
      </w:pPr>
      <w:r>
        <w:rPr>
          <w:bCs/>
          <w:color w:val="auto"/>
          <w:w w:val="100"/>
          <w:sz w:val="22"/>
          <w:szCs w:val="22"/>
        </w:rPr>
        <w:t>Wykonawca na etapie podpisywania umowy musi sporządzić zapisy do klauzuli informacyjnej Wykonawcy.</w:t>
      </w:r>
    </w:p>
    <w:p w14:paraId="2969A08C" w14:textId="07DEC987" w:rsidR="00E828DA" w:rsidRPr="00FC62F9" w:rsidRDefault="00E828DA" w:rsidP="005F4AB2">
      <w:pPr>
        <w:pStyle w:val="Tekstpodstawowy"/>
        <w:widowControl/>
        <w:numPr>
          <w:ilvl w:val="0"/>
          <w:numId w:val="29"/>
        </w:numPr>
        <w:tabs>
          <w:tab w:val="clear" w:pos="360"/>
          <w:tab w:val="left" w:pos="284"/>
        </w:tabs>
        <w:autoSpaceDE/>
        <w:autoSpaceDN/>
        <w:spacing w:before="0" w:after="120" w:line="276" w:lineRule="auto"/>
        <w:ind w:left="284" w:right="57" w:hanging="568"/>
        <w:rPr>
          <w:bCs/>
          <w:color w:val="auto"/>
          <w:w w:val="100"/>
          <w:sz w:val="22"/>
          <w:szCs w:val="22"/>
        </w:rPr>
      </w:pPr>
      <w:r w:rsidRPr="00FC62F9">
        <w:rPr>
          <w:bCs/>
          <w:color w:val="auto"/>
          <w:w w:val="100"/>
          <w:sz w:val="22"/>
          <w:szCs w:val="22"/>
        </w:rPr>
        <w:t xml:space="preserve">Postępowanie o udzielenie zamówienia publicznego prowadzi się w języku polskim. Dopuszcza się używanie w oświadczeniach, ofercie oraz innych dokumentach określeń obcojęzycznych w zakresie </w:t>
      </w:r>
      <w:r w:rsidRPr="00FC62F9">
        <w:rPr>
          <w:bCs/>
          <w:color w:val="auto"/>
          <w:w w:val="100"/>
          <w:sz w:val="22"/>
          <w:szCs w:val="22"/>
        </w:rPr>
        <w:lastRenderedPageBreak/>
        <w:t>okre</w:t>
      </w:r>
      <w:r w:rsidR="000D0D63" w:rsidRPr="00FC62F9">
        <w:rPr>
          <w:bCs/>
          <w:color w:val="auto"/>
          <w:w w:val="100"/>
          <w:sz w:val="22"/>
          <w:szCs w:val="22"/>
        </w:rPr>
        <w:t xml:space="preserve">ślonym w art. 11 ustawy z dnia </w:t>
      </w:r>
      <w:r w:rsidRPr="00FC62F9">
        <w:rPr>
          <w:bCs/>
          <w:color w:val="auto"/>
          <w:w w:val="100"/>
          <w:sz w:val="22"/>
          <w:szCs w:val="22"/>
        </w:rPr>
        <w:t xml:space="preserve">7 października 1999 r. o języku polskim (Dz. U. z 2011 r. Nr 43, poz. 224 z późn. zm.). </w:t>
      </w:r>
    </w:p>
    <w:p w14:paraId="5440D2D4" w14:textId="77777777" w:rsidR="00E828DA" w:rsidRPr="00FC62F9" w:rsidRDefault="00E828DA" w:rsidP="005F4AB2">
      <w:pPr>
        <w:pStyle w:val="Tekstpodstawowy"/>
        <w:widowControl/>
        <w:numPr>
          <w:ilvl w:val="0"/>
          <w:numId w:val="29"/>
        </w:numPr>
        <w:tabs>
          <w:tab w:val="clear" w:pos="360"/>
          <w:tab w:val="left" w:pos="284"/>
        </w:tabs>
        <w:autoSpaceDE/>
        <w:autoSpaceDN/>
        <w:spacing w:before="0" w:after="120" w:line="276" w:lineRule="auto"/>
        <w:ind w:left="284" w:right="57" w:hanging="568"/>
        <w:rPr>
          <w:bCs/>
          <w:color w:val="auto"/>
          <w:w w:val="100"/>
          <w:sz w:val="22"/>
          <w:szCs w:val="22"/>
        </w:rPr>
      </w:pPr>
      <w:r w:rsidRPr="00FC62F9">
        <w:rPr>
          <w:bCs/>
          <w:color w:val="auto"/>
          <w:w w:val="100"/>
          <w:sz w:val="22"/>
          <w:szCs w:val="22"/>
        </w:rPr>
        <w:t>Wykonawca ponosi wszelkie koszty związane z przygotowaniem i złożeniem oferty.</w:t>
      </w:r>
    </w:p>
    <w:p w14:paraId="55E50327" w14:textId="77777777" w:rsidR="00E828DA" w:rsidRPr="00FC62F9" w:rsidRDefault="00E828DA" w:rsidP="005F4AB2">
      <w:pPr>
        <w:pStyle w:val="Tekstpodstawowy"/>
        <w:widowControl/>
        <w:numPr>
          <w:ilvl w:val="0"/>
          <w:numId w:val="29"/>
        </w:numPr>
        <w:tabs>
          <w:tab w:val="clear" w:pos="360"/>
          <w:tab w:val="left" w:pos="284"/>
        </w:tabs>
        <w:autoSpaceDE/>
        <w:autoSpaceDN/>
        <w:spacing w:before="0" w:after="120" w:line="276" w:lineRule="auto"/>
        <w:ind w:left="284" w:right="57" w:hanging="568"/>
        <w:rPr>
          <w:bCs/>
          <w:color w:val="auto"/>
          <w:w w:val="100"/>
          <w:sz w:val="22"/>
          <w:szCs w:val="22"/>
        </w:rPr>
      </w:pPr>
      <w:r w:rsidRPr="00FC62F9">
        <w:rPr>
          <w:color w:val="auto"/>
          <w:w w:val="100"/>
          <w:sz w:val="22"/>
          <w:szCs w:val="22"/>
        </w:rPr>
        <w:t>Zmiana / wycofanie oferty</w:t>
      </w:r>
    </w:p>
    <w:p w14:paraId="4DB6DDD6" w14:textId="77777777" w:rsidR="00E828DA" w:rsidRPr="00FC62F9" w:rsidRDefault="00E828DA" w:rsidP="005F4AB2">
      <w:pPr>
        <w:pStyle w:val="Tekstpodstawowy"/>
        <w:widowControl/>
        <w:numPr>
          <w:ilvl w:val="0"/>
          <w:numId w:val="34"/>
        </w:numPr>
        <w:tabs>
          <w:tab w:val="clear" w:pos="720"/>
          <w:tab w:val="num" w:pos="567"/>
        </w:tabs>
        <w:autoSpaceDE/>
        <w:autoSpaceDN/>
        <w:spacing w:before="0" w:after="120" w:line="276" w:lineRule="auto"/>
        <w:ind w:left="567" w:right="57" w:hanging="283"/>
        <w:rPr>
          <w:color w:val="auto"/>
          <w:w w:val="100"/>
          <w:sz w:val="22"/>
          <w:szCs w:val="22"/>
        </w:rPr>
      </w:pPr>
      <w:r w:rsidRPr="00FC62F9">
        <w:rPr>
          <w:bCs/>
          <w:color w:val="auto"/>
          <w:w w:val="100"/>
          <w:sz w:val="22"/>
          <w:szCs w:val="22"/>
        </w:rPr>
        <w:t xml:space="preserve">zgodnie z art. 84 ust. 1 ustawy Pzp Wykonawca może, </w:t>
      </w:r>
      <w:r w:rsidRPr="00FC62F9">
        <w:rPr>
          <w:color w:val="auto"/>
          <w:w w:val="100"/>
          <w:sz w:val="22"/>
          <w:szCs w:val="22"/>
        </w:rPr>
        <w:t>przed upływem terminu do składania ofert</w:t>
      </w:r>
      <w:r w:rsidRPr="00FC62F9">
        <w:rPr>
          <w:bCs/>
          <w:color w:val="auto"/>
          <w:w w:val="100"/>
          <w:sz w:val="22"/>
          <w:szCs w:val="22"/>
        </w:rPr>
        <w:t>, zmienić lub wycofać ofertę;</w:t>
      </w:r>
    </w:p>
    <w:p w14:paraId="7B693F71" w14:textId="25310FBF" w:rsidR="00E828DA" w:rsidRPr="00FC62F9" w:rsidRDefault="00E828DA" w:rsidP="005F4AB2">
      <w:pPr>
        <w:pStyle w:val="Tekstpodstawowy"/>
        <w:widowControl/>
        <w:numPr>
          <w:ilvl w:val="0"/>
          <w:numId w:val="34"/>
        </w:numPr>
        <w:tabs>
          <w:tab w:val="clear" w:pos="720"/>
          <w:tab w:val="num" w:pos="567"/>
        </w:tabs>
        <w:autoSpaceDE/>
        <w:autoSpaceDN/>
        <w:spacing w:before="0" w:after="120" w:line="276" w:lineRule="auto"/>
        <w:ind w:left="567" w:right="57" w:hanging="283"/>
        <w:rPr>
          <w:bCs/>
          <w:color w:val="auto"/>
          <w:w w:val="100"/>
          <w:sz w:val="22"/>
          <w:szCs w:val="22"/>
        </w:rPr>
      </w:pPr>
      <w:r w:rsidRPr="00FC62F9">
        <w:rPr>
          <w:bCs/>
          <w:color w:val="auto"/>
          <w:w w:val="100"/>
          <w:sz w:val="22"/>
          <w:szCs w:val="22"/>
        </w:rPr>
        <w:t>o wprowadzeniu zmian lub zamiarze wycofania oferty Wykonawca powiadamia Zamawiającego pisemnie. Pismo informujące o zmianie lub wycofaniu oferty należy złożyć (przed terminem składania ofert), zgodnie z opisem podanym w</w:t>
      </w:r>
      <w:r w:rsidR="001D5C5C" w:rsidRPr="00FC62F9">
        <w:rPr>
          <w:bCs/>
          <w:color w:val="auto"/>
          <w:w w:val="100"/>
          <w:sz w:val="22"/>
          <w:szCs w:val="22"/>
        </w:rPr>
        <w:t xml:space="preserve"> </w:t>
      </w:r>
      <w:r w:rsidRPr="00FC62F9">
        <w:rPr>
          <w:bCs/>
          <w:color w:val="auto"/>
          <w:w w:val="100"/>
          <w:sz w:val="22"/>
          <w:szCs w:val="22"/>
        </w:rPr>
        <w:t xml:space="preserve">ust. </w:t>
      </w:r>
      <w:r w:rsidR="00193FC0" w:rsidRPr="00FC62F9">
        <w:rPr>
          <w:bCs/>
          <w:color w:val="auto"/>
          <w:w w:val="100"/>
          <w:sz w:val="22"/>
          <w:szCs w:val="22"/>
        </w:rPr>
        <w:t>6</w:t>
      </w:r>
      <w:r w:rsidRPr="00FC62F9">
        <w:rPr>
          <w:bCs/>
          <w:color w:val="auto"/>
          <w:w w:val="100"/>
          <w:sz w:val="22"/>
          <w:szCs w:val="22"/>
        </w:rPr>
        <w:t xml:space="preserve"> oznaczając dodatkowo „ZMIANA OFERTY” </w:t>
      </w:r>
      <w:r w:rsidRPr="00FC62F9">
        <w:rPr>
          <w:bCs/>
          <w:i/>
          <w:iCs/>
          <w:color w:val="auto"/>
          <w:w w:val="100"/>
          <w:sz w:val="22"/>
          <w:szCs w:val="22"/>
        </w:rPr>
        <w:t xml:space="preserve">lub </w:t>
      </w:r>
      <w:r w:rsidRPr="00FC62F9">
        <w:rPr>
          <w:bCs/>
          <w:color w:val="auto"/>
          <w:w w:val="100"/>
          <w:sz w:val="22"/>
          <w:szCs w:val="22"/>
        </w:rPr>
        <w:t xml:space="preserve">„WYCOFANIE OFERTY”. </w:t>
      </w:r>
      <w:r w:rsidRPr="00FC62F9">
        <w:rPr>
          <w:color w:val="auto"/>
          <w:w w:val="100"/>
          <w:sz w:val="22"/>
          <w:szCs w:val="22"/>
        </w:rPr>
        <w:t>Do pisma musi być załączony dokument, z którego wynika prawo osoby podpisującej do reprezentowania Wykonawcy</w:t>
      </w:r>
      <w:r w:rsidRPr="00FC62F9">
        <w:rPr>
          <w:bCs/>
          <w:color w:val="auto"/>
          <w:w w:val="100"/>
          <w:sz w:val="22"/>
          <w:szCs w:val="22"/>
        </w:rPr>
        <w:t xml:space="preserve">. </w:t>
      </w:r>
    </w:p>
    <w:bookmarkEnd w:id="35"/>
    <w:p w14:paraId="0FB3D70D" w14:textId="77777777" w:rsidR="00D920D9" w:rsidRPr="00FC62F9" w:rsidRDefault="00D920D9" w:rsidP="00C74AA7">
      <w:pPr>
        <w:autoSpaceDE/>
        <w:autoSpaceDN/>
        <w:spacing w:before="0" w:line="276" w:lineRule="auto"/>
        <w:ind w:left="709"/>
        <w:rPr>
          <w:w w:val="100"/>
          <w:sz w:val="22"/>
          <w:szCs w:val="22"/>
        </w:rPr>
      </w:pPr>
    </w:p>
    <w:p w14:paraId="014DD116" w14:textId="77777777" w:rsidR="007A4B9A" w:rsidRPr="00FC62F9" w:rsidRDefault="007A4B9A" w:rsidP="00C74AA7">
      <w:pPr>
        <w:pStyle w:val="Nagwek1"/>
        <w:keepNext w:val="0"/>
        <w:shd w:val="clear" w:color="auto" w:fill="F2F2F2"/>
        <w:spacing w:before="0" w:after="120" w:line="276" w:lineRule="auto"/>
        <w:ind w:left="-284"/>
        <w:rPr>
          <w:w w:val="100"/>
          <w:sz w:val="22"/>
          <w:szCs w:val="22"/>
        </w:rPr>
      </w:pPr>
      <w:r w:rsidRPr="00FC62F9">
        <w:rPr>
          <w:w w:val="100"/>
          <w:sz w:val="22"/>
          <w:szCs w:val="22"/>
        </w:rPr>
        <w:br/>
      </w:r>
      <w:bookmarkStart w:id="36" w:name="_Toc419790526"/>
      <w:r w:rsidRPr="00FC62F9">
        <w:rPr>
          <w:w w:val="100"/>
          <w:sz w:val="22"/>
          <w:szCs w:val="22"/>
        </w:rPr>
        <w:t>OPIS SPOSOBU OBLICZENIA CENY OFERTY</w:t>
      </w:r>
      <w:bookmarkEnd w:id="36"/>
    </w:p>
    <w:p w14:paraId="2AFBAA04" w14:textId="69C27633" w:rsidR="008C63FE" w:rsidRPr="00FC62F9" w:rsidRDefault="008C63FE" w:rsidP="005F4AB2">
      <w:pPr>
        <w:widowControl w:val="0"/>
        <w:numPr>
          <w:ilvl w:val="3"/>
          <w:numId w:val="49"/>
        </w:numPr>
        <w:tabs>
          <w:tab w:val="clear" w:pos="2880"/>
        </w:tabs>
        <w:spacing w:before="120" w:line="240" w:lineRule="auto"/>
        <w:ind w:left="284" w:hanging="568"/>
        <w:rPr>
          <w:w w:val="100"/>
          <w:sz w:val="22"/>
          <w:szCs w:val="22"/>
        </w:rPr>
      </w:pPr>
      <w:r w:rsidRPr="00FC62F9">
        <w:rPr>
          <w:w w:val="100"/>
          <w:sz w:val="22"/>
          <w:szCs w:val="22"/>
        </w:rPr>
        <w:t xml:space="preserve">Kalkulację ceny oferty należy obliczyć w oparciu o </w:t>
      </w:r>
      <w:r w:rsidR="001D5C5C" w:rsidRPr="00FC62F9">
        <w:rPr>
          <w:w w:val="100"/>
          <w:sz w:val="22"/>
          <w:szCs w:val="22"/>
        </w:rPr>
        <w:t>F</w:t>
      </w:r>
      <w:r w:rsidRPr="00FC62F9">
        <w:rPr>
          <w:w w:val="100"/>
          <w:sz w:val="22"/>
          <w:szCs w:val="22"/>
        </w:rPr>
        <w:t xml:space="preserve">ormularz ofertowy stanowiący </w:t>
      </w:r>
      <w:r w:rsidR="00951206" w:rsidRPr="00FC62F9">
        <w:rPr>
          <w:w w:val="100"/>
          <w:sz w:val="22"/>
          <w:szCs w:val="22"/>
        </w:rPr>
        <w:t>Z</w:t>
      </w:r>
      <w:r w:rsidRPr="00FC62F9">
        <w:rPr>
          <w:w w:val="100"/>
          <w:sz w:val="22"/>
          <w:szCs w:val="22"/>
        </w:rPr>
        <w:t>ałączniki nr 2 do SIWZ.</w:t>
      </w:r>
    </w:p>
    <w:p w14:paraId="13B61B25" w14:textId="77777777" w:rsidR="008C63FE" w:rsidRPr="00FC62F9" w:rsidRDefault="008C63FE" w:rsidP="005F4AB2">
      <w:pPr>
        <w:widowControl w:val="0"/>
        <w:numPr>
          <w:ilvl w:val="3"/>
          <w:numId w:val="49"/>
        </w:numPr>
        <w:tabs>
          <w:tab w:val="clear" w:pos="2880"/>
        </w:tabs>
        <w:spacing w:before="120" w:line="240" w:lineRule="auto"/>
        <w:ind w:left="284" w:hanging="568"/>
        <w:rPr>
          <w:w w:val="100"/>
          <w:sz w:val="22"/>
          <w:szCs w:val="22"/>
        </w:rPr>
      </w:pPr>
      <w:r w:rsidRPr="00FC62F9">
        <w:rPr>
          <w:w w:val="100"/>
          <w:sz w:val="22"/>
          <w:szCs w:val="22"/>
        </w:rPr>
        <w:t>Wartość brutto podana w ofercie powinna zawierać wszelkie koszy jednostkowe mające wpływ na realizację zamówienia, w tym ewentualne opusty i rabaty zastosowane przez Wykonawcę.</w:t>
      </w:r>
    </w:p>
    <w:p w14:paraId="3AECA411" w14:textId="77777777" w:rsidR="008C63FE" w:rsidRPr="00FC62F9" w:rsidRDefault="008C63FE" w:rsidP="005F4AB2">
      <w:pPr>
        <w:widowControl w:val="0"/>
        <w:numPr>
          <w:ilvl w:val="3"/>
          <w:numId w:val="49"/>
        </w:numPr>
        <w:tabs>
          <w:tab w:val="clear" w:pos="2880"/>
        </w:tabs>
        <w:spacing w:before="120" w:line="240" w:lineRule="auto"/>
        <w:ind w:left="284" w:hanging="568"/>
        <w:rPr>
          <w:w w:val="100"/>
          <w:sz w:val="22"/>
          <w:szCs w:val="22"/>
        </w:rPr>
      </w:pPr>
      <w:r w:rsidRPr="00FC62F9">
        <w:rPr>
          <w:w w:val="100"/>
          <w:sz w:val="22"/>
          <w:szCs w:val="22"/>
        </w:rPr>
        <w:t>Stawka podatku VAT musi zostać określona zgodnie z ustawą z dnia 11 marca 2004 r. o podatku od towarów i usług (</w:t>
      </w:r>
      <w:r w:rsidRPr="00FC62F9">
        <w:rPr>
          <w:bCs/>
          <w:w w:val="100"/>
          <w:sz w:val="22"/>
          <w:szCs w:val="22"/>
        </w:rPr>
        <w:t xml:space="preserve">Dz. U z 2020 r. poz. 106, z </w:t>
      </w:r>
      <w:proofErr w:type="spellStart"/>
      <w:r w:rsidRPr="00FC62F9">
        <w:rPr>
          <w:bCs/>
          <w:w w:val="100"/>
          <w:sz w:val="22"/>
          <w:szCs w:val="22"/>
        </w:rPr>
        <w:t>późn</w:t>
      </w:r>
      <w:proofErr w:type="spellEnd"/>
      <w:r w:rsidRPr="00FC62F9">
        <w:rPr>
          <w:bCs/>
          <w:w w:val="100"/>
          <w:sz w:val="22"/>
          <w:szCs w:val="22"/>
        </w:rPr>
        <w:t>. zm.)</w:t>
      </w:r>
      <w:r w:rsidRPr="00FC62F9">
        <w:rPr>
          <w:w w:val="100"/>
          <w:sz w:val="22"/>
          <w:szCs w:val="22"/>
        </w:rPr>
        <w:t>.</w:t>
      </w:r>
    </w:p>
    <w:p w14:paraId="005624AD" w14:textId="77777777" w:rsidR="00903048" w:rsidRPr="00FC62F9" w:rsidRDefault="00903048" w:rsidP="005F4AB2">
      <w:pPr>
        <w:widowControl w:val="0"/>
        <w:numPr>
          <w:ilvl w:val="3"/>
          <w:numId w:val="49"/>
        </w:numPr>
        <w:tabs>
          <w:tab w:val="clear" w:pos="2880"/>
        </w:tabs>
        <w:spacing w:before="120" w:line="240" w:lineRule="auto"/>
        <w:ind w:left="284" w:hanging="568"/>
        <w:rPr>
          <w:w w:val="100"/>
          <w:sz w:val="22"/>
          <w:szCs w:val="22"/>
        </w:rPr>
      </w:pPr>
      <w:r w:rsidRPr="00FC62F9">
        <w:rPr>
          <w:w w:val="100"/>
          <w:sz w:val="22"/>
          <w:szCs w:val="22"/>
        </w:rPr>
        <w:t>Ceny muszą być wyrażone w złotych polskich (PLN), z dokładnością do dwóch miejsc po przecinku.</w:t>
      </w:r>
    </w:p>
    <w:p w14:paraId="6D3718E4" w14:textId="2B90B5AD" w:rsidR="005857C8" w:rsidRPr="00FC62F9" w:rsidRDefault="005857C8" w:rsidP="005F4AB2">
      <w:pPr>
        <w:widowControl w:val="0"/>
        <w:numPr>
          <w:ilvl w:val="3"/>
          <w:numId w:val="49"/>
        </w:numPr>
        <w:tabs>
          <w:tab w:val="clear" w:pos="2880"/>
        </w:tabs>
        <w:spacing w:before="120" w:line="240" w:lineRule="auto"/>
        <w:ind w:left="284" w:hanging="568"/>
        <w:rPr>
          <w:w w:val="100"/>
          <w:sz w:val="22"/>
          <w:szCs w:val="22"/>
        </w:rPr>
      </w:pPr>
      <w:r w:rsidRPr="00FC62F9">
        <w:rPr>
          <w:w w:val="100"/>
          <w:sz w:val="22"/>
          <w:szCs w:val="22"/>
        </w:rPr>
        <w:t>W przypadku wspólnego ubiegania się o udzielenie zamówienia</w:t>
      </w:r>
      <w:r w:rsidR="00796EA3" w:rsidRPr="00FC62F9">
        <w:rPr>
          <w:w w:val="100"/>
          <w:sz w:val="22"/>
          <w:szCs w:val="22"/>
        </w:rPr>
        <w:t xml:space="preserve"> przez Wykonawców krajowych </w:t>
      </w:r>
      <w:r w:rsidR="001D5C5C" w:rsidRPr="00FC62F9">
        <w:rPr>
          <w:w w:val="100"/>
          <w:sz w:val="22"/>
          <w:szCs w:val="22"/>
        </w:rPr>
        <w:br/>
      </w:r>
      <w:r w:rsidRPr="00FC62F9">
        <w:rPr>
          <w:w w:val="100"/>
          <w:sz w:val="22"/>
          <w:szCs w:val="22"/>
        </w:rPr>
        <w:t xml:space="preserve">i zagranicznych sposób złożenia oferty cenowej uzależniony jest od siedziby lub miejsca zamieszkania pełnomocnika (ustanowionego przez Wykonawców wspólnie ubiegających się o udzielenie zamówienia), zobowiązanego do wystawiania faktur należnych z tytułu wykonania umowy </w:t>
      </w:r>
      <w:r w:rsidR="001D5C5C" w:rsidRPr="00FC62F9">
        <w:rPr>
          <w:w w:val="100"/>
          <w:sz w:val="22"/>
          <w:szCs w:val="22"/>
        </w:rPr>
        <w:br/>
      </w:r>
      <w:r w:rsidRPr="00FC62F9">
        <w:rPr>
          <w:w w:val="100"/>
          <w:sz w:val="22"/>
          <w:szCs w:val="22"/>
        </w:rPr>
        <w:t>(tj. pełnomocnik mający siedzibę lub miejsce zamieszkania na terytorium Rzeczypospolitej Polskiej zgodnie z wymaganiami dla Wykonawców krajowych; poza terytorium Rzeczypospolitej Polskiej - zgodnie z wymaganiami dla wykonawców zagranicznych).</w:t>
      </w:r>
    </w:p>
    <w:p w14:paraId="75C2D47A" w14:textId="69966B5D" w:rsidR="00E97E27" w:rsidRPr="00FC62F9" w:rsidRDefault="00E97E27" w:rsidP="005F4AB2">
      <w:pPr>
        <w:widowControl w:val="0"/>
        <w:numPr>
          <w:ilvl w:val="3"/>
          <w:numId w:val="49"/>
        </w:numPr>
        <w:tabs>
          <w:tab w:val="clear" w:pos="2880"/>
        </w:tabs>
        <w:spacing w:before="120" w:line="240" w:lineRule="auto"/>
        <w:ind w:left="284" w:hanging="568"/>
        <w:rPr>
          <w:w w:val="100"/>
          <w:sz w:val="22"/>
          <w:szCs w:val="22"/>
        </w:rPr>
      </w:pPr>
      <w:r w:rsidRPr="00FC62F9">
        <w:rPr>
          <w:w w:val="100"/>
          <w:sz w:val="22"/>
          <w:szCs w:val="22"/>
        </w:rPr>
        <w:t xml:space="preserve">Dla celów porównania ofert Wykonawców zagranicznych z Wykonawcami krajowymi, Zamawiający doliczy do cen netto Wykonawców zagranicznych kwotę należnego, obciążającego Zamawiającego </w:t>
      </w:r>
      <w:r w:rsidR="001D5C5C" w:rsidRPr="00FC62F9">
        <w:rPr>
          <w:w w:val="100"/>
          <w:sz w:val="22"/>
          <w:szCs w:val="22"/>
        </w:rPr>
        <w:br/>
      </w:r>
      <w:r w:rsidRPr="00FC62F9">
        <w:rPr>
          <w:w w:val="100"/>
          <w:sz w:val="22"/>
          <w:szCs w:val="22"/>
        </w:rPr>
        <w:t>z tytułu realizacji umowy podatku VAT.</w:t>
      </w:r>
    </w:p>
    <w:p w14:paraId="4E5E4AB9" w14:textId="3B8AE814" w:rsidR="005857C8" w:rsidRPr="00FC62F9" w:rsidRDefault="005857C8" w:rsidP="005F4AB2">
      <w:pPr>
        <w:widowControl w:val="0"/>
        <w:numPr>
          <w:ilvl w:val="3"/>
          <w:numId w:val="49"/>
        </w:numPr>
        <w:tabs>
          <w:tab w:val="clear" w:pos="2880"/>
        </w:tabs>
        <w:spacing w:before="120" w:line="240" w:lineRule="auto"/>
        <w:ind w:left="284" w:hanging="568"/>
        <w:rPr>
          <w:w w:val="100"/>
          <w:sz w:val="22"/>
          <w:szCs w:val="22"/>
        </w:rPr>
      </w:pPr>
      <w:r w:rsidRPr="00FC62F9">
        <w:rPr>
          <w:w w:val="100"/>
          <w:sz w:val="22"/>
          <w:szCs w:val="22"/>
        </w:rPr>
        <w:t>Podstawą do porównania ofert, będzie łączna wartość brutto oferty.</w:t>
      </w:r>
    </w:p>
    <w:p w14:paraId="12658589" w14:textId="77777777" w:rsidR="005857C8" w:rsidRPr="00FC62F9" w:rsidRDefault="005857C8" w:rsidP="005F4AB2">
      <w:pPr>
        <w:widowControl w:val="0"/>
        <w:numPr>
          <w:ilvl w:val="3"/>
          <w:numId w:val="49"/>
        </w:numPr>
        <w:tabs>
          <w:tab w:val="clear" w:pos="2880"/>
        </w:tabs>
        <w:spacing w:before="120" w:line="240" w:lineRule="auto"/>
        <w:ind w:left="284" w:hanging="568"/>
        <w:rPr>
          <w:w w:val="100"/>
          <w:sz w:val="22"/>
          <w:szCs w:val="22"/>
        </w:rPr>
      </w:pPr>
      <w:r w:rsidRPr="00FC62F9">
        <w:rPr>
          <w:w w:val="100"/>
          <w:sz w:val="22"/>
          <w:szCs w:val="22"/>
        </w:rPr>
        <w:t>Cena oferty określona przez Wykonawcę nie będzie podlegała waloryzacji.</w:t>
      </w:r>
    </w:p>
    <w:p w14:paraId="5BC08294" w14:textId="1FC7F62B" w:rsidR="00013348" w:rsidRPr="00FC62F9" w:rsidRDefault="00013348" w:rsidP="005F4AB2">
      <w:pPr>
        <w:widowControl w:val="0"/>
        <w:numPr>
          <w:ilvl w:val="3"/>
          <w:numId w:val="49"/>
        </w:numPr>
        <w:tabs>
          <w:tab w:val="clear" w:pos="2880"/>
        </w:tabs>
        <w:spacing w:before="120" w:line="240" w:lineRule="auto"/>
        <w:ind w:left="284" w:hanging="568"/>
        <w:rPr>
          <w:w w:val="100"/>
          <w:sz w:val="22"/>
          <w:szCs w:val="22"/>
        </w:rPr>
      </w:pPr>
      <w:r w:rsidRPr="00FC62F9">
        <w:rPr>
          <w:w w:val="100"/>
          <w:sz w:val="22"/>
          <w:szCs w:val="22"/>
        </w:rPr>
        <w:t xml:space="preserve">W cenie uwzględnia się wszystkie koszty, opłaty do wykonania i poniesienia przez Wykonawcę, </w:t>
      </w:r>
      <w:r w:rsidR="001D5C5C" w:rsidRPr="00FC62F9">
        <w:rPr>
          <w:w w:val="100"/>
          <w:sz w:val="22"/>
          <w:szCs w:val="22"/>
        </w:rPr>
        <w:br/>
      </w:r>
      <w:r w:rsidRPr="00FC62F9">
        <w:rPr>
          <w:w w:val="100"/>
          <w:sz w:val="22"/>
          <w:szCs w:val="22"/>
        </w:rPr>
        <w:t>a konieczne do wykonania przedmiot</w:t>
      </w:r>
      <w:r w:rsidR="00F96632" w:rsidRPr="00FC62F9">
        <w:rPr>
          <w:w w:val="100"/>
          <w:sz w:val="22"/>
          <w:szCs w:val="22"/>
        </w:rPr>
        <w:t>u umowy, oraz ewentualne rabaty i upusty, w szczególności określon</w:t>
      </w:r>
      <w:r w:rsidR="00923AD1" w:rsidRPr="00FC62F9">
        <w:rPr>
          <w:w w:val="100"/>
          <w:sz w:val="22"/>
          <w:szCs w:val="22"/>
        </w:rPr>
        <w:t>e</w:t>
      </w:r>
      <w:r w:rsidR="00F96632" w:rsidRPr="00FC62F9">
        <w:rPr>
          <w:w w:val="100"/>
          <w:sz w:val="22"/>
          <w:szCs w:val="22"/>
        </w:rPr>
        <w:t xml:space="preserve"> w warunkach umownych oraz </w:t>
      </w:r>
      <w:r w:rsidR="00027ED3" w:rsidRPr="00FC62F9">
        <w:rPr>
          <w:w w:val="100"/>
          <w:sz w:val="22"/>
          <w:szCs w:val="22"/>
        </w:rPr>
        <w:t xml:space="preserve">Załączniku </w:t>
      </w:r>
      <w:r w:rsidR="00F96632" w:rsidRPr="00FC62F9">
        <w:rPr>
          <w:w w:val="100"/>
          <w:sz w:val="22"/>
          <w:szCs w:val="22"/>
        </w:rPr>
        <w:t xml:space="preserve">Nr </w:t>
      </w:r>
      <w:r w:rsidR="00285E20">
        <w:rPr>
          <w:w w:val="100"/>
          <w:sz w:val="22"/>
          <w:szCs w:val="22"/>
        </w:rPr>
        <w:t xml:space="preserve">1 </w:t>
      </w:r>
      <w:r w:rsidR="00F96632" w:rsidRPr="00FC62F9">
        <w:rPr>
          <w:w w:val="100"/>
          <w:sz w:val="22"/>
          <w:szCs w:val="22"/>
        </w:rPr>
        <w:t>do SIWZ.</w:t>
      </w:r>
    </w:p>
    <w:p w14:paraId="2D1523EF" w14:textId="3780F565" w:rsidR="00691A40" w:rsidRPr="00FC62F9" w:rsidRDefault="00CF0D91" w:rsidP="005F4AB2">
      <w:pPr>
        <w:widowControl w:val="0"/>
        <w:numPr>
          <w:ilvl w:val="3"/>
          <w:numId w:val="49"/>
        </w:numPr>
        <w:tabs>
          <w:tab w:val="clear" w:pos="2880"/>
        </w:tabs>
        <w:spacing w:before="120" w:line="240" w:lineRule="auto"/>
        <w:ind w:left="284" w:hanging="568"/>
        <w:rPr>
          <w:w w:val="100"/>
          <w:sz w:val="22"/>
          <w:szCs w:val="22"/>
        </w:rPr>
      </w:pPr>
      <w:bookmarkStart w:id="37" w:name="_Toc78616937"/>
      <w:r w:rsidRPr="00FC62F9">
        <w:rPr>
          <w:w w:val="100"/>
          <w:sz w:val="22"/>
          <w:szCs w:val="22"/>
        </w:rPr>
        <w:t xml:space="preserve">Zapłata nastąpi zgodnie z warunkami przedstawionymi w treści </w:t>
      </w:r>
      <w:r w:rsidR="00E828DA" w:rsidRPr="00FC62F9">
        <w:rPr>
          <w:w w:val="100"/>
          <w:sz w:val="22"/>
          <w:szCs w:val="22"/>
        </w:rPr>
        <w:t>Istotnych postanowień umowy</w:t>
      </w:r>
      <w:r w:rsidRPr="00FC62F9">
        <w:rPr>
          <w:w w:val="100"/>
          <w:sz w:val="22"/>
          <w:szCs w:val="22"/>
        </w:rPr>
        <w:t xml:space="preserve"> </w:t>
      </w:r>
      <w:r w:rsidR="00E828DA" w:rsidRPr="00FC62F9">
        <w:rPr>
          <w:w w:val="100"/>
          <w:sz w:val="22"/>
          <w:szCs w:val="22"/>
        </w:rPr>
        <w:t xml:space="preserve">stanowiących </w:t>
      </w:r>
      <w:r w:rsidR="00027ED3" w:rsidRPr="00FC62F9">
        <w:rPr>
          <w:w w:val="100"/>
          <w:sz w:val="22"/>
          <w:szCs w:val="22"/>
        </w:rPr>
        <w:t xml:space="preserve">Załącznik </w:t>
      </w:r>
      <w:r w:rsidR="00A723BF" w:rsidRPr="00FC62F9">
        <w:rPr>
          <w:w w:val="100"/>
          <w:sz w:val="22"/>
          <w:szCs w:val="22"/>
        </w:rPr>
        <w:t xml:space="preserve">Nr </w:t>
      </w:r>
      <w:r w:rsidR="001D5C5C" w:rsidRPr="00FC62F9">
        <w:rPr>
          <w:w w:val="100"/>
          <w:sz w:val="22"/>
          <w:szCs w:val="22"/>
        </w:rPr>
        <w:t>5</w:t>
      </w:r>
      <w:r w:rsidRPr="00FC62F9">
        <w:rPr>
          <w:w w:val="100"/>
          <w:sz w:val="22"/>
          <w:szCs w:val="22"/>
        </w:rPr>
        <w:t xml:space="preserve"> do SIWZ.</w:t>
      </w:r>
      <w:bookmarkEnd w:id="37"/>
    </w:p>
    <w:p w14:paraId="679142B5" w14:textId="4AB9123D" w:rsidR="00913D9F" w:rsidRPr="00FC62F9" w:rsidRDefault="00285E20" w:rsidP="004D648B">
      <w:pPr>
        <w:autoSpaceDE/>
        <w:autoSpaceDN/>
        <w:spacing w:before="0" w:line="240" w:lineRule="auto"/>
        <w:jc w:val="left"/>
        <w:rPr>
          <w:w w:val="100"/>
          <w:sz w:val="22"/>
          <w:szCs w:val="22"/>
        </w:rPr>
      </w:pPr>
      <w:r>
        <w:rPr>
          <w:w w:val="100"/>
          <w:sz w:val="22"/>
          <w:szCs w:val="22"/>
        </w:rPr>
        <w:br w:type="page"/>
      </w:r>
    </w:p>
    <w:p w14:paraId="70F9C6AC" w14:textId="77777777" w:rsidR="003C4E0C" w:rsidRPr="00FC62F9" w:rsidRDefault="007A4B9A" w:rsidP="00C74AA7">
      <w:pPr>
        <w:pStyle w:val="Tekstpodstawowy"/>
        <w:numPr>
          <w:ilvl w:val="0"/>
          <w:numId w:val="6"/>
        </w:numPr>
        <w:shd w:val="clear" w:color="auto" w:fill="F2F2F2"/>
        <w:spacing w:before="0" w:after="120" w:line="276" w:lineRule="auto"/>
        <w:ind w:left="-284"/>
        <w:jc w:val="center"/>
        <w:outlineLvl w:val="0"/>
        <w:rPr>
          <w:b/>
          <w:color w:val="auto"/>
          <w:w w:val="100"/>
          <w:sz w:val="22"/>
          <w:szCs w:val="22"/>
          <w:lang w:val="pl-PL"/>
        </w:rPr>
      </w:pPr>
      <w:r w:rsidRPr="00FC62F9">
        <w:rPr>
          <w:color w:val="auto"/>
          <w:w w:val="100"/>
          <w:sz w:val="22"/>
          <w:szCs w:val="22"/>
        </w:rPr>
        <w:lastRenderedPageBreak/>
        <w:br/>
      </w:r>
      <w:bookmarkStart w:id="38" w:name="_Toc419790527"/>
      <w:r w:rsidR="00F42B93" w:rsidRPr="00FC62F9">
        <w:rPr>
          <w:b/>
          <w:color w:val="auto"/>
          <w:w w:val="100"/>
          <w:sz w:val="22"/>
          <w:szCs w:val="22"/>
        </w:rPr>
        <w:t>MIEJSC</w:t>
      </w:r>
      <w:r w:rsidR="003C4E0C" w:rsidRPr="00FC62F9">
        <w:rPr>
          <w:b/>
          <w:color w:val="auto"/>
          <w:w w:val="100"/>
          <w:sz w:val="22"/>
          <w:szCs w:val="22"/>
        </w:rPr>
        <w:t xml:space="preserve">E ORAZ </w:t>
      </w:r>
      <w:r w:rsidR="00F42B93" w:rsidRPr="00FC62F9">
        <w:rPr>
          <w:b/>
          <w:color w:val="auto"/>
          <w:w w:val="100"/>
          <w:sz w:val="22"/>
          <w:szCs w:val="22"/>
        </w:rPr>
        <w:t xml:space="preserve">TERMIN SKŁADANIA </w:t>
      </w:r>
      <w:r w:rsidRPr="00FC62F9">
        <w:rPr>
          <w:b/>
          <w:color w:val="auto"/>
          <w:w w:val="100"/>
          <w:sz w:val="22"/>
          <w:szCs w:val="22"/>
        </w:rPr>
        <w:t>I OTWARCIA OFERT</w:t>
      </w:r>
      <w:bookmarkStart w:id="39" w:name="_Toc56878491"/>
      <w:bookmarkStart w:id="40" w:name="_Toc136762101"/>
      <w:bookmarkStart w:id="41" w:name="_Toc419790528"/>
      <w:bookmarkEnd w:id="38"/>
    </w:p>
    <w:p w14:paraId="3947A088" w14:textId="754CE07F" w:rsidR="003C4E0C" w:rsidRPr="00FC62F9" w:rsidRDefault="003C4E0C" w:rsidP="005F4AB2">
      <w:pPr>
        <w:pStyle w:val="Tekstpodstawowy"/>
        <w:widowControl/>
        <w:numPr>
          <w:ilvl w:val="0"/>
          <w:numId w:val="35"/>
        </w:numPr>
        <w:tabs>
          <w:tab w:val="clear" w:pos="720"/>
          <w:tab w:val="num" w:pos="284"/>
        </w:tabs>
        <w:autoSpaceDE/>
        <w:autoSpaceDN/>
        <w:spacing w:before="0" w:after="120" w:line="276" w:lineRule="auto"/>
        <w:ind w:left="284" w:right="-1" w:hanging="568"/>
        <w:rPr>
          <w:color w:val="auto"/>
          <w:w w:val="100"/>
          <w:sz w:val="22"/>
          <w:szCs w:val="22"/>
        </w:rPr>
      </w:pPr>
      <w:r w:rsidRPr="00FC62F9">
        <w:rPr>
          <w:color w:val="auto"/>
          <w:w w:val="100"/>
          <w:sz w:val="22"/>
          <w:szCs w:val="22"/>
        </w:rPr>
        <w:t xml:space="preserve">Ofertę należy złożyć w terminie do </w:t>
      </w:r>
      <w:r w:rsidR="00285E20">
        <w:rPr>
          <w:b/>
          <w:color w:val="auto"/>
          <w:w w:val="100"/>
          <w:sz w:val="22"/>
          <w:szCs w:val="22"/>
        </w:rPr>
        <w:t>23</w:t>
      </w:r>
      <w:r w:rsidR="007F0413" w:rsidRPr="00FC62F9">
        <w:rPr>
          <w:b/>
          <w:color w:val="auto"/>
          <w:w w:val="100"/>
          <w:sz w:val="22"/>
          <w:szCs w:val="22"/>
        </w:rPr>
        <w:t xml:space="preserve"> grudnia</w:t>
      </w:r>
      <w:r w:rsidR="00FE6E6F" w:rsidRPr="00FC62F9">
        <w:rPr>
          <w:b/>
          <w:color w:val="auto"/>
          <w:w w:val="100"/>
          <w:sz w:val="22"/>
          <w:szCs w:val="22"/>
        </w:rPr>
        <w:t xml:space="preserve"> 2020</w:t>
      </w:r>
      <w:r w:rsidR="0067488F" w:rsidRPr="00FC62F9">
        <w:rPr>
          <w:b/>
          <w:color w:val="auto"/>
          <w:w w:val="100"/>
          <w:sz w:val="22"/>
          <w:szCs w:val="22"/>
        </w:rPr>
        <w:t xml:space="preserve"> </w:t>
      </w:r>
      <w:r w:rsidRPr="00FC62F9">
        <w:rPr>
          <w:b/>
          <w:color w:val="auto"/>
          <w:w w:val="100"/>
          <w:sz w:val="22"/>
          <w:szCs w:val="22"/>
        </w:rPr>
        <w:t xml:space="preserve">roku do godziny </w:t>
      </w:r>
      <w:r w:rsidR="002412BC" w:rsidRPr="00FC62F9">
        <w:rPr>
          <w:b/>
          <w:color w:val="auto"/>
          <w:w w:val="100"/>
          <w:sz w:val="22"/>
          <w:szCs w:val="22"/>
        </w:rPr>
        <w:t>9</w:t>
      </w:r>
      <w:r w:rsidRPr="00FC62F9">
        <w:rPr>
          <w:b/>
          <w:color w:val="auto"/>
          <w:w w:val="100"/>
          <w:sz w:val="22"/>
          <w:szCs w:val="22"/>
        </w:rPr>
        <w:t>:</w:t>
      </w:r>
      <w:r w:rsidR="00627CAD" w:rsidRPr="00FC62F9">
        <w:rPr>
          <w:b/>
          <w:color w:val="auto"/>
          <w:w w:val="100"/>
          <w:sz w:val="22"/>
          <w:szCs w:val="22"/>
        </w:rPr>
        <w:t>0</w:t>
      </w:r>
      <w:r w:rsidR="003E219B" w:rsidRPr="00FC62F9">
        <w:rPr>
          <w:b/>
          <w:color w:val="auto"/>
          <w:w w:val="100"/>
          <w:sz w:val="22"/>
          <w:szCs w:val="22"/>
        </w:rPr>
        <w:t>0</w:t>
      </w:r>
      <w:r w:rsidR="003E219B" w:rsidRPr="00FC62F9">
        <w:rPr>
          <w:color w:val="auto"/>
          <w:w w:val="100"/>
          <w:sz w:val="22"/>
          <w:szCs w:val="22"/>
        </w:rPr>
        <w:t xml:space="preserve"> </w:t>
      </w:r>
      <w:r w:rsidR="00FE6E6F" w:rsidRPr="00FC62F9">
        <w:rPr>
          <w:color w:val="auto"/>
          <w:w w:val="100"/>
          <w:sz w:val="22"/>
          <w:szCs w:val="22"/>
        </w:rPr>
        <w:t xml:space="preserve">w siedzibie </w:t>
      </w:r>
      <w:r w:rsidR="00D53F68" w:rsidRPr="00FC62F9">
        <w:rPr>
          <w:color w:val="auto"/>
          <w:w w:val="100"/>
          <w:sz w:val="22"/>
          <w:szCs w:val="22"/>
        </w:rPr>
        <w:t>Głównego Inspektoratu Sanitarnego</w:t>
      </w:r>
      <w:r w:rsidRPr="00FC62F9">
        <w:rPr>
          <w:color w:val="auto"/>
          <w:w w:val="100"/>
          <w:sz w:val="22"/>
          <w:szCs w:val="22"/>
        </w:rPr>
        <w:t xml:space="preserve"> Warszawa, ul. </w:t>
      </w:r>
      <w:r w:rsidR="00D53F68" w:rsidRPr="00FC62F9">
        <w:rPr>
          <w:color w:val="auto"/>
          <w:w w:val="100"/>
          <w:sz w:val="22"/>
          <w:szCs w:val="22"/>
        </w:rPr>
        <w:t>Targowa 65</w:t>
      </w:r>
      <w:r w:rsidRPr="00FC62F9">
        <w:rPr>
          <w:color w:val="auto"/>
          <w:w w:val="100"/>
          <w:sz w:val="22"/>
          <w:szCs w:val="22"/>
        </w:rPr>
        <w:t xml:space="preserve">, Kancelaria Główna. Godziny pracy Kancelarii </w:t>
      </w:r>
      <w:r w:rsidR="00D53F68" w:rsidRPr="00FC62F9">
        <w:rPr>
          <w:color w:val="auto"/>
          <w:w w:val="100"/>
          <w:sz w:val="22"/>
          <w:szCs w:val="22"/>
        </w:rPr>
        <w:t xml:space="preserve">(GIS) </w:t>
      </w:r>
      <w:r w:rsidRPr="00FC62F9">
        <w:rPr>
          <w:color w:val="auto"/>
          <w:w w:val="100"/>
          <w:sz w:val="22"/>
          <w:szCs w:val="22"/>
        </w:rPr>
        <w:t>– od poniedziałku do piątku od 8.15 do 16.15, z wyłączeniem dni ustawowo wolnych od pracy.</w:t>
      </w:r>
    </w:p>
    <w:p w14:paraId="0BE6588D" w14:textId="77777777" w:rsidR="003C4E0C" w:rsidRPr="00FC62F9" w:rsidRDefault="003C4E0C" w:rsidP="005F4AB2">
      <w:pPr>
        <w:pStyle w:val="Tekstpodstawowy"/>
        <w:widowControl/>
        <w:numPr>
          <w:ilvl w:val="0"/>
          <w:numId w:val="35"/>
        </w:numPr>
        <w:tabs>
          <w:tab w:val="clear" w:pos="720"/>
          <w:tab w:val="num" w:pos="284"/>
        </w:tabs>
        <w:autoSpaceDE/>
        <w:autoSpaceDN/>
        <w:spacing w:before="0" w:after="120" w:line="276" w:lineRule="auto"/>
        <w:ind w:left="284" w:right="-159" w:hanging="568"/>
        <w:rPr>
          <w:color w:val="auto"/>
          <w:w w:val="100"/>
          <w:sz w:val="22"/>
          <w:szCs w:val="22"/>
        </w:rPr>
      </w:pPr>
      <w:r w:rsidRPr="00FC62F9">
        <w:rPr>
          <w:color w:val="auto"/>
          <w:w w:val="100"/>
          <w:sz w:val="22"/>
          <w:szCs w:val="22"/>
        </w:rPr>
        <w:t>Oferty złożone po tym terminie zostaną zwrócone po upłynięciu terminu na wniesienie odwołania.</w:t>
      </w:r>
    </w:p>
    <w:p w14:paraId="1EDFD637" w14:textId="7E369B05" w:rsidR="003C4E0C" w:rsidRPr="00FC62F9" w:rsidRDefault="003C4E0C" w:rsidP="005F4AB2">
      <w:pPr>
        <w:pStyle w:val="Tekstpodstawowy"/>
        <w:widowControl/>
        <w:numPr>
          <w:ilvl w:val="0"/>
          <w:numId w:val="35"/>
        </w:numPr>
        <w:tabs>
          <w:tab w:val="clear" w:pos="720"/>
          <w:tab w:val="num" w:pos="284"/>
        </w:tabs>
        <w:autoSpaceDE/>
        <w:autoSpaceDN/>
        <w:spacing w:before="0" w:after="120" w:line="276" w:lineRule="auto"/>
        <w:ind w:left="284" w:right="-1" w:hanging="568"/>
        <w:rPr>
          <w:color w:val="auto"/>
          <w:w w:val="100"/>
          <w:sz w:val="22"/>
          <w:szCs w:val="22"/>
        </w:rPr>
      </w:pPr>
      <w:r w:rsidRPr="00FC62F9">
        <w:rPr>
          <w:color w:val="auto"/>
          <w:w w:val="100"/>
          <w:sz w:val="22"/>
          <w:szCs w:val="22"/>
        </w:rPr>
        <w:t xml:space="preserve">Otwarcie ofert nastąpi w siedzibie Zamawiającego w Warszawie przy ul. </w:t>
      </w:r>
      <w:r w:rsidR="00D53F68" w:rsidRPr="00FC62F9">
        <w:rPr>
          <w:color w:val="auto"/>
          <w:w w:val="100"/>
          <w:sz w:val="22"/>
          <w:szCs w:val="22"/>
        </w:rPr>
        <w:t>Targowej 65</w:t>
      </w:r>
      <w:r w:rsidRPr="00FC62F9">
        <w:rPr>
          <w:color w:val="auto"/>
          <w:w w:val="100"/>
          <w:sz w:val="22"/>
          <w:szCs w:val="22"/>
        </w:rPr>
        <w:t>, w dniu</w:t>
      </w:r>
      <w:r w:rsidR="00E05943" w:rsidRPr="00FC62F9">
        <w:rPr>
          <w:color w:val="auto"/>
          <w:w w:val="100"/>
          <w:sz w:val="22"/>
          <w:szCs w:val="22"/>
        </w:rPr>
        <w:t xml:space="preserve"> </w:t>
      </w:r>
      <w:r w:rsidR="00E05943" w:rsidRPr="00FC62F9">
        <w:rPr>
          <w:color w:val="auto"/>
          <w:w w:val="100"/>
          <w:sz w:val="22"/>
          <w:szCs w:val="22"/>
        </w:rPr>
        <w:br/>
      </w:r>
      <w:r w:rsidR="00285E20">
        <w:rPr>
          <w:b/>
          <w:color w:val="auto"/>
          <w:w w:val="100"/>
          <w:sz w:val="22"/>
          <w:szCs w:val="22"/>
        </w:rPr>
        <w:t>23</w:t>
      </w:r>
      <w:r w:rsidR="007F0413" w:rsidRPr="00FC62F9">
        <w:rPr>
          <w:b/>
          <w:color w:val="auto"/>
          <w:w w:val="100"/>
          <w:sz w:val="22"/>
          <w:szCs w:val="22"/>
        </w:rPr>
        <w:t xml:space="preserve"> grudnia</w:t>
      </w:r>
      <w:r w:rsidR="008051E7" w:rsidRPr="00FC62F9">
        <w:rPr>
          <w:b/>
          <w:color w:val="auto"/>
          <w:w w:val="100"/>
          <w:sz w:val="22"/>
          <w:szCs w:val="22"/>
        </w:rPr>
        <w:t xml:space="preserve"> 20</w:t>
      </w:r>
      <w:r w:rsidR="00FE6E6F" w:rsidRPr="00FC62F9">
        <w:rPr>
          <w:b/>
          <w:color w:val="auto"/>
          <w:w w:val="100"/>
          <w:sz w:val="22"/>
          <w:szCs w:val="22"/>
        </w:rPr>
        <w:t>20</w:t>
      </w:r>
      <w:r w:rsidRPr="00FC62F9">
        <w:rPr>
          <w:b/>
          <w:color w:val="auto"/>
          <w:w w:val="100"/>
          <w:sz w:val="22"/>
          <w:szCs w:val="22"/>
        </w:rPr>
        <w:t xml:space="preserve"> roku o godz. </w:t>
      </w:r>
      <w:r w:rsidR="003E219B" w:rsidRPr="00FC62F9">
        <w:rPr>
          <w:b/>
          <w:color w:val="auto"/>
          <w:w w:val="100"/>
          <w:sz w:val="22"/>
          <w:szCs w:val="22"/>
        </w:rPr>
        <w:t>9</w:t>
      </w:r>
      <w:r w:rsidRPr="00FC62F9">
        <w:rPr>
          <w:b/>
          <w:color w:val="auto"/>
          <w:w w:val="100"/>
          <w:sz w:val="22"/>
          <w:szCs w:val="22"/>
        </w:rPr>
        <w:t>:</w:t>
      </w:r>
      <w:r w:rsidR="00627CAD" w:rsidRPr="00FC62F9">
        <w:rPr>
          <w:b/>
          <w:color w:val="auto"/>
          <w:w w:val="100"/>
          <w:sz w:val="22"/>
          <w:szCs w:val="22"/>
        </w:rPr>
        <w:t>3</w:t>
      </w:r>
      <w:r w:rsidR="003E219B" w:rsidRPr="00FC62F9">
        <w:rPr>
          <w:b/>
          <w:color w:val="auto"/>
          <w:w w:val="100"/>
          <w:sz w:val="22"/>
          <w:szCs w:val="22"/>
        </w:rPr>
        <w:t>0</w:t>
      </w:r>
      <w:r w:rsidRPr="00FC62F9">
        <w:rPr>
          <w:b/>
          <w:color w:val="auto"/>
          <w:w w:val="100"/>
          <w:sz w:val="22"/>
          <w:szCs w:val="22"/>
        </w:rPr>
        <w:t>.</w:t>
      </w:r>
    </w:p>
    <w:p w14:paraId="0C29D047" w14:textId="77777777" w:rsidR="003C4E0C" w:rsidRPr="00FC62F9" w:rsidRDefault="003C4E0C" w:rsidP="005F4AB2">
      <w:pPr>
        <w:pStyle w:val="Tekstpodstawowy"/>
        <w:widowControl/>
        <w:numPr>
          <w:ilvl w:val="0"/>
          <w:numId w:val="35"/>
        </w:numPr>
        <w:tabs>
          <w:tab w:val="clear" w:pos="720"/>
          <w:tab w:val="num" w:pos="284"/>
        </w:tabs>
        <w:autoSpaceDE/>
        <w:autoSpaceDN/>
        <w:spacing w:before="0" w:after="120" w:line="276" w:lineRule="auto"/>
        <w:ind w:left="284" w:right="-159" w:hanging="568"/>
        <w:rPr>
          <w:color w:val="auto"/>
          <w:w w:val="100"/>
          <w:sz w:val="22"/>
          <w:szCs w:val="22"/>
        </w:rPr>
      </w:pPr>
      <w:r w:rsidRPr="00FC62F9">
        <w:rPr>
          <w:color w:val="auto"/>
          <w:w w:val="100"/>
          <w:sz w:val="22"/>
          <w:szCs w:val="22"/>
        </w:rPr>
        <w:t>Niezwłocznie po otwarciu ofert Zamawiający zamieści na stronie internetowej informacje dotyczące:</w:t>
      </w:r>
    </w:p>
    <w:p w14:paraId="3B27F488" w14:textId="77777777" w:rsidR="003C4E0C" w:rsidRPr="00FC62F9" w:rsidRDefault="003C4E0C" w:rsidP="005F4AB2">
      <w:pPr>
        <w:pStyle w:val="Tekstpodstawowy"/>
        <w:widowControl/>
        <w:numPr>
          <w:ilvl w:val="0"/>
          <w:numId w:val="36"/>
        </w:numPr>
        <w:autoSpaceDE/>
        <w:autoSpaceDN/>
        <w:spacing w:before="0" w:after="120" w:line="276" w:lineRule="auto"/>
        <w:ind w:left="1078" w:right="57" w:hanging="794"/>
        <w:rPr>
          <w:color w:val="auto"/>
          <w:w w:val="100"/>
          <w:sz w:val="22"/>
          <w:szCs w:val="22"/>
        </w:rPr>
      </w:pPr>
      <w:r w:rsidRPr="00FC62F9">
        <w:rPr>
          <w:color w:val="auto"/>
          <w:w w:val="100"/>
          <w:sz w:val="22"/>
          <w:szCs w:val="22"/>
        </w:rPr>
        <w:t>kwoty, jaką zamierza przeznaczyć na sfinansowanie zamówienia;</w:t>
      </w:r>
    </w:p>
    <w:p w14:paraId="06DCDCDA" w14:textId="77777777" w:rsidR="003C4E0C" w:rsidRPr="00FC62F9" w:rsidRDefault="003C4E0C" w:rsidP="005F4AB2">
      <w:pPr>
        <w:pStyle w:val="Tekstpodstawowy"/>
        <w:widowControl/>
        <w:numPr>
          <w:ilvl w:val="0"/>
          <w:numId w:val="36"/>
        </w:numPr>
        <w:autoSpaceDE/>
        <w:autoSpaceDN/>
        <w:spacing w:before="0" w:after="120" w:line="276" w:lineRule="auto"/>
        <w:ind w:left="1078" w:right="57" w:hanging="794"/>
        <w:rPr>
          <w:color w:val="auto"/>
          <w:w w:val="100"/>
          <w:sz w:val="22"/>
          <w:szCs w:val="22"/>
        </w:rPr>
      </w:pPr>
      <w:r w:rsidRPr="00FC62F9">
        <w:rPr>
          <w:color w:val="auto"/>
          <w:w w:val="100"/>
          <w:sz w:val="22"/>
          <w:szCs w:val="22"/>
        </w:rPr>
        <w:t>firm i adresów Wykonawców, którzy złożyli oferty w terminie;</w:t>
      </w:r>
    </w:p>
    <w:p w14:paraId="621149B2" w14:textId="615C9FC0" w:rsidR="003C4E0C" w:rsidRPr="00FC62F9" w:rsidRDefault="003C4E0C" w:rsidP="005F4AB2">
      <w:pPr>
        <w:pStyle w:val="Tekstpodstawowy"/>
        <w:widowControl/>
        <w:numPr>
          <w:ilvl w:val="0"/>
          <w:numId w:val="36"/>
        </w:numPr>
        <w:autoSpaceDE/>
        <w:autoSpaceDN/>
        <w:spacing w:before="0" w:after="120" w:line="276" w:lineRule="auto"/>
        <w:ind w:left="1078" w:right="57" w:hanging="794"/>
        <w:rPr>
          <w:color w:val="auto"/>
          <w:w w:val="100"/>
          <w:sz w:val="22"/>
          <w:szCs w:val="22"/>
        </w:rPr>
      </w:pPr>
      <w:r w:rsidRPr="00FC62F9">
        <w:rPr>
          <w:color w:val="auto"/>
          <w:w w:val="100"/>
          <w:sz w:val="22"/>
          <w:szCs w:val="22"/>
        </w:rPr>
        <w:t>ceny, terminu wykonania</w:t>
      </w:r>
      <w:r w:rsidR="006716D8" w:rsidRPr="00FC62F9">
        <w:rPr>
          <w:color w:val="auto"/>
          <w:w w:val="100"/>
          <w:sz w:val="22"/>
          <w:szCs w:val="22"/>
        </w:rPr>
        <w:t>, terminu gwarancji</w:t>
      </w:r>
      <w:r w:rsidR="00524A78" w:rsidRPr="00FC62F9">
        <w:rPr>
          <w:color w:val="auto"/>
          <w:w w:val="100"/>
          <w:sz w:val="22"/>
          <w:szCs w:val="22"/>
        </w:rPr>
        <w:t xml:space="preserve"> </w:t>
      </w:r>
      <w:r w:rsidRPr="00FC62F9">
        <w:rPr>
          <w:color w:val="auto"/>
          <w:w w:val="100"/>
          <w:sz w:val="22"/>
          <w:szCs w:val="22"/>
        </w:rPr>
        <w:t>i warunków płatności zawartych w ofertach.</w:t>
      </w:r>
    </w:p>
    <w:p w14:paraId="4C451BD6" w14:textId="2BFE084F" w:rsidR="003C4E0C" w:rsidRPr="00FC62F9" w:rsidRDefault="003C4E0C" w:rsidP="005F4AB2">
      <w:pPr>
        <w:numPr>
          <w:ilvl w:val="0"/>
          <w:numId w:val="35"/>
        </w:numPr>
        <w:tabs>
          <w:tab w:val="clear" w:pos="720"/>
          <w:tab w:val="num" w:pos="284"/>
        </w:tabs>
        <w:autoSpaceDE/>
        <w:autoSpaceDN/>
        <w:spacing w:before="0" w:after="120" w:line="276" w:lineRule="auto"/>
        <w:ind w:left="284" w:hanging="568"/>
        <w:rPr>
          <w:b/>
          <w:w w:val="100"/>
          <w:sz w:val="22"/>
          <w:szCs w:val="22"/>
        </w:rPr>
      </w:pPr>
      <w:r w:rsidRPr="00FC62F9">
        <w:rPr>
          <w:b/>
          <w:w w:val="100"/>
          <w:sz w:val="22"/>
          <w:szCs w:val="22"/>
        </w:rPr>
        <w:t>Wykonawca, w terminie 3 dni od dnia zamieszczenia na stronie internetowej informacji, o której mowa w ust. 4, przekazuje Zamawiającemu oświadczenie o przynależności lub braku przynależności do tej samej grupy kapitałowej, o której mowa w art. 24 ust. 1 pkt 23</w:t>
      </w:r>
      <w:r w:rsidR="00E47778" w:rsidRPr="00FC62F9">
        <w:rPr>
          <w:b/>
          <w:w w:val="100"/>
          <w:sz w:val="22"/>
          <w:szCs w:val="22"/>
        </w:rPr>
        <w:t xml:space="preserve"> ustawy </w:t>
      </w:r>
      <w:proofErr w:type="spellStart"/>
      <w:r w:rsidR="00E47778" w:rsidRPr="00FC62F9">
        <w:rPr>
          <w:b/>
          <w:w w:val="100"/>
          <w:sz w:val="22"/>
          <w:szCs w:val="22"/>
        </w:rPr>
        <w:t>Pzp</w:t>
      </w:r>
      <w:proofErr w:type="spellEnd"/>
      <w:r w:rsidR="00E47778" w:rsidRPr="00FC62F9">
        <w:rPr>
          <w:b/>
          <w:w w:val="100"/>
          <w:sz w:val="22"/>
          <w:szCs w:val="22"/>
        </w:rPr>
        <w:t xml:space="preserve"> </w:t>
      </w:r>
      <w:r w:rsidRPr="00FC62F9">
        <w:rPr>
          <w:b/>
          <w:w w:val="100"/>
          <w:sz w:val="22"/>
          <w:szCs w:val="22"/>
        </w:rPr>
        <w:t xml:space="preserve">(wzór oświadczenia stanowi Załącznik </w:t>
      </w:r>
      <w:r w:rsidR="00027ED3" w:rsidRPr="00FC62F9">
        <w:rPr>
          <w:b/>
          <w:w w:val="100"/>
          <w:sz w:val="22"/>
          <w:szCs w:val="22"/>
        </w:rPr>
        <w:t>N</w:t>
      </w:r>
      <w:r w:rsidRPr="00FC62F9">
        <w:rPr>
          <w:b/>
          <w:w w:val="100"/>
          <w:sz w:val="22"/>
          <w:szCs w:val="22"/>
        </w:rPr>
        <w:t xml:space="preserve">r </w:t>
      </w:r>
      <w:r w:rsidR="001D5C5C" w:rsidRPr="00FC62F9">
        <w:rPr>
          <w:b/>
          <w:w w:val="100"/>
          <w:sz w:val="22"/>
          <w:szCs w:val="22"/>
        </w:rPr>
        <w:t>4</w:t>
      </w:r>
      <w:r w:rsidR="00D11D4B" w:rsidRPr="00FC62F9">
        <w:rPr>
          <w:b/>
          <w:w w:val="100"/>
          <w:sz w:val="22"/>
          <w:szCs w:val="22"/>
        </w:rPr>
        <w:t xml:space="preserve"> </w:t>
      </w:r>
      <w:r w:rsidRPr="00FC62F9">
        <w:rPr>
          <w:b/>
          <w:w w:val="100"/>
          <w:sz w:val="22"/>
          <w:szCs w:val="22"/>
        </w:rPr>
        <w:t>do SIWZ). Wraz ze złożeniem oświadczenia Wykonawca może przedstawić dowody, że powiązania z innym Wykonawcą nie prowadzą do zakłócenia konkurencji w postępowaniu o udzielenie zamówienia.</w:t>
      </w:r>
    </w:p>
    <w:p w14:paraId="1249C958" w14:textId="75393D5E" w:rsidR="003C4E0C" w:rsidRPr="00FC62F9" w:rsidRDefault="003C4E0C" w:rsidP="005F4AB2">
      <w:pPr>
        <w:numPr>
          <w:ilvl w:val="0"/>
          <w:numId w:val="35"/>
        </w:numPr>
        <w:tabs>
          <w:tab w:val="clear" w:pos="720"/>
          <w:tab w:val="num" w:pos="284"/>
        </w:tabs>
        <w:autoSpaceDE/>
        <w:autoSpaceDN/>
        <w:spacing w:before="0" w:after="120" w:line="276" w:lineRule="auto"/>
        <w:ind w:left="284" w:hanging="568"/>
        <w:rPr>
          <w:w w:val="100"/>
          <w:sz w:val="22"/>
          <w:szCs w:val="22"/>
        </w:rPr>
      </w:pPr>
      <w:r w:rsidRPr="00FC62F9">
        <w:rPr>
          <w:w w:val="100"/>
          <w:sz w:val="22"/>
          <w:szCs w:val="22"/>
        </w:rPr>
        <w:t xml:space="preserve">Wykonawca jest związany ofertą przez okres </w:t>
      </w:r>
      <w:r w:rsidR="00913D9F" w:rsidRPr="00FC62F9">
        <w:rPr>
          <w:w w:val="100"/>
          <w:sz w:val="22"/>
          <w:szCs w:val="22"/>
        </w:rPr>
        <w:t>3</w:t>
      </w:r>
      <w:r w:rsidRPr="00FC62F9">
        <w:rPr>
          <w:w w:val="100"/>
          <w:sz w:val="22"/>
          <w:szCs w:val="22"/>
        </w:rPr>
        <w:t xml:space="preserve">0 dni. Bieg terminu związania ofertą rozpoczyna się wraz </w:t>
      </w:r>
      <w:r w:rsidR="00BE13F0" w:rsidRPr="00FC62F9">
        <w:rPr>
          <w:w w:val="100"/>
          <w:sz w:val="22"/>
          <w:szCs w:val="22"/>
        </w:rPr>
        <w:br/>
      </w:r>
      <w:r w:rsidRPr="00FC62F9">
        <w:rPr>
          <w:w w:val="100"/>
          <w:sz w:val="22"/>
          <w:szCs w:val="22"/>
        </w:rPr>
        <w:t>z upływem terminu składania ofert.</w:t>
      </w:r>
    </w:p>
    <w:p w14:paraId="33BDFE53" w14:textId="77777777" w:rsidR="003C4E0C" w:rsidRPr="00FC62F9" w:rsidRDefault="003C4E0C" w:rsidP="005F4AB2">
      <w:pPr>
        <w:numPr>
          <w:ilvl w:val="0"/>
          <w:numId w:val="35"/>
        </w:numPr>
        <w:tabs>
          <w:tab w:val="clear" w:pos="720"/>
          <w:tab w:val="num" w:pos="284"/>
        </w:tabs>
        <w:autoSpaceDE/>
        <w:autoSpaceDN/>
        <w:spacing w:before="0" w:after="120" w:line="276" w:lineRule="auto"/>
        <w:ind w:left="284" w:hanging="568"/>
        <w:rPr>
          <w:w w:val="100"/>
          <w:sz w:val="22"/>
          <w:szCs w:val="22"/>
        </w:rPr>
      </w:pPr>
      <w:r w:rsidRPr="00FC62F9">
        <w:rPr>
          <w:w w:val="100"/>
          <w:sz w:val="22"/>
          <w:szCs w:val="22"/>
        </w:rPr>
        <w:t xml:space="preserve">Wykonawca samodzielnie lub na wniosek Zamawiającego może przedłużyć termin związania ofertą, </w:t>
      </w:r>
      <w:r w:rsidRPr="00FC62F9">
        <w:rPr>
          <w:w w:val="100"/>
          <w:sz w:val="22"/>
          <w:szCs w:val="22"/>
        </w:rPr>
        <w:br/>
        <w:t xml:space="preserve">z tym, że Zamawiający może tylko raz, co najmniej na 3 dni przed upływem terminu związania ofertą, zwrócić się do Wykonawców o wyrażenie zgody na przedłużenie tego terminu o oznaczony okres, nie dłuższy jednak niż 60 dni. </w:t>
      </w:r>
    </w:p>
    <w:p w14:paraId="1AD28953" w14:textId="1E7B7A66" w:rsidR="000C3CAA" w:rsidRDefault="003C4E0C" w:rsidP="005F4AB2">
      <w:pPr>
        <w:numPr>
          <w:ilvl w:val="0"/>
          <w:numId w:val="35"/>
        </w:numPr>
        <w:tabs>
          <w:tab w:val="clear" w:pos="720"/>
          <w:tab w:val="num" w:pos="284"/>
        </w:tabs>
        <w:autoSpaceDE/>
        <w:autoSpaceDN/>
        <w:spacing w:before="0" w:after="120" w:line="276" w:lineRule="auto"/>
        <w:ind w:left="284" w:hanging="568"/>
        <w:rPr>
          <w:w w:val="100"/>
          <w:sz w:val="22"/>
          <w:szCs w:val="22"/>
        </w:rPr>
      </w:pPr>
      <w:r w:rsidRPr="00FC62F9">
        <w:rPr>
          <w:w w:val="100"/>
          <w:sz w:val="22"/>
          <w:szCs w:val="22"/>
        </w:rPr>
        <w:t>W przypadku wniesienia odwołania po upływie terminu składania ofert bieg terminu związania ofertą ulega zawieszeniu do czasu ogłoszenia orzeczenia przez Krajową Izbę Odwoławczą.</w:t>
      </w:r>
      <w:bookmarkEnd w:id="39"/>
      <w:bookmarkEnd w:id="40"/>
      <w:bookmarkEnd w:id="41"/>
    </w:p>
    <w:p w14:paraId="02135F18" w14:textId="77777777" w:rsidR="00285E20" w:rsidRPr="00FC62F9" w:rsidRDefault="00285E20" w:rsidP="00285E20">
      <w:pPr>
        <w:autoSpaceDE/>
        <w:autoSpaceDN/>
        <w:spacing w:before="0" w:after="120" w:line="276" w:lineRule="auto"/>
        <w:ind w:left="284"/>
        <w:rPr>
          <w:w w:val="100"/>
          <w:sz w:val="22"/>
          <w:szCs w:val="22"/>
        </w:rPr>
      </w:pPr>
    </w:p>
    <w:p w14:paraId="4D9A9984" w14:textId="77777777" w:rsidR="007852AC" w:rsidRPr="00FC62F9" w:rsidRDefault="007A4B9A" w:rsidP="00C74AA7">
      <w:pPr>
        <w:pStyle w:val="Zwykytekst"/>
        <w:widowControl w:val="0"/>
        <w:numPr>
          <w:ilvl w:val="0"/>
          <w:numId w:val="6"/>
        </w:numPr>
        <w:shd w:val="clear" w:color="auto" w:fill="F2F2F2"/>
        <w:spacing w:before="0" w:after="120" w:line="276" w:lineRule="auto"/>
        <w:ind w:left="-284"/>
        <w:jc w:val="center"/>
        <w:outlineLvl w:val="0"/>
        <w:rPr>
          <w:rFonts w:ascii="Times New Roman" w:hAnsi="Times New Roman" w:cs="Times New Roman"/>
          <w:b/>
          <w:w w:val="100"/>
          <w:sz w:val="22"/>
          <w:szCs w:val="22"/>
        </w:rPr>
      </w:pPr>
      <w:r w:rsidRPr="00FC62F9">
        <w:rPr>
          <w:rFonts w:ascii="Times New Roman" w:hAnsi="Times New Roman" w:cs="Times New Roman"/>
          <w:w w:val="100"/>
          <w:sz w:val="22"/>
          <w:szCs w:val="22"/>
        </w:rPr>
        <w:br/>
      </w:r>
      <w:bookmarkStart w:id="42" w:name="_Toc419790533"/>
      <w:r w:rsidR="0066628A" w:rsidRPr="00FC62F9">
        <w:rPr>
          <w:rFonts w:ascii="Times New Roman" w:hAnsi="Times New Roman" w:cs="Times New Roman"/>
          <w:b/>
          <w:w w:val="100"/>
          <w:sz w:val="22"/>
          <w:szCs w:val="22"/>
        </w:rPr>
        <w:t>OPIS KRYTERIÓW, KTÓRYMI ZAMAWIAJĄCY BĘDZIE SIĘ KIEROWAŁ PRZY WYBORZE OFERTY, WRAZ Z PODANIEM WAG TYCH KRYTERIÓW I SPOSOBU OCENY OFERT</w:t>
      </w:r>
      <w:bookmarkStart w:id="43" w:name="_Toc136762108"/>
      <w:bookmarkEnd w:id="42"/>
    </w:p>
    <w:bookmarkEnd w:id="43"/>
    <w:p w14:paraId="3F002F3A" w14:textId="77777777" w:rsidR="00507834" w:rsidRPr="00FC62F9" w:rsidRDefault="00507834" w:rsidP="00C74AA7">
      <w:pPr>
        <w:numPr>
          <w:ilvl w:val="0"/>
          <w:numId w:val="5"/>
        </w:numPr>
        <w:tabs>
          <w:tab w:val="clear" w:pos="717"/>
          <w:tab w:val="num" w:pos="284"/>
        </w:tabs>
        <w:autoSpaceDE/>
        <w:autoSpaceDN/>
        <w:spacing w:before="0" w:after="120" w:line="276" w:lineRule="auto"/>
        <w:ind w:left="284" w:hanging="568"/>
        <w:rPr>
          <w:w w:val="100"/>
          <w:sz w:val="22"/>
          <w:szCs w:val="22"/>
        </w:rPr>
      </w:pPr>
      <w:r w:rsidRPr="00FC62F9">
        <w:rPr>
          <w:b/>
          <w:w w:val="100"/>
          <w:sz w:val="22"/>
          <w:szCs w:val="22"/>
        </w:rPr>
        <w:t>Przy wyborze najkorzystniejszej oferty Zamawiający będzie kierował się następującymi kryteriami: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1"/>
        <w:gridCol w:w="2693"/>
        <w:gridCol w:w="3420"/>
      </w:tblGrid>
      <w:tr w:rsidR="00BE13F0" w:rsidRPr="00FC62F9" w14:paraId="4EF7BF29" w14:textId="77777777" w:rsidTr="0067488F">
        <w:trPr>
          <w:trHeight w:val="56"/>
          <w:jc w:val="center"/>
        </w:trPr>
        <w:tc>
          <w:tcPr>
            <w:tcW w:w="3281" w:type="dxa"/>
            <w:vAlign w:val="center"/>
          </w:tcPr>
          <w:p w14:paraId="0520887C" w14:textId="77777777" w:rsidR="00507834" w:rsidRPr="00FC62F9" w:rsidRDefault="00507834" w:rsidP="00C74AA7">
            <w:pPr>
              <w:spacing w:before="0" w:line="240" w:lineRule="auto"/>
              <w:rPr>
                <w:b/>
                <w:w w:val="100"/>
                <w:sz w:val="22"/>
                <w:szCs w:val="22"/>
              </w:rPr>
            </w:pPr>
            <w:r w:rsidRPr="00FC62F9">
              <w:rPr>
                <w:b/>
                <w:w w:val="100"/>
                <w:sz w:val="22"/>
                <w:szCs w:val="22"/>
              </w:rPr>
              <w:t xml:space="preserve">Kryterium wyboru </w:t>
            </w:r>
          </w:p>
        </w:tc>
        <w:tc>
          <w:tcPr>
            <w:tcW w:w="2693" w:type="dxa"/>
            <w:vAlign w:val="center"/>
          </w:tcPr>
          <w:p w14:paraId="4C20AA4E" w14:textId="77777777" w:rsidR="00507834" w:rsidRPr="00FC62F9" w:rsidRDefault="00507834" w:rsidP="00C74AA7">
            <w:pPr>
              <w:pStyle w:val="Tekstpodstawowy"/>
              <w:spacing w:before="0" w:line="240" w:lineRule="auto"/>
              <w:ind w:right="-70"/>
              <w:jc w:val="center"/>
              <w:rPr>
                <w:color w:val="auto"/>
                <w:w w:val="100"/>
                <w:sz w:val="22"/>
                <w:szCs w:val="22"/>
              </w:rPr>
            </w:pPr>
            <w:r w:rsidRPr="00FC62F9">
              <w:rPr>
                <w:b/>
                <w:color w:val="auto"/>
                <w:w w:val="100"/>
                <w:sz w:val="22"/>
                <w:szCs w:val="22"/>
              </w:rPr>
              <w:t>Znaczenie kryterium</w:t>
            </w:r>
            <w:r w:rsidR="00027ED3" w:rsidRPr="00FC62F9">
              <w:rPr>
                <w:b/>
                <w:color w:val="auto"/>
                <w:w w:val="100"/>
                <w:sz w:val="22"/>
                <w:szCs w:val="22"/>
              </w:rPr>
              <w:t xml:space="preserve"> </w:t>
            </w:r>
            <w:r w:rsidR="00EF7F69" w:rsidRPr="00FC62F9">
              <w:rPr>
                <w:b/>
                <w:color w:val="auto"/>
                <w:w w:val="100"/>
                <w:sz w:val="22"/>
                <w:szCs w:val="22"/>
              </w:rPr>
              <w:br/>
            </w:r>
            <w:r w:rsidRPr="00FC62F9">
              <w:rPr>
                <w:color w:val="auto"/>
                <w:w w:val="100"/>
                <w:sz w:val="22"/>
                <w:szCs w:val="22"/>
              </w:rPr>
              <w:t>(w</w:t>
            </w:r>
            <w:r w:rsidR="00EF5900" w:rsidRPr="00FC62F9">
              <w:rPr>
                <w:color w:val="auto"/>
                <w:w w:val="100"/>
                <w:sz w:val="22"/>
                <w:szCs w:val="22"/>
              </w:rPr>
              <w:t xml:space="preserve"> </w:t>
            </w:r>
            <w:r w:rsidRPr="00FC62F9">
              <w:rPr>
                <w:color w:val="auto"/>
                <w:w w:val="100"/>
                <w:sz w:val="22"/>
                <w:szCs w:val="22"/>
              </w:rPr>
              <w:t>%)</w:t>
            </w:r>
          </w:p>
        </w:tc>
        <w:tc>
          <w:tcPr>
            <w:tcW w:w="3420" w:type="dxa"/>
          </w:tcPr>
          <w:p w14:paraId="1C324117" w14:textId="77777777" w:rsidR="00507834" w:rsidRPr="00FC62F9" w:rsidRDefault="00507834" w:rsidP="00C74AA7">
            <w:pPr>
              <w:spacing w:before="0" w:line="240" w:lineRule="auto"/>
              <w:ind w:left="71"/>
              <w:jc w:val="center"/>
              <w:rPr>
                <w:b/>
                <w:w w:val="100"/>
                <w:sz w:val="22"/>
                <w:szCs w:val="22"/>
              </w:rPr>
            </w:pPr>
            <w:r w:rsidRPr="00FC62F9">
              <w:rPr>
                <w:b/>
                <w:w w:val="100"/>
                <w:sz w:val="22"/>
                <w:szCs w:val="22"/>
              </w:rPr>
              <w:t>Liczba możliwych do uzyskania punktów</w:t>
            </w:r>
          </w:p>
        </w:tc>
      </w:tr>
      <w:tr w:rsidR="00BE13F0" w:rsidRPr="00FC62F9" w14:paraId="4054D883" w14:textId="77777777" w:rsidTr="0067488F">
        <w:trPr>
          <w:trHeight w:val="56"/>
          <w:jc w:val="center"/>
        </w:trPr>
        <w:tc>
          <w:tcPr>
            <w:tcW w:w="3281" w:type="dxa"/>
            <w:vAlign w:val="center"/>
          </w:tcPr>
          <w:p w14:paraId="116D5D64" w14:textId="77777777" w:rsidR="00507834" w:rsidRPr="00FC62F9" w:rsidRDefault="00507834" w:rsidP="00C74AA7">
            <w:pPr>
              <w:spacing w:before="0" w:line="240" w:lineRule="auto"/>
              <w:rPr>
                <w:w w:val="100"/>
                <w:sz w:val="22"/>
                <w:szCs w:val="22"/>
              </w:rPr>
            </w:pPr>
            <w:r w:rsidRPr="00FC62F9">
              <w:rPr>
                <w:w w:val="100"/>
                <w:sz w:val="22"/>
                <w:szCs w:val="22"/>
              </w:rPr>
              <w:t xml:space="preserve">Cena brutto oferty </w:t>
            </w:r>
          </w:p>
        </w:tc>
        <w:tc>
          <w:tcPr>
            <w:tcW w:w="2693" w:type="dxa"/>
            <w:vAlign w:val="center"/>
          </w:tcPr>
          <w:p w14:paraId="2BA48279" w14:textId="77777777" w:rsidR="00507834" w:rsidRPr="00FC62F9" w:rsidRDefault="00BE02CF" w:rsidP="00C74AA7">
            <w:pPr>
              <w:spacing w:before="0" w:line="240" w:lineRule="auto"/>
              <w:jc w:val="right"/>
              <w:rPr>
                <w:w w:val="100"/>
                <w:sz w:val="22"/>
                <w:szCs w:val="22"/>
              </w:rPr>
            </w:pPr>
            <w:r w:rsidRPr="00FC62F9">
              <w:rPr>
                <w:w w:val="100"/>
                <w:sz w:val="22"/>
                <w:szCs w:val="22"/>
              </w:rPr>
              <w:t>6</w:t>
            </w:r>
            <w:r w:rsidR="00507834" w:rsidRPr="00FC62F9">
              <w:rPr>
                <w:w w:val="100"/>
                <w:sz w:val="22"/>
                <w:szCs w:val="22"/>
              </w:rPr>
              <w:t xml:space="preserve">0 % </w:t>
            </w:r>
          </w:p>
        </w:tc>
        <w:tc>
          <w:tcPr>
            <w:tcW w:w="3420" w:type="dxa"/>
          </w:tcPr>
          <w:p w14:paraId="612E17D3" w14:textId="77777777" w:rsidR="00507834" w:rsidRPr="00FC62F9" w:rsidRDefault="00BE02CF" w:rsidP="00C74AA7">
            <w:pPr>
              <w:spacing w:before="0" w:line="240" w:lineRule="auto"/>
              <w:jc w:val="right"/>
              <w:rPr>
                <w:w w:val="100"/>
                <w:sz w:val="22"/>
                <w:szCs w:val="22"/>
              </w:rPr>
            </w:pPr>
            <w:r w:rsidRPr="00FC62F9">
              <w:rPr>
                <w:w w:val="100"/>
                <w:sz w:val="22"/>
                <w:szCs w:val="22"/>
              </w:rPr>
              <w:t>6</w:t>
            </w:r>
            <w:r w:rsidR="00507834" w:rsidRPr="00FC62F9">
              <w:rPr>
                <w:w w:val="100"/>
                <w:sz w:val="22"/>
                <w:szCs w:val="22"/>
              </w:rPr>
              <w:t>0 punktów</w:t>
            </w:r>
          </w:p>
        </w:tc>
      </w:tr>
      <w:tr w:rsidR="00F17036" w:rsidRPr="00FC62F9" w14:paraId="0185084B" w14:textId="77777777" w:rsidTr="0067488F">
        <w:trPr>
          <w:trHeight w:val="56"/>
          <w:jc w:val="center"/>
        </w:trPr>
        <w:tc>
          <w:tcPr>
            <w:tcW w:w="3281" w:type="dxa"/>
            <w:vAlign w:val="center"/>
          </w:tcPr>
          <w:p w14:paraId="1202F1C9" w14:textId="07AC3691" w:rsidR="00F17036" w:rsidRPr="00FC62F9" w:rsidRDefault="005C1765" w:rsidP="00C74AA7">
            <w:pPr>
              <w:spacing w:before="0" w:line="240" w:lineRule="auto"/>
              <w:rPr>
                <w:w w:val="100"/>
                <w:sz w:val="22"/>
                <w:szCs w:val="22"/>
              </w:rPr>
            </w:pPr>
            <w:r w:rsidRPr="00FC62F9">
              <w:rPr>
                <w:w w:val="100"/>
                <w:sz w:val="22"/>
                <w:szCs w:val="22"/>
              </w:rPr>
              <w:t>Termin wykonania</w:t>
            </w:r>
            <w:r w:rsidR="001D5C5C" w:rsidRPr="00FC62F9">
              <w:rPr>
                <w:w w:val="100"/>
                <w:sz w:val="22"/>
                <w:szCs w:val="22"/>
              </w:rPr>
              <w:t xml:space="preserve"> zamówienia</w:t>
            </w:r>
          </w:p>
        </w:tc>
        <w:tc>
          <w:tcPr>
            <w:tcW w:w="2693" w:type="dxa"/>
            <w:vAlign w:val="center"/>
          </w:tcPr>
          <w:p w14:paraId="1602577B" w14:textId="77777777" w:rsidR="00F17036" w:rsidRPr="00FC62F9" w:rsidRDefault="003B41C3" w:rsidP="00C74AA7">
            <w:pPr>
              <w:spacing w:before="0" w:line="240" w:lineRule="auto"/>
              <w:jc w:val="right"/>
              <w:rPr>
                <w:w w:val="100"/>
                <w:sz w:val="22"/>
                <w:szCs w:val="22"/>
              </w:rPr>
            </w:pPr>
            <w:r w:rsidRPr="00FC62F9">
              <w:rPr>
                <w:w w:val="100"/>
                <w:sz w:val="22"/>
                <w:szCs w:val="22"/>
              </w:rPr>
              <w:t>4</w:t>
            </w:r>
            <w:r w:rsidR="00F17036" w:rsidRPr="00FC62F9">
              <w:rPr>
                <w:w w:val="100"/>
                <w:sz w:val="22"/>
                <w:szCs w:val="22"/>
              </w:rPr>
              <w:t>0 %</w:t>
            </w:r>
          </w:p>
        </w:tc>
        <w:tc>
          <w:tcPr>
            <w:tcW w:w="3420" w:type="dxa"/>
          </w:tcPr>
          <w:p w14:paraId="72E2CAA5" w14:textId="77777777" w:rsidR="00F17036" w:rsidRPr="00FC62F9" w:rsidRDefault="003B41C3" w:rsidP="00C74AA7">
            <w:pPr>
              <w:spacing w:before="0" w:line="240" w:lineRule="auto"/>
              <w:jc w:val="right"/>
              <w:rPr>
                <w:w w:val="100"/>
                <w:sz w:val="22"/>
                <w:szCs w:val="22"/>
              </w:rPr>
            </w:pPr>
            <w:r w:rsidRPr="00FC62F9">
              <w:rPr>
                <w:w w:val="100"/>
                <w:sz w:val="22"/>
                <w:szCs w:val="22"/>
              </w:rPr>
              <w:t>4</w:t>
            </w:r>
            <w:r w:rsidR="00F17036" w:rsidRPr="00FC62F9">
              <w:rPr>
                <w:w w:val="100"/>
                <w:sz w:val="22"/>
                <w:szCs w:val="22"/>
              </w:rPr>
              <w:t>0 punktów</w:t>
            </w:r>
          </w:p>
        </w:tc>
      </w:tr>
      <w:tr w:rsidR="00F17036" w:rsidRPr="00FC62F9" w14:paraId="2744A7BE" w14:textId="77777777" w:rsidTr="0067488F">
        <w:trPr>
          <w:trHeight w:val="43"/>
          <w:jc w:val="center"/>
        </w:trPr>
        <w:tc>
          <w:tcPr>
            <w:tcW w:w="3281" w:type="dxa"/>
            <w:vAlign w:val="center"/>
          </w:tcPr>
          <w:p w14:paraId="679BCB88" w14:textId="77777777" w:rsidR="00F17036" w:rsidRPr="00FC62F9" w:rsidRDefault="00F17036" w:rsidP="00C74AA7">
            <w:pPr>
              <w:spacing w:before="0" w:line="240" w:lineRule="auto"/>
              <w:rPr>
                <w:w w:val="100"/>
                <w:sz w:val="22"/>
                <w:szCs w:val="22"/>
              </w:rPr>
            </w:pPr>
            <w:r w:rsidRPr="00FC62F9">
              <w:rPr>
                <w:w w:val="100"/>
                <w:sz w:val="22"/>
                <w:szCs w:val="22"/>
              </w:rPr>
              <w:t xml:space="preserve">Razem </w:t>
            </w:r>
          </w:p>
        </w:tc>
        <w:tc>
          <w:tcPr>
            <w:tcW w:w="2693" w:type="dxa"/>
            <w:vAlign w:val="center"/>
          </w:tcPr>
          <w:p w14:paraId="5EDC19A4" w14:textId="77777777" w:rsidR="00F17036" w:rsidRPr="00FC62F9" w:rsidRDefault="00F17036" w:rsidP="00C74AA7">
            <w:pPr>
              <w:spacing w:before="0" w:line="240" w:lineRule="auto"/>
              <w:jc w:val="right"/>
              <w:rPr>
                <w:w w:val="100"/>
                <w:sz w:val="22"/>
                <w:szCs w:val="22"/>
              </w:rPr>
            </w:pPr>
            <w:r w:rsidRPr="00FC62F9">
              <w:rPr>
                <w:w w:val="100"/>
                <w:sz w:val="22"/>
                <w:szCs w:val="22"/>
              </w:rPr>
              <w:t xml:space="preserve">100 % </w:t>
            </w:r>
          </w:p>
        </w:tc>
        <w:tc>
          <w:tcPr>
            <w:tcW w:w="3420" w:type="dxa"/>
          </w:tcPr>
          <w:p w14:paraId="3CD089D6" w14:textId="77777777" w:rsidR="00F17036" w:rsidRPr="00FC62F9" w:rsidRDefault="00F17036" w:rsidP="00C74AA7">
            <w:pPr>
              <w:spacing w:before="0" w:line="240" w:lineRule="auto"/>
              <w:jc w:val="right"/>
              <w:rPr>
                <w:w w:val="100"/>
                <w:sz w:val="22"/>
                <w:szCs w:val="22"/>
              </w:rPr>
            </w:pPr>
            <w:r w:rsidRPr="00FC62F9">
              <w:rPr>
                <w:w w:val="100"/>
                <w:sz w:val="22"/>
                <w:szCs w:val="22"/>
              </w:rPr>
              <w:t>100 punktów</w:t>
            </w:r>
          </w:p>
        </w:tc>
      </w:tr>
    </w:tbl>
    <w:p w14:paraId="1C3EEF9D" w14:textId="77777777" w:rsidR="00B63296" w:rsidRPr="00FC62F9" w:rsidRDefault="00B63296" w:rsidP="00B63296">
      <w:pPr>
        <w:autoSpaceDE/>
        <w:autoSpaceDN/>
        <w:spacing w:before="0" w:after="120" w:line="276" w:lineRule="auto"/>
        <w:ind w:left="709"/>
        <w:rPr>
          <w:w w:val="100"/>
          <w:sz w:val="22"/>
          <w:szCs w:val="22"/>
        </w:rPr>
      </w:pPr>
    </w:p>
    <w:p w14:paraId="0ED9C493" w14:textId="357B22B7" w:rsidR="00E55A4C" w:rsidRPr="00FC62F9" w:rsidRDefault="00E47EC7" w:rsidP="00C74AA7">
      <w:pPr>
        <w:numPr>
          <w:ilvl w:val="0"/>
          <w:numId w:val="5"/>
        </w:numPr>
        <w:tabs>
          <w:tab w:val="clear" w:pos="717"/>
          <w:tab w:val="num" w:pos="284"/>
        </w:tabs>
        <w:autoSpaceDE/>
        <w:autoSpaceDN/>
        <w:spacing w:before="0" w:after="120" w:line="276" w:lineRule="auto"/>
        <w:ind w:left="709" w:hanging="993"/>
        <w:rPr>
          <w:w w:val="100"/>
          <w:sz w:val="22"/>
          <w:szCs w:val="22"/>
        </w:rPr>
      </w:pPr>
      <w:r w:rsidRPr="00FC62F9">
        <w:rPr>
          <w:w w:val="100"/>
          <w:sz w:val="22"/>
          <w:szCs w:val="22"/>
        </w:rPr>
        <w:t>Ocena ofert dokonywana będzie według następując</w:t>
      </w:r>
      <w:r w:rsidR="00BE02CF" w:rsidRPr="00FC62F9">
        <w:rPr>
          <w:w w:val="100"/>
          <w:sz w:val="22"/>
          <w:szCs w:val="22"/>
        </w:rPr>
        <w:t>ych zasad</w:t>
      </w:r>
      <w:r w:rsidR="00E55A4C" w:rsidRPr="00FC62F9">
        <w:rPr>
          <w:w w:val="100"/>
          <w:sz w:val="22"/>
          <w:szCs w:val="22"/>
        </w:rPr>
        <w:t>:</w:t>
      </w:r>
    </w:p>
    <w:p w14:paraId="5356EFB4" w14:textId="4DF830D7" w:rsidR="005758C4" w:rsidRPr="00FC62F9" w:rsidRDefault="00B43944" w:rsidP="005F4AB2">
      <w:pPr>
        <w:numPr>
          <w:ilvl w:val="1"/>
          <w:numId w:val="28"/>
        </w:numPr>
        <w:tabs>
          <w:tab w:val="num" w:pos="709"/>
        </w:tabs>
        <w:autoSpaceDE/>
        <w:autoSpaceDN/>
        <w:spacing w:before="0" w:after="120" w:line="276" w:lineRule="auto"/>
        <w:ind w:left="709"/>
        <w:rPr>
          <w:w w:val="100"/>
          <w:sz w:val="22"/>
          <w:szCs w:val="22"/>
        </w:rPr>
      </w:pPr>
      <w:r w:rsidRPr="00FC62F9">
        <w:rPr>
          <w:b/>
          <w:w w:val="100"/>
          <w:sz w:val="22"/>
          <w:szCs w:val="22"/>
        </w:rPr>
        <w:lastRenderedPageBreak/>
        <w:t>ŁĄCZNA WARTOŚĆ BRUTTO OFERTY</w:t>
      </w:r>
      <w:r w:rsidRPr="00FC62F9">
        <w:rPr>
          <w:w w:val="100"/>
          <w:sz w:val="22"/>
          <w:szCs w:val="22"/>
        </w:rPr>
        <w:t xml:space="preserve"> </w:t>
      </w:r>
      <w:r w:rsidR="005758C4" w:rsidRPr="00FC62F9">
        <w:rPr>
          <w:w w:val="100"/>
          <w:sz w:val="22"/>
          <w:szCs w:val="22"/>
        </w:rPr>
        <w:t>(z podatkiem</w:t>
      </w:r>
      <w:r w:rsidR="00E55A4C" w:rsidRPr="00FC62F9">
        <w:rPr>
          <w:w w:val="100"/>
          <w:sz w:val="22"/>
          <w:szCs w:val="22"/>
        </w:rPr>
        <w:t>)</w:t>
      </w:r>
      <w:r w:rsidR="004428FE" w:rsidRPr="00FC62F9">
        <w:rPr>
          <w:w w:val="100"/>
          <w:sz w:val="22"/>
          <w:szCs w:val="22"/>
        </w:rPr>
        <w:t xml:space="preserve"> </w:t>
      </w:r>
      <w:r w:rsidR="00E55A4C" w:rsidRPr="00FC62F9">
        <w:rPr>
          <w:w w:val="100"/>
          <w:sz w:val="22"/>
          <w:szCs w:val="22"/>
        </w:rPr>
        <w:t>za realizację całego zamówienia – według następującego wzoru</w:t>
      </w:r>
      <w:r w:rsidR="00AE3FDA" w:rsidRPr="00FC62F9">
        <w:rPr>
          <w:w w:val="100"/>
          <w:sz w:val="22"/>
          <w:szCs w:val="22"/>
        </w:rPr>
        <w:t xml:space="preserve">  – „C”</w:t>
      </w:r>
      <w:r w:rsidR="00E55A4C" w:rsidRPr="00FC62F9">
        <w:rPr>
          <w:w w:val="1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0"/>
        <w:gridCol w:w="3918"/>
        <w:gridCol w:w="1508"/>
      </w:tblGrid>
      <w:tr w:rsidR="00BE3064" w:rsidRPr="00FC62F9" w14:paraId="51F31C73" w14:textId="77777777" w:rsidTr="00BE02CF">
        <w:trPr>
          <w:cantSplit/>
          <w:trHeight w:val="158"/>
          <w:jc w:val="center"/>
        </w:trPr>
        <w:tc>
          <w:tcPr>
            <w:tcW w:w="830" w:type="dxa"/>
            <w:vMerge w:val="restart"/>
            <w:vAlign w:val="center"/>
          </w:tcPr>
          <w:p w14:paraId="49369DFD" w14:textId="6AAB4EBF" w:rsidR="00E55A4C" w:rsidRPr="00FC62F9" w:rsidRDefault="005C1765" w:rsidP="005C1765">
            <w:pPr>
              <w:spacing w:before="0" w:after="120" w:line="276" w:lineRule="auto"/>
              <w:ind w:left="113"/>
              <w:jc w:val="right"/>
              <w:rPr>
                <w:w w:val="100"/>
                <w:sz w:val="22"/>
                <w:szCs w:val="22"/>
              </w:rPr>
            </w:pPr>
            <w:r w:rsidRPr="00FC62F9">
              <w:rPr>
                <w:w w:val="100"/>
                <w:sz w:val="22"/>
                <w:szCs w:val="22"/>
              </w:rPr>
              <w:t>C</w:t>
            </w:r>
            <w:r w:rsidR="00F8010B" w:rsidRPr="00FC62F9">
              <w:rPr>
                <w:w w:val="100"/>
                <w:sz w:val="22"/>
                <w:szCs w:val="22"/>
              </w:rPr>
              <w:t>=</w:t>
            </w:r>
          </w:p>
        </w:tc>
        <w:tc>
          <w:tcPr>
            <w:tcW w:w="3918" w:type="dxa"/>
            <w:vAlign w:val="bottom"/>
          </w:tcPr>
          <w:p w14:paraId="4F57C555" w14:textId="77777777" w:rsidR="00E55A4C" w:rsidRPr="00FC62F9" w:rsidRDefault="00E55A4C" w:rsidP="00C74AA7">
            <w:pPr>
              <w:spacing w:before="0" w:after="120" w:line="276" w:lineRule="auto"/>
              <w:ind w:left="54"/>
              <w:rPr>
                <w:w w:val="100"/>
                <w:sz w:val="22"/>
                <w:szCs w:val="22"/>
              </w:rPr>
            </w:pPr>
            <w:r w:rsidRPr="00FC62F9">
              <w:rPr>
                <w:w w:val="100"/>
                <w:sz w:val="22"/>
                <w:szCs w:val="22"/>
              </w:rPr>
              <w:t xml:space="preserve">Najniższa </w:t>
            </w:r>
            <w:r w:rsidR="00461FD0" w:rsidRPr="00FC62F9">
              <w:rPr>
                <w:w w:val="100"/>
                <w:sz w:val="22"/>
                <w:szCs w:val="22"/>
              </w:rPr>
              <w:t xml:space="preserve">łączna </w:t>
            </w:r>
            <w:r w:rsidRPr="00FC62F9">
              <w:rPr>
                <w:w w:val="100"/>
                <w:sz w:val="22"/>
                <w:szCs w:val="22"/>
              </w:rPr>
              <w:t xml:space="preserve">wartość brutto </w:t>
            </w:r>
            <w:r w:rsidR="008A25C7" w:rsidRPr="00FC62F9">
              <w:rPr>
                <w:w w:val="100"/>
                <w:sz w:val="22"/>
                <w:szCs w:val="22"/>
              </w:rPr>
              <w:t>oferty</w:t>
            </w:r>
          </w:p>
        </w:tc>
        <w:tc>
          <w:tcPr>
            <w:tcW w:w="1508" w:type="dxa"/>
            <w:vMerge w:val="restart"/>
            <w:vAlign w:val="center"/>
          </w:tcPr>
          <w:p w14:paraId="753A2039" w14:textId="77777777" w:rsidR="0083437B" w:rsidRPr="00FC62F9" w:rsidRDefault="00E55A4C" w:rsidP="00C74AA7">
            <w:pPr>
              <w:spacing w:before="0" w:after="120" w:line="276" w:lineRule="auto"/>
              <w:ind w:left="71"/>
              <w:rPr>
                <w:w w:val="100"/>
                <w:sz w:val="22"/>
                <w:szCs w:val="22"/>
              </w:rPr>
            </w:pPr>
            <w:r w:rsidRPr="00FC62F9">
              <w:rPr>
                <w:w w:val="100"/>
                <w:sz w:val="22"/>
                <w:szCs w:val="22"/>
              </w:rPr>
              <w:t xml:space="preserve">x </w:t>
            </w:r>
            <w:r w:rsidR="00BE02CF" w:rsidRPr="00FC62F9">
              <w:rPr>
                <w:w w:val="100"/>
                <w:sz w:val="22"/>
                <w:szCs w:val="22"/>
              </w:rPr>
              <w:t>6</w:t>
            </w:r>
            <w:r w:rsidR="00507834" w:rsidRPr="00FC62F9">
              <w:rPr>
                <w:w w:val="100"/>
                <w:sz w:val="22"/>
                <w:szCs w:val="22"/>
              </w:rPr>
              <w:t>0</w:t>
            </w:r>
            <w:r w:rsidR="00883089" w:rsidRPr="00FC62F9">
              <w:rPr>
                <w:w w:val="100"/>
                <w:sz w:val="22"/>
                <w:szCs w:val="22"/>
              </w:rPr>
              <w:t>% x100</w:t>
            </w:r>
          </w:p>
        </w:tc>
      </w:tr>
      <w:tr w:rsidR="00BE3064" w:rsidRPr="00FC62F9" w14:paraId="0F1A17DB" w14:textId="77777777" w:rsidTr="00BE02CF">
        <w:trPr>
          <w:cantSplit/>
          <w:trHeight w:val="191"/>
          <w:jc w:val="center"/>
        </w:trPr>
        <w:tc>
          <w:tcPr>
            <w:tcW w:w="830" w:type="dxa"/>
            <w:vMerge/>
            <w:vAlign w:val="center"/>
          </w:tcPr>
          <w:p w14:paraId="7697376C" w14:textId="77777777" w:rsidR="00E55A4C" w:rsidRPr="00FC62F9" w:rsidRDefault="00E55A4C" w:rsidP="00C74AA7">
            <w:pPr>
              <w:spacing w:before="0" w:after="120" w:line="276" w:lineRule="auto"/>
              <w:rPr>
                <w:w w:val="100"/>
                <w:sz w:val="22"/>
                <w:szCs w:val="22"/>
              </w:rPr>
            </w:pPr>
          </w:p>
        </w:tc>
        <w:tc>
          <w:tcPr>
            <w:tcW w:w="3918" w:type="dxa"/>
          </w:tcPr>
          <w:p w14:paraId="22362DA9" w14:textId="77777777" w:rsidR="00E55A4C" w:rsidRPr="00FC62F9" w:rsidRDefault="00461FD0" w:rsidP="00C74AA7">
            <w:pPr>
              <w:spacing w:before="0" w:after="120" w:line="276" w:lineRule="auto"/>
              <w:ind w:left="54"/>
              <w:rPr>
                <w:w w:val="100"/>
                <w:sz w:val="22"/>
                <w:szCs w:val="22"/>
              </w:rPr>
            </w:pPr>
            <w:r w:rsidRPr="00FC62F9">
              <w:rPr>
                <w:w w:val="100"/>
                <w:sz w:val="22"/>
                <w:szCs w:val="22"/>
              </w:rPr>
              <w:t>Łączna w</w:t>
            </w:r>
            <w:r w:rsidR="00E55A4C" w:rsidRPr="00FC62F9">
              <w:rPr>
                <w:w w:val="100"/>
                <w:sz w:val="22"/>
                <w:szCs w:val="22"/>
              </w:rPr>
              <w:t xml:space="preserve">artość </w:t>
            </w:r>
            <w:r w:rsidR="00295FF5" w:rsidRPr="00FC62F9">
              <w:rPr>
                <w:w w:val="100"/>
                <w:sz w:val="22"/>
                <w:szCs w:val="22"/>
              </w:rPr>
              <w:t xml:space="preserve">brutto </w:t>
            </w:r>
            <w:r w:rsidR="00E55A4C" w:rsidRPr="00FC62F9">
              <w:rPr>
                <w:w w:val="100"/>
                <w:sz w:val="22"/>
                <w:szCs w:val="22"/>
              </w:rPr>
              <w:t xml:space="preserve">oferty badanej </w:t>
            </w:r>
          </w:p>
        </w:tc>
        <w:tc>
          <w:tcPr>
            <w:tcW w:w="1508" w:type="dxa"/>
            <w:vMerge/>
            <w:vAlign w:val="center"/>
          </w:tcPr>
          <w:p w14:paraId="138276F4" w14:textId="77777777" w:rsidR="00E55A4C" w:rsidRPr="00FC62F9" w:rsidRDefault="00E55A4C" w:rsidP="00C74AA7">
            <w:pPr>
              <w:spacing w:before="0" w:after="120" w:line="276" w:lineRule="auto"/>
              <w:rPr>
                <w:i/>
                <w:w w:val="100"/>
                <w:sz w:val="22"/>
                <w:szCs w:val="22"/>
              </w:rPr>
            </w:pPr>
          </w:p>
        </w:tc>
      </w:tr>
    </w:tbl>
    <w:p w14:paraId="0CDB95B5" w14:textId="0EE77694" w:rsidR="001D5C5C" w:rsidRPr="00FC62F9" w:rsidRDefault="003B41C3" w:rsidP="005F4AB2">
      <w:pPr>
        <w:numPr>
          <w:ilvl w:val="0"/>
          <w:numId w:val="40"/>
        </w:numPr>
        <w:suppressAutoHyphens/>
        <w:overflowPunct w:val="0"/>
        <w:spacing w:before="0" w:after="120" w:line="276" w:lineRule="auto"/>
        <w:ind w:left="709" w:hanging="425"/>
        <w:textAlignment w:val="baseline"/>
        <w:rPr>
          <w:w w:val="100"/>
          <w:sz w:val="22"/>
          <w:szCs w:val="22"/>
        </w:rPr>
      </w:pPr>
      <w:r w:rsidRPr="00FC62F9">
        <w:rPr>
          <w:w w:val="100"/>
          <w:sz w:val="22"/>
          <w:szCs w:val="22"/>
        </w:rPr>
        <w:t xml:space="preserve">W ramach kryterium, </w:t>
      </w:r>
      <w:r w:rsidR="005C1765" w:rsidRPr="00FC62F9">
        <w:rPr>
          <w:w w:val="100"/>
          <w:sz w:val="22"/>
          <w:szCs w:val="22"/>
        </w:rPr>
        <w:t>Termin wykonania</w:t>
      </w:r>
      <w:r w:rsidR="001D5C5C" w:rsidRPr="00FC62F9">
        <w:rPr>
          <w:w w:val="100"/>
          <w:sz w:val="22"/>
          <w:szCs w:val="22"/>
        </w:rPr>
        <w:t xml:space="preserve"> zamówienia</w:t>
      </w:r>
      <w:r w:rsidRPr="00FC62F9">
        <w:rPr>
          <w:w w:val="100"/>
          <w:sz w:val="22"/>
          <w:szCs w:val="22"/>
        </w:rPr>
        <w:t xml:space="preserve"> ocenie podlegać będzie </w:t>
      </w:r>
    </w:p>
    <w:p w14:paraId="0422BECD" w14:textId="235928C5" w:rsidR="005C1765" w:rsidRPr="00FC62F9" w:rsidRDefault="005C1765" w:rsidP="005F4AB2">
      <w:pPr>
        <w:pStyle w:val="Tekstpodstawowywcity"/>
        <w:numPr>
          <w:ilvl w:val="1"/>
          <w:numId w:val="50"/>
        </w:numPr>
        <w:ind w:left="1276" w:hanging="567"/>
        <w:rPr>
          <w:w w:val="100"/>
          <w:sz w:val="22"/>
          <w:szCs w:val="22"/>
        </w:rPr>
      </w:pPr>
      <w:r w:rsidRPr="00FC62F9">
        <w:rPr>
          <w:w w:val="100"/>
          <w:sz w:val="22"/>
          <w:szCs w:val="22"/>
        </w:rPr>
        <w:t xml:space="preserve">Ocena punktowa w kryterium </w:t>
      </w:r>
      <w:r w:rsidRPr="00FC62F9">
        <w:rPr>
          <w:i/>
          <w:w w:val="100"/>
          <w:sz w:val="22"/>
          <w:szCs w:val="22"/>
        </w:rPr>
        <w:t>Termin wykonania zamówienia</w:t>
      </w:r>
      <w:r w:rsidRPr="00FC62F9">
        <w:rPr>
          <w:w w:val="100"/>
          <w:sz w:val="22"/>
          <w:szCs w:val="22"/>
        </w:rPr>
        <w:t xml:space="preserve"> (T) zostanie przyznana według punktacji określonej w poniższej tabeli:</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4606"/>
      </w:tblGrid>
      <w:tr w:rsidR="005C1765" w:rsidRPr="00FC62F9" w14:paraId="45D9624D" w14:textId="77777777" w:rsidTr="005C1765">
        <w:tc>
          <w:tcPr>
            <w:tcW w:w="3335" w:type="dxa"/>
            <w:shd w:val="clear" w:color="auto" w:fill="auto"/>
          </w:tcPr>
          <w:p w14:paraId="43FE8355" w14:textId="77777777"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Termin wykonania zamówienia</w:t>
            </w:r>
          </w:p>
        </w:tc>
        <w:tc>
          <w:tcPr>
            <w:tcW w:w="4606" w:type="dxa"/>
            <w:shd w:val="clear" w:color="auto" w:fill="auto"/>
          </w:tcPr>
          <w:p w14:paraId="16012AF3" w14:textId="77777777"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Liczba punktów</w:t>
            </w:r>
          </w:p>
        </w:tc>
      </w:tr>
      <w:tr w:rsidR="005C1765" w:rsidRPr="00FC62F9" w14:paraId="6E708943" w14:textId="77777777" w:rsidTr="005C1765">
        <w:trPr>
          <w:trHeight w:val="199"/>
        </w:trPr>
        <w:tc>
          <w:tcPr>
            <w:tcW w:w="3335" w:type="dxa"/>
            <w:shd w:val="clear" w:color="auto" w:fill="auto"/>
          </w:tcPr>
          <w:p w14:paraId="3F9CFC63" w14:textId="4494189A"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 xml:space="preserve">28 dni </w:t>
            </w:r>
          </w:p>
        </w:tc>
        <w:tc>
          <w:tcPr>
            <w:tcW w:w="4606" w:type="dxa"/>
            <w:shd w:val="clear" w:color="auto" w:fill="auto"/>
          </w:tcPr>
          <w:p w14:paraId="048B48B2" w14:textId="77777777"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0</w:t>
            </w:r>
          </w:p>
        </w:tc>
      </w:tr>
      <w:tr w:rsidR="005C1765" w:rsidRPr="00FC62F9" w14:paraId="7FE39749" w14:textId="77777777" w:rsidTr="005C1765">
        <w:tc>
          <w:tcPr>
            <w:tcW w:w="3335" w:type="dxa"/>
            <w:shd w:val="clear" w:color="auto" w:fill="auto"/>
          </w:tcPr>
          <w:p w14:paraId="6E4EBCCF" w14:textId="1C90ACAE"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Od 27 do 20 dni (włącznie)</w:t>
            </w:r>
          </w:p>
        </w:tc>
        <w:tc>
          <w:tcPr>
            <w:tcW w:w="4606" w:type="dxa"/>
            <w:shd w:val="clear" w:color="auto" w:fill="auto"/>
          </w:tcPr>
          <w:p w14:paraId="5DAE3993" w14:textId="60130252"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10</w:t>
            </w:r>
          </w:p>
        </w:tc>
      </w:tr>
      <w:tr w:rsidR="005C1765" w:rsidRPr="00FC62F9" w14:paraId="0EA0014D" w14:textId="77777777" w:rsidTr="005C1765">
        <w:tc>
          <w:tcPr>
            <w:tcW w:w="3335" w:type="dxa"/>
            <w:shd w:val="clear" w:color="auto" w:fill="auto"/>
          </w:tcPr>
          <w:p w14:paraId="0697DD9E" w14:textId="47EC558D"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Od 19 do 15 dni (włącznie)</w:t>
            </w:r>
          </w:p>
        </w:tc>
        <w:tc>
          <w:tcPr>
            <w:tcW w:w="4606" w:type="dxa"/>
            <w:shd w:val="clear" w:color="auto" w:fill="auto"/>
          </w:tcPr>
          <w:p w14:paraId="0B1DBB1D" w14:textId="544CDE74"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20</w:t>
            </w:r>
          </w:p>
        </w:tc>
      </w:tr>
      <w:tr w:rsidR="005C1765" w:rsidRPr="00FC62F9" w14:paraId="78AED833" w14:textId="77777777" w:rsidTr="005C1765">
        <w:tc>
          <w:tcPr>
            <w:tcW w:w="3335" w:type="dxa"/>
            <w:shd w:val="clear" w:color="auto" w:fill="auto"/>
          </w:tcPr>
          <w:p w14:paraId="5BED6603" w14:textId="7C1A5607"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Od 14 do 10 dni (włącznie)</w:t>
            </w:r>
          </w:p>
        </w:tc>
        <w:tc>
          <w:tcPr>
            <w:tcW w:w="4606" w:type="dxa"/>
            <w:shd w:val="clear" w:color="auto" w:fill="auto"/>
          </w:tcPr>
          <w:p w14:paraId="3D6F7A2D" w14:textId="196336F8"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30</w:t>
            </w:r>
          </w:p>
        </w:tc>
      </w:tr>
      <w:tr w:rsidR="005C1765" w:rsidRPr="00FC62F9" w14:paraId="0E45FDA7" w14:textId="77777777" w:rsidTr="005C1765">
        <w:tc>
          <w:tcPr>
            <w:tcW w:w="3335" w:type="dxa"/>
            <w:shd w:val="clear" w:color="auto" w:fill="auto"/>
          </w:tcPr>
          <w:p w14:paraId="592FD862" w14:textId="359393A7" w:rsidR="005C1765" w:rsidRPr="00FC62F9" w:rsidRDefault="005C1765" w:rsidP="005F4AB2">
            <w:pPr>
              <w:pStyle w:val="Akapitzlist"/>
              <w:numPr>
                <w:ilvl w:val="4"/>
                <w:numId w:val="49"/>
              </w:numPr>
              <w:tabs>
                <w:tab w:val="num" w:pos="4320"/>
              </w:tabs>
              <w:spacing w:after="120" w:line="276" w:lineRule="auto"/>
              <w:ind w:left="1168" w:hanging="284"/>
              <w:rPr>
                <w:rFonts w:eastAsia="MS Mincho"/>
                <w:w w:val="100"/>
                <w:sz w:val="22"/>
                <w:szCs w:val="22"/>
              </w:rPr>
            </w:pPr>
            <w:r w:rsidRPr="00FC62F9">
              <w:rPr>
                <w:rFonts w:eastAsia="MS Mincho"/>
                <w:w w:val="100"/>
                <w:sz w:val="22"/>
                <w:szCs w:val="22"/>
              </w:rPr>
              <w:t>dni i krócej</w:t>
            </w:r>
          </w:p>
        </w:tc>
        <w:tc>
          <w:tcPr>
            <w:tcW w:w="4606" w:type="dxa"/>
            <w:shd w:val="clear" w:color="auto" w:fill="auto"/>
          </w:tcPr>
          <w:p w14:paraId="1B8D1406" w14:textId="732A43E5" w:rsidR="005C1765" w:rsidRPr="00FC62F9" w:rsidRDefault="005C1765" w:rsidP="005C1765">
            <w:pPr>
              <w:tabs>
                <w:tab w:val="num" w:pos="4320"/>
              </w:tabs>
              <w:spacing w:after="120" w:line="276" w:lineRule="auto"/>
              <w:jc w:val="center"/>
              <w:rPr>
                <w:rFonts w:eastAsia="MS Mincho"/>
                <w:w w:val="100"/>
                <w:sz w:val="22"/>
                <w:szCs w:val="22"/>
              </w:rPr>
            </w:pPr>
            <w:r w:rsidRPr="00FC62F9">
              <w:rPr>
                <w:rFonts w:eastAsia="MS Mincho"/>
                <w:w w:val="100"/>
                <w:sz w:val="22"/>
                <w:szCs w:val="22"/>
              </w:rPr>
              <w:t>40</w:t>
            </w:r>
          </w:p>
        </w:tc>
      </w:tr>
    </w:tbl>
    <w:p w14:paraId="2E20B07B" w14:textId="70537D2F" w:rsidR="005C1765" w:rsidRPr="00FC62F9" w:rsidRDefault="005C1765" w:rsidP="005F4AB2">
      <w:pPr>
        <w:pStyle w:val="Akapitzlist"/>
        <w:numPr>
          <w:ilvl w:val="1"/>
          <w:numId w:val="50"/>
        </w:numPr>
        <w:spacing w:after="120"/>
        <w:ind w:left="1276" w:hanging="567"/>
        <w:rPr>
          <w:w w:val="100"/>
          <w:sz w:val="22"/>
          <w:szCs w:val="22"/>
        </w:rPr>
      </w:pPr>
      <w:r w:rsidRPr="00FC62F9">
        <w:rPr>
          <w:w w:val="100"/>
          <w:sz w:val="22"/>
          <w:szCs w:val="22"/>
        </w:rPr>
        <w:t>Maksymalny termin wykonania zamówienia oczekiwany przez Zamawiającego wynosi 28 dni. Za skrócenie terminu wykonania Wykonawca otrzyma dodatkowe punkty.</w:t>
      </w:r>
    </w:p>
    <w:p w14:paraId="6E22A681" w14:textId="77777777" w:rsidR="005C1765" w:rsidRPr="00FC62F9" w:rsidRDefault="005C1765" w:rsidP="005F4AB2">
      <w:pPr>
        <w:pStyle w:val="Akapitzlist"/>
        <w:numPr>
          <w:ilvl w:val="1"/>
          <w:numId w:val="50"/>
        </w:numPr>
        <w:spacing w:after="120"/>
        <w:ind w:left="1276" w:hanging="567"/>
        <w:rPr>
          <w:w w:val="100"/>
          <w:sz w:val="22"/>
          <w:szCs w:val="22"/>
        </w:rPr>
      </w:pPr>
      <w:r w:rsidRPr="00FC62F9">
        <w:rPr>
          <w:w w:val="100"/>
          <w:sz w:val="22"/>
          <w:szCs w:val="22"/>
        </w:rPr>
        <w:t>Zaoferowanie terminu dostawy dłuższego niż 28 dni spowoduje odrzucenie oferty.</w:t>
      </w:r>
    </w:p>
    <w:p w14:paraId="1945DB9A" w14:textId="77777777" w:rsidR="003B41C3" w:rsidRPr="00FC62F9" w:rsidRDefault="003B41C3" w:rsidP="00C74AA7">
      <w:pPr>
        <w:numPr>
          <w:ilvl w:val="0"/>
          <w:numId w:val="5"/>
        </w:numPr>
        <w:tabs>
          <w:tab w:val="num" w:pos="284"/>
        </w:tabs>
        <w:autoSpaceDE/>
        <w:autoSpaceDN/>
        <w:spacing w:before="0" w:after="120" w:line="276" w:lineRule="auto"/>
        <w:ind w:left="284" w:hanging="568"/>
        <w:rPr>
          <w:w w:val="100"/>
          <w:sz w:val="22"/>
          <w:szCs w:val="22"/>
        </w:rPr>
      </w:pPr>
      <w:r w:rsidRPr="00FC62F9">
        <w:rPr>
          <w:w w:val="100"/>
          <w:sz w:val="22"/>
          <w:szCs w:val="22"/>
        </w:rPr>
        <w:t>Przyjmuje się, że przy ocenie ofert, wartość wyrażona w procentach będzie wyrażona w punktach (1% = 1 pkt).</w:t>
      </w:r>
    </w:p>
    <w:p w14:paraId="28066050" w14:textId="77777777" w:rsidR="003B41C3" w:rsidRPr="00FC62F9" w:rsidRDefault="003B41C3" w:rsidP="00C74AA7">
      <w:pPr>
        <w:numPr>
          <w:ilvl w:val="0"/>
          <w:numId w:val="5"/>
        </w:numPr>
        <w:tabs>
          <w:tab w:val="num" w:pos="284"/>
        </w:tabs>
        <w:autoSpaceDE/>
        <w:autoSpaceDN/>
        <w:spacing w:before="0" w:after="120" w:line="276" w:lineRule="auto"/>
        <w:ind w:left="284" w:hanging="568"/>
        <w:rPr>
          <w:w w:val="100"/>
          <w:sz w:val="22"/>
          <w:szCs w:val="22"/>
        </w:rPr>
      </w:pPr>
      <w:r w:rsidRPr="00FC62F9">
        <w:rPr>
          <w:w w:val="100"/>
          <w:sz w:val="22"/>
          <w:szCs w:val="22"/>
        </w:rPr>
        <w:t>Ocena końcowa:</w:t>
      </w:r>
    </w:p>
    <w:p w14:paraId="17A9ADD7" w14:textId="070B76A5" w:rsidR="003B41C3" w:rsidRPr="00FC62F9" w:rsidRDefault="003B41C3" w:rsidP="005F4AB2">
      <w:pPr>
        <w:pStyle w:val="Akapitzlist"/>
        <w:numPr>
          <w:ilvl w:val="1"/>
          <w:numId w:val="51"/>
        </w:numPr>
        <w:autoSpaceDE/>
        <w:autoSpaceDN/>
        <w:spacing w:before="0" w:after="120" w:line="276" w:lineRule="auto"/>
        <w:ind w:left="1276" w:hanging="567"/>
        <w:rPr>
          <w:w w:val="100"/>
          <w:sz w:val="22"/>
          <w:szCs w:val="22"/>
          <w:lang w:val="cs-CZ"/>
        </w:rPr>
      </w:pPr>
      <w:r w:rsidRPr="00FC62F9">
        <w:rPr>
          <w:w w:val="100"/>
          <w:sz w:val="22"/>
          <w:szCs w:val="22"/>
          <w:lang w:val="cs-CZ"/>
        </w:rPr>
        <w:t>Zamawiający dokona zaokrąglenia wyników działań do drugiego miejsca po przecinku (jeżeli trzecia cyfra po przecinku jest równa lub większa od 5 zaokrągli liczbę przyznanych punktów w górę, a jeżeli trzecia cyfra po przecinku jest mniejsza od 5 zaokrągli liczbę przyznanych punktów w dół);</w:t>
      </w:r>
    </w:p>
    <w:p w14:paraId="637EBD3D" w14:textId="4CD00CD9" w:rsidR="003B41C3" w:rsidRPr="00FC62F9" w:rsidRDefault="003B41C3" w:rsidP="005F4AB2">
      <w:pPr>
        <w:pStyle w:val="Akapitzlist"/>
        <w:numPr>
          <w:ilvl w:val="1"/>
          <w:numId w:val="51"/>
        </w:numPr>
        <w:autoSpaceDE/>
        <w:autoSpaceDN/>
        <w:spacing w:before="0" w:after="120" w:line="276" w:lineRule="auto"/>
        <w:ind w:left="1276" w:hanging="567"/>
        <w:rPr>
          <w:w w:val="100"/>
          <w:sz w:val="22"/>
          <w:szCs w:val="22"/>
          <w:lang w:val="cs-CZ"/>
        </w:rPr>
      </w:pPr>
      <w:r w:rsidRPr="00FC62F9">
        <w:rPr>
          <w:w w:val="100"/>
          <w:sz w:val="22"/>
          <w:szCs w:val="22"/>
          <w:lang w:val="cs-CZ"/>
        </w:rPr>
        <w:t>ostateczna ilość punktów (P) każdej z ocenianych ofert stanowić będzie suma punktów przyznanych we wszystkich kryteri</w:t>
      </w:r>
      <w:r w:rsidR="001D5C5C" w:rsidRPr="00FC62F9">
        <w:rPr>
          <w:w w:val="100"/>
          <w:sz w:val="22"/>
          <w:szCs w:val="22"/>
          <w:lang w:val="cs-CZ"/>
        </w:rPr>
        <w:t>ach oceny ofert tj. „CENA”, i „</w:t>
      </w:r>
      <w:r w:rsidR="00AE3FDA" w:rsidRPr="00FC62F9">
        <w:rPr>
          <w:w w:val="100"/>
          <w:sz w:val="22"/>
          <w:szCs w:val="22"/>
          <w:lang w:val="cs-CZ"/>
        </w:rPr>
        <w:t>TERMIN WYKONANIA</w:t>
      </w:r>
      <w:r w:rsidR="001D5C5C" w:rsidRPr="00FC62F9">
        <w:rPr>
          <w:w w:val="100"/>
          <w:sz w:val="22"/>
          <w:szCs w:val="22"/>
          <w:lang w:val="cs-CZ"/>
        </w:rPr>
        <w:t xml:space="preserve"> ZAMÓWIENIA</w:t>
      </w:r>
      <w:r w:rsidRPr="00FC62F9">
        <w:rPr>
          <w:w w:val="100"/>
          <w:sz w:val="22"/>
          <w:szCs w:val="22"/>
          <w:lang w:val="cs-CZ"/>
        </w:rPr>
        <w:t xml:space="preserve">”, zgodnie ze wzorem: </w:t>
      </w:r>
    </w:p>
    <w:p w14:paraId="102EA67A" w14:textId="09AA52F7" w:rsidR="003B41C3" w:rsidRPr="00FC62F9" w:rsidRDefault="003B41C3" w:rsidP="00AE3FDA">
      <w:pPr>
        <w:autoSpaceDE/>
        <w:autoSpaceDN/>
        <w:spacing w:before="0" w:after="60" w:line="276" w:lineRule="auto"/>
        <w:ind w:left="1276"/>
        <w:rPr>
          <w:w w:val="100"/>
          <w:sz w:val="22"/>
          <w:szCs w:val="22"/>
          <w:lang w:val="cs-CZ"/>
        </w:rPr>
      </w:pPr>
      <w:r w:rsidRPr="00FC62F9">
        <w:rPr>
          <w:w w:val="100"/>
          <w:sz w:val="22"/>
          <w:szCs w:val="22"/>
          <w:lang w:val="cs-CZ"/>
        </w:rPr>
        <w:t xml:space="preserve">P = C + </w:t>
      </w:r>
      <w:r w:rsidR="00AE3FDA" w:rsidRPr="00FC62F9">
        <w:rPr>
          <w:w w:val="100"/>
          <w:sz w:val="22"/>
          <w:szCs w:val="22"/>
          <w:lang w:val="cs-CZ"/>
        </w:rPr>
        <w:t>T</w:t>
      </w:r>
      <w:r w:rsidRPr="00FC62F9">
        <w:rPr>
          <w:w w:val="100"/>
          <w:sz w:val="22"/>
          <w:szCs w:val="22"/>
          <w:lang w:val="cs-CZ"/>
        </w:rPr>
        <w:t xml:space="preserve"> </w:t>
      </w:r>
    </w:p>
    <w:p w14:paraId="68B55D93" w14:textId="77777777" w:rsidR="003B41C3" w:rsidRPr="00FC62F9" w:rsidRDefault="003B41C3" w:rsidP="00C74AA7">
      <w:pPr>
        <w:autoSpaceDE/>
        <w:autoSpaceDN/>
        <w:spacing w:before="0" w:after="60" w:line="276" w:lineRule="auto"/>
        <w:ind w:left="709"/>
        <w:rPr>
          <w:w w:val="100"/>
          <w:sz w:val="22"/>
          <w:szCs w:val="22"/>
          <w:lang w:val="cs-CZ"/>
        </w:rPr>
      </w:pPr>
      <w:r w:rsidRPr="00FC62F9">
        <w:rPr>
          <w:w w:val="100"/>
          <w:sz w:val="22"/>
          <w:szCs w:val="22"/>
          <w:lang w:val="cs-CZ"/>
        </w:rPr>
        <w:t>gdzie:</w:t>
      </w:r>
    </w:p>
    <w:p w14:paraId="10D3C6A4" w14:textId="77777777" w:rsidR="003B41C3" w:rsidRPr="00FC62F9" w:rsidRDefault="003B41C3" w:rsidP="00C74AA7">
      <w:pPr>
        <w:autoSpaceDE/>
        <w:autoSpaceDN/>
        <w:spacing w:before="0" w:after="60" w:line="276" w:lineRule="auto"/>
        <w:ind w:left="709"/>
        <w:rPr>
          <w:w w:val="100"/>
          <w:sz w:val="22"/>
          <w:szCs w:val="22"/>
          <w:lang w:val="cs-CZ"/>
        </w:rPr>
      </w:pPr>
      <w:r w:rsidRPr="00FC62F9">
        <w:rPr>
          <w:w w:val="100"/>
          <w:sz w:val="22"/>
          <w:szCs w:val="22"/>
          <w:lang w:val="cs-CZ"/>
        </w:rPr>
        <w:t xml:space="preserve">P – łączna ocena punktowa oferty we wszystkich kryteriach oceny, </w:t>
      </w:r>
    </w:p>
    <w:p w14:paraId="27784D2F" w14:textId="77777777" w:rsidR="003B41C3" w:rsidRPr="00FC62F9" w:rsidRDefault="003B41C3" w:rsidP="00C74AA7">
      <w:pPr>
        <w:autoSpaceDE/>
        <w:autoSpaceDN/>
        <w:spacing w:before="0" w:after="60" w:line="276" w:lineRule="auto"/>
        <w:ind w:left="709"/>
        <w:rPr>
          <w:w w:val="100"/>
          <w:sz w:val="22"/>
          <w:szCs w:val="22"/>
          <w:lang w:val="cs-CZ"/>
        </w:rPr>
      </w:pPr>
      <w:r w:rsidRPr="00FC62F9">
        <w:rPr>
          <w:w w:val="100"/>
          <w:sz w:val="22"/>
          <w:szCs w:val="22"/>
          <w:lang w:val="cs-CZ"/>
        </w:rPr>
        <w:t xml:space="preserve">C – ocena oferty w kryterium „CENA”, </w:t>
      </w:r>
    </w:p>
    <w:p w14:paraId="4D35C21D" w14:textId="4BB8280D" w:rsidR="003B41C3" w:rsidRPr="00FC62F9" w:rsidRDefault="00AE3FDA" w:rsidP="00C74AA7">
      <w:pPr>
        <w:autoSpaceDE/>
        <w:autoSpaceDN/>
        <w:spacing w:before="0" w:after="60" w:line="276" w:lineRule="auto"/>
        <w:ind w:left="709"/>
        <w:rPr>
          <w:w w:val="100"/>
          <w:sz w:val="22"/>
          <w:szCs w:val="22"/>
          <w:lang w:val="cs-CZ"/>
        </w:rPr>
      </w:pPr>
      <w:r w:rsidRPr="00FC62F9">
        <w:rPr>
          <w:w w:val="100"/>
          <w:sz w:val="22"/>
          <w:szCs w:val="22"/>
          <w:lang w:val="cs-CZ"/>
        </w:rPr>
        <w:t>t</w:t>
      </w:r>
      <w:r w:rsidR="003B41C3" w:rsidRPr="00FC62F9">
        <w:rPr>
          <w:w w:val="100"/>
          <w:sz w:val="22"/>
          <w:szCs w:val="22"/>
          <w:lang w:val="cs-CZ"/>
        </w:rPr>
        <w:t xml:space="preserve"> – ocena oferty w kryterium „</w:t>
      </w:r>
      <w:r w:rsidRPr="00FC62F9">
        <w:rPr>
          <w:w w:val="100"/>
          <w:sz w:val="22"/>
          <w:szCs w:val="22"/>
          <w:lang w:val="cs-CZ"/>
        </w:rPr>
        <w:t>TERMIN WYKONANIA</w:t>
      </w:r>
      <w:r w:rsidR="001D5C5C" w:rsidRPr="00FC62F9">
        <w:rPr>
          <w:w w:val="100"/>
          <w:sz w:val="22"/>
          <w:szCs w:val="22"/>
          <w:lang w:val="cs-CZ"/>
        </w:rPr>
        <w:t xml:space="preserve"> ZAMÓWIENIA</w:t>
      </w:r>
      <w:r w:rsidR="003B41C3" w:rsidRPr="00FC62F9">
        <w:rPr>
          <w:w w:val="100"/>
          <w:sz w:val="22"/>
          <w:szCs w:val="22"/>
          <w:lang w:val="cs-CZ"/>
        </w:rPr>
        <w:t>”.</w:t>
      </w:r>
    </w:p>
    <w:p w14:paraId="2264BBA9" w14:textId="6220B309" w:rsidR="003B41C3" w:rsidRPr="00FC62F9" w:rsidRDefault="003B41C3" w:rsidP="005F4AB2">
      <w:pPr>
        <w:pStyle w:val="Akapitzlist"/>
        <w:numPr>
          <w:ilvl w:val="1"/>
          <w:numId w:val="51"/>
        </w:numPr>
        <w:autoSpaceDE/>
        <w:autoSpaceDN/>
        <w:spacing w:before="0" w:after="60" w:line="276" w:lineRule="auto"/>
        <w:ind w:left="1276" w:hanging="567"/>
        <w:rPr>
          <w:w w:val="100"/>
          <w:sz w:val="22"/>
          <w:szCs w:val="22"/>
          <w:lang w:val="cs-CZ"/>
        </w:rPr>
      </w:pPr>
      <w:r w:rsidRPr="00FC62F9">
        <w:rPr>
          <w:w w:val="100"/>
          <w:sz w:val="22"/>
          <w:szCs w:val="22"/>
          <w:lang w:val="cs-CZ"/>
        </w:rPr>
        <w:t>za najkorzystniejszą zostanie uznana oferta, która uzyska najwyższą liczbę punktów;</w:t>
      </w:r>
    </w:p>
    <w:p w14:paraId="0D80162B" w14:textId="04866C31" w:rsidR="003B41C3" w:rsidRPr="00FC62F9" w:rsidRDefault="00AE3FDA" w:rsidP="005F4AB2">
      <w:pPr>
        <w:pStyle w:val="Akapitzlist"/>
        <w:numPr>
          <w:ilvl w:val="1"/>
          <w:numId w:val="51"/>
        </w:numPr>
        <w:autoSpaceDE/>
        <w:autoSpaceDN/>
        <w:spacing w:before="0" w:after="60" w:line="276" w:lineRule="auto"/>
        <w:ind w:left="1276" w:hanging="567"/>
        <w:rPr>
          <w:w w:val="100"/>
          <w:sz w:val="22"/>
          <w:szCs w:val="22"/>
          <w:lang w:val="cs-CZ"/>
        </w:rPr>
      </w:pPr>
      <w:r w:rsidRPr="00FC62F9">
        <w:rPr>
          <w:w w:val="100"/>
          <w:sz w:val="22"/>
          <w:szCs w:val="22"/>
          <w:lang w:val="cs-CZ"/>
        </w:rPr>
        <w:lastRenderedPageBreak/>
        <w:t>j</w:t>
      </w:r>
      <w:r w:rsidR="003B41C3" w:rsidRPr="00FC62F9">
        <w:rPr>
          <w:w w:val="100"/>
          <w:sz w:val="22"/>
          <w:szCs w:val="22"/>
          <w:lang w:val="cs-CZ"/>
        </w:rPr>
        <w:t>eżeli nie można wybrać najkorzystniejszej oferty z uwagi na to, że dwie lub więcej ofert przedstawia taki sam bilans ceny i innych kryteriów oceny ofert, Zamawiający spoś</w:t>
      </w:r>
      <w:r w:rsidR="005C1765" w:rsidRPr="00FC62F9">
        <w:rPr>
          <w:w w:val="100"/>
          <w:sz w:val="22"/>
          <w:szCs w:val="22"/>
          <w:lang w:val="cs-CZ"/>
        </w:rPr>
        <w:t xml:space="preserve">ród tych ofert wybierze ofertę </w:t>
      </w:r>
      <w:r w:rsidR="003B41C3" w:rsidRPr="00FC62F9">
        <w:rPr>
          <w:w w:val="100"/>
          <w:sz w:val="22"/>
          <w:szCs w:val="22"/>
          <w:lang w:val="cs-CZ"/>
        </w:rPr>
        <w:t>z najniższą ceną, a jeżeli zostały złożone oferty o takiej samej cenie, Zamawiający wezwie Wykonawców, którzy złożyli te oferty, do złożenia w terminie określonym przez Zamawiającego ofert dodatkowych;</w:t>
      </w:r>
    </w:p>
    <w:p w14:paraId="05DF25F3" w14:textId="14715B7E" w:rsidR="003B41C3" w:rsidRPr="00FC62F9" w:rsidRDefault="003B41C3" w:rsidP="005F4AB2">
      <w:pPr>
        <w:pStyle w:val="Akapitzlist"/>
        <w:numPr>
          <w:ilvl w:val="1"/>
          <w:numId w:val="51"/>
        </w:numPr>
        <w:autoSpaceDE/>
        <w:autoSpaceDN/>
        <w:spacing w:before="0" w:after="60" w:line="276" w:lineRule="auto"/>
        <w:ind w:left="1276" w:hanging="567"/>
        <w:rPr>
          <w:w w:val="100"/>
          <w:sz w:val="22"/>
          <w:szCs w:val="22"/>
          <w:lang w:val="cs-CZ"/>
        </w:rPr>
      </w:pPr>
      <w:r w:rsidRPr="00FC62F9">
        <w:rPr>
          <w:w w:val="100"/>
          <w:sz w:val="22"/>
          <w:szCs w:val="22"/>
          <w:lang w:val="cs-CZ"/>
        </w:rPr>
        <w:t>Wykonawcy, składając oferty dodatkowe, nie mogą zaoferowa</w:t>
      </w:r>
      <w:r w:rsidR="0067488F" w:rsidRPr="00FC62F9">
        <w:rPr>
          <w:w w:val="100"/>
          <w:sz w:val="22"/>
          <w:szCs w:val="22"/>
          <w:lang w:val="cs-CZ"/>
        </w:rPr>
        <w:t xml:space="preserve">ć cen wyższych niż zaoferowane </w:t>
      </w:r>
      <w:r w:rsidRPr="00FC62F9">
        <w:rPr>
          <w:w w:val="100"/>
          <w:sz w:val="22"/>
          <w:szCs w:val="22"/>
          <w:lang w:val="cs-CZ"/>
        </w:rPr>
        <w:t>w złożonych ofertach.</w:t>
      </w:r>
    </w:p>
    <w:p w14:paraId="62E67088" w14:textId="2A337921" w:rsidR="0094649B" w:rsidRPr="00FC62F9" w:rsidRDefault="00507834" w:rsidP="00C74AA7">
      <w:pPr>
        <w:pStyle w:val="Tekstpodstawowy"/>
        <w:widowControl/>
        <w:numPr>
          <w:ilvl w:val="0"/>
          <w:numId w:val="5"/>
        </w:numPr>
        <w:tabs>
          <w:tab w:val="clear" w:pos="717"/>
          <w:tab w:val="num" w:pos="284"/>
        </w:tabs>
        <w:autoSpaceDE/>
        <w:autoSpaceDN/>
        <w:spacing w:before="0" w:after="120" w:line="276" w:lineRule="auto"/>
        <w:ind w:left="284" w:hanging="568"/>
        <w:rPr>
          <w:color w:val="auto"/>
          <w:w w:val="100"/>
          <w:sz w:val="22"/>
          <w:szCs w:val="22"/>
        </w:rPr>
      </w:pPr>
      <w:r w:rsidRPr="00FC62F9">
        <w:rPr>
          <w:color w:val="auto"/>
          <w:w w:val="100"/>
          <w:sz w:val="22"/>
          <w:szCs w:val="22"/>
        </w:rPr>
        <w:t>Ocenie i porównaniu poddane zostaną oferty niepodlegające odrzuceniu.</w:t>
      </w:r>
    </w:p>
    <w:p w14:paraId="13BAA4F5" w14:textId="77777777" w:rsidR="004677AB" w:rsidRPr="00FC62F9" w:rsidRDefault="004677AB" w:rsidP="004677AB">
      <w:pPr>
        <w:pStyle w:val="Tekstpodstawowy"/>
        <w:widowControl/>
        <w:autoSpaceDE/>
        <w:autoSpaceDN/>
        <w:spacing w:before="0" w:after="120" w:line="276" w:lineRule="auto"/>
        <w:ind w:left="284"/>
        <w:rPr>
          <w:color w:val="auto"/>
          <w:w w:val="100"/>
          <w:sz w:val="22"/>
          <w:szCs w:val="22"/>
        </w:rPr>
      </w:pPr>
    </w:p>
    <w:p w14:paraId="3D780B9D" w14:textId="77777777" w:rsidR="00102ED7" w:rsidRPr="00FC62F9" w:rsidRDefault="00102ED7" w:rsidP="00C74AA7">
      <w:pPr>
        <w:pStyle w:val="Nagwek1"/>
        <w:keepNext w:val="0"/>
        <w:shd w:val="clear" w:color="auto" w:fill="F2F2F2"/>
        <w:spacing w:before="0" w:after="120" w:line="276" w:lineRule="auto"/>
        <w:ind w:left="-284"/>
        <w:rPr>
          <w:w w:val="100"/>
          <w:sz w:val="22"/>
          <w:szCs w:val="22"/>
        </w:rPr>
      </w:pPr>
      <w:r w:rsidRPr="00FC62F9">
        <w:rPr>
          <w:w w:val="100"/>
          <w:sz w:val="22"/>
          <w:szCs w:val="22"/>
        </w:rPr>
        <w:br/>
      </w:r>
      <w:r w:rsidR="0009009F" w:rsidRPr="00FC62F9">
        <w:rPr>
          <w:w w:val="100"/>
          <w:sz w:val="22"/>
          <w:szCs w:val="22"/>
        </w:rPr>
        <w:t>WYJAŚNIENIA ORAZ MODYFIKACJA TREŚCI SIWZ</w:t>
      </w:r>
    </w:p>
    <w:p w14:paraId="416269B1" w14:textId="77777777" w:rsidR="0009009F" w:rsidRPr="00FC62F9" w:rsidRDefault="0009009F" w:rsidP="005F4AB2">
      <w:pPr>
        <w:numPr>
          <w:ilvl w:val="0"/>
          <w:numId w:val="38"/>
        </w:numPr>
        <w:tabs>
          <w:tab w:val="clear" w:pos="720"/>
          <w:tab w:val="num" w:pos="142"/>
        </w:tabs>
        <w:autoSpaceDE/>
        <w:autoSpaceDN/>
        <w:spacing w:before="0" w:after="120" w:line="276" w:lineRule="auto"/>
        <w:ind w:left="142" w:hanging="426"/>
        <w:rPr>
          <w:w w:val="100"/>
          <w:sz w:val="22"/>
          <w:szCs w:val="22"/>
        </w:rPr>
      </w:pPr>
      <w:r w:rsidRPr="00FC62F9">
        <w:rPr>
          <w:w w:val="100"/>
          <w:sz w:val="22"/>
          <w:szCs w:val="22"/>
        </w:rPr>
        <w:t>Wykonawca może zwrócić się do Zamawiającego o wyjaśnienie treści SIWZ.</w:t>
      </w:r>
    </w:p>
    <w:p w14:paraId="2302636E" w14:textId="2768CAE6" w:rsidR="0009009F" w:rsidRPr="00FC62F9" w:rsidRDefault="0009009F" w:rsidP="005F4AB2">
      <w:pPr>
        <w:numPr>
          <w:ilvl w:val="0"/>
          <w:numId w:val="38"/>
        </w:numPr>
        <w:tabs>
          <w:tab w:val="clear" w:pos="720"/>
          <w:tab w:val="num" w:pos="142"/>
        </w:tabs>
        <w:autoSpaceDE/>
        <w:autoSpaceDN/>
        <w:spacing w:before="0" w:after="120" w:line="276" w:lineRule="auto"/>
        <w:ind w:left="142" w:hanging="426"/>
        <w:rPr>
          <w:w w:val="100"/>
          <w:sz w:val="22"/>
          <w:szCs w:val="22"/>
        </w:rPr>
      </w:pPr>
      <w:r w:rsidRPr="00FC62F9">
        <w:rPr>
          <w:w w:val="100"/>
          <w:sz w:val="22"/>
          <w:szCs w:val="22"/>
        </w:rPr>
        <w:t>Zamawiający jest zobowiązany udzielić wyjaśnień niezwłocznie, jedna</w:t>
      </w:r>
      <w:r w:rsidR="00CD7673" w:rsidRPr="00FC62F9">
        <w:rPr>
          <w:w w:val="100"/>
          <w:sz w:val="22"/>
          <w:szCs w:val="22"/>
        </w:rPr>
        <w:t xml:space="preserve">k nie później </w:t>
      </w:r>
      <w:r w:rsidRPr="00FC62F9">
        <w:rPr>
          <w:w w:val="100"/>
          <w:sz w:val="22"/>
          <w:szCs w:val="22"/>
        </w:rPr>
        <w:t xml:space="preserve">niż na </w:t>
      </w:r>
      <w:r w:rsidR="0067488F" w:rsidRPr="00FC62F9">
        <w:rPr>
          <w:w w:val="100"/>
          <w:sz w:val="22"/>
          <w:szCs w:val="22"/>
        </w:rPr>
        <w:t>2</w:t>
      </w:r>
      <w:r w:rsidRPr="00FC62F9">
        <w:rPr>
          <w:w w:val="100"/>
          <w:sz w:val="22"/>
          <w:szCs w:val="22"/>
        </w:rPr>
        <w:t xml:space="preserve"> dni przed upływem terminu składania ofert - pod warunkiem, że wniosek o wyjaśnienie treści SIWZ wpłynął do Zamawiającego nie później niż do końca dnia, w którym upływa połowa wyznaczonego terminu składania ofert.</w:t>
      </w:r>
      <w:r w:rsidR="00AE3FDA" w:rsidRPr="00FC62F9">
        <w:rPr>
          <w:w w:val="100"/>
          <w:sz w:val="22"/>
          <w:szCs w:val="22"/>
        </w:rPr>
        <w:t xml:space="preserve"> </w:t>
      </w:r>
      <w:r w:rsidRPr="00FC62F9">
        <w:rPr>
          <w:w w:val="100"/>
          <w:sz w:val="22"/>
          <w:szCs w:val="22"/>
        </w:rPr>
        <w:t xml:space="preserve">Przedłużenie terminu składania ofert nie wpływa na bieg terminu składania wniosku, </w:t>
      </w:r>
      <w:r w:rsidR="00AE3FDA" w:rsidRPr="00FC62F9">
        <w:rPr>
          <w:w w:val="100"/>
          <w:sz w:val="22"/>
          <w:szCs w:val="22"/>
        </w:rPr>
        <w:br/>
      </w:r>
      <w:r w:rsidRPr="00FC62F9">
        <w:rPr>
          <w:w w:val="100"/>
          <w:sz w:val="22"/>
          <w:szCs w:val="22"/>
        </w:rPr>
        <w:t>o którym mowa powyżej.</w:t>
      </w:r>
    </w:p>
    <w:p w14:paraId="2DAD258A" w14:textId="77777777" w:rsidR="0009009F" w:rsidRPr="00FC62F9" w:rsidRDefault="0009009F" w:rsidP="005F4AB2">
      <w:pPr>
        <w:numPr>
          <w:ilvl w:val="0"/>
          <w:numId w:val="38"/>
        </w:numPr>
        <w:tabs>
          <w:tab w:val="clear" w:pos="720"/>
          <w:tab w:val="num" w:pos="142"/>
        </w:tabs>
        <w:autoSpaceDE/>
        <w:autoSpaceDN/>
        <w:spacing w:before="0" w:after="120" w:line="276" w:lineRule="auto"/>
        <w:ind w:left="142" w:hanging="426"/>
        <w:rPr>
          <w:w w:val="100"/>
          <w:sz w:val="22"/>
          <w:szCs w:val="22"/>
        </w:rPr>
      </w:pPr>
      <w:r w:rsidRPr="00FC62F9">
        <w:rPr>
          <w:w w:val="100"/>
          <w:sz w:val="22"/>
          <w:szCs w:val="22"/>
        </w:rPr>
        <w:t xml:space="preserve">Jeżeli wniosek o wyjaśnienie treści SIWZ wpłynął po upływie terminu, o którym mowa w ust. 2 lub dotyczy udzielonych wyjaśnień, Zamawiający może udzielić wyjaśnień albo pozostawić wniosek bez rozpoznania. </w:t>
      </w:r>
    </w:p>
    <w:p w14:paraId="6685E9E9" w14:textId="77777777" w:rsidR="0009009F" w:rsidRPr="00FC62F9" w:rsidRDefault="0009009F" w:rsidP="005F4AB2">
      <w:pPr>
        <w:numPr>
          <w:ilvl w:val="0"/>
          <w:numId w:val="38"/>
        </w:numPr>
        <w:tabs>
          <w:tab w:val="clear" w:pos="720"/>
          <w:tab w:val="num" w:pos="142"/>
        </w:tabs>
        <w:autoSpaceDE/>
        <w:autoSpaceDN/>
        <w:spacing w:before="0" w:after="120" w:line="276" w:lineRule="auto"/>
        <w:ind w:left="142" w:hanging="426"/>
        <w:rPr>
          <w:w w:val="100"/>
          <w:sz w:val="22"/>
          <w:szCs w:val="22"/>
        </w:rPr>
      </w:pPr>
      <w:r w:rsidRPr="00FC62F9">
        <w:rPr>
          <w:w w:val="100"/>
          <w:sz w:val="22"/>
          <w:szCs w:val="22"/>
        </w:rPr>
        <w:t>Treść zapytań (bez ujawnienia źródła zapytania) wraz z wyjaśnieniami Zamawiający zamieści na stronie internetowej Zamawiającego oraz przekaże Wykonawcom, którym przekazał SIWZ.</w:t>
      </w:r>
    </w:p>
    <w:p w14:paraId="3A6B7420" w14:textId="77777777" w:rsidR="0009009F" w:rsidRPr="00FC62F9" w:rsidRDefault="0009009F" w:rsidP="005F4AB2">
      <w:pPr>
        <w:numPr>
          <w:ilvl w:val="0"/>
          <w:numId w:val="38"/>
        </w:numPr>
        <w:tabs>
          <w:tab w:val="clear" w:pos="720"/>
          <w:tab w:val="num" w:pos="142"/>
        </w:tabs>
        <w:autoSpaceDE/>
        <w:autoSpaceDN/>
        <w:spacing w:before="0" w:after="120" w:line="276" w:lineRule="auto"/>
        <w:ind w:left="142" w:hanging="426"/>
        <w:rPr>
          <w:w w:val="100"/>
          <w:sz w:val="22"/>
          <w:szCs w:val="22"/>
        </w:rPr>
      </w:pPr>
      <w:r w:rsidRPr="00FC62F9">
        <w:rPr>
          <w:w w:val="100"/>
          <w:sz w:val="22"/>
          <w:szCs w:val="22"/>
        </w:rPr>
        <w:t>W uzasadnionych przypadkach Zamawiający może przed upływem terminu składania ofert zmienić treść SIWZ (modyfikacja SIWZ). Dokonaną zmianę Zamawiający zamieści na stronie internetowej Zamawiającego.</w:t>
      </w:r>
    </w:p>
    <w:p w14:paraId="4752B95B" w14:textId="77777777" w:rsidR="0009009F" w:rsidRPr="00FC62F9" w:rsidRDefault="0009009F" w:rsidP="005F4AB2">
      <w:pPr>
        <w:numPr>
          <w:ilvl w:val="0"/>
          <w:numId w:val="38"/>
        </w:numPr>
        <w:tabs>
          <w:tab w:val="clear" w:pos="720"/>
          <w:tab w:val="num" w:pos="142"/>
        </w:tabs>
        <w:autoSpaceDE/>
        <w:autoSpaceDN/>
        <w:spacing w:before="0" w:after="120" w:line="276" w:lineRule="auto"/>
        <w:ind w:left="142" w:hanging="426"/>
        <w:rPr>
          <w:w w:val="100"/>
          <w:sz w:val="22"/>
          <w:szCs w:val="22"/>
        </w:rPr>
      </w:pPr>
      <w:r w:rsidRPr="00FC62F9">
        <w:rPr>
          <w:w w:val="100"/>
          <w:sz w:val="22"/>
          <w:szCs w:val="22"/>
        </w:rPr>
        <w:t xml:space="preserve">W przypadku rozbieżności pomiędzy treścią SIWZ, a treścią udzielonych odpowiedzi, jako obowiązującą należy przyjąć treść pisma zawierającego późniejsze oświadczenie Zamawiającego. </w:t>
      </w:r>
    </w:p>
    <w:p w14:paraId="4B9DA7B5" w14:textId="77777777" w:rsidR="0009009F" w:rsidRPr="00FC62F9" w:rsidRDefault="0009009F" w:rsidP="005F4AB2">
      <w:pPr>
        <w:numPr>
          <w:ilvl w:val="0"/>
          <w:numId w:val="38"/>
        </w:numPr>
        <w:tabs>
          <w:tab w:val="clear" w:pos="720"/>
          <w:tab w:val="num" w:pos="142"/>
        </w:tabs>
        <w:autoSpaceDE/>
        <w:autoSpaceDN/>
        <w:spacing w:before="0" w:after="120" w:line="276" w:lineRule="auto"/>
        <w:ind w:left="142" w:hanging="426"/>
        <w:rPr>
          <w:w w:val="100"/>
          <w:sz w:val="22"/>
          <w:szCs w:val="22"/>
        </w:rPr>
      </w:pPr>
      <w:r w:rsidRPr="00FC62F9">
        <w:rPr>
          <w:w w:val="100"/>
          <w:sz w:val="22"/>
          <w:szCs w:val="22"/>
        </w:rPr>
        <w:t>Zamawiający nie przewiduje zwołania zebrania Wykonawców w celu wyjaśnienia treści SIWZ.</w:t>
      </w:r>
    </w:p>
    <w:p w14:paraId="7A37A7D0" w14:textId="77777777" w:rsidR="0009009F" w:rsidRPr="00FC62F9" w:rsidRDefault="0009009F" w:rsidP="00C74AA7">
      <w:pPr>
        <w:autoSpaceDE/>
        <w:autoSpaceDN/>
        <w:spacing w:before="0" w:line="276" w:lineRule="auto"/>
        <w:ind w:left="-284"/>
        <w:rPr>
          <w:w w:val="100"/>
          <w:sz w:val="22"/>
          <w:szCs w:val="22"/>
        </w:rPr>
      </w:pPr>
    </w:p>
    <w:p w14:paraId="442DC754" w14:textId="77777777" w:rsidR="0009009F" w:rsidRPr="00FC62F9" w:rsidRDefault="0009009F" w:rsidP="00C74AA7">
      <w:pPr>
        <w:pStyle w:val="Nagwek1"/>
        <w:keepNext w:val="0"/>
        <w:shd w:val="clear" w:color="auto" w:fill="F2F2F2"/>
        <w:spacing w:before="0" w:after="120" w:line="276" w:lineRule="auto"/>
        <w:ind w:left="-284"/>
        <w:rPr>
          <w:w w:val="100"/>
          <w:sz w:val="22"/>
          <w:szCs w:val="22"/>
        </w:rPr>
      </w:pPr>
      <w:r w:rsidRPr="00FC62F9">
        <w:rPr>
          <w:w w:val="100"/>
          <w:sz w:val="22"/>
          <w:szCs w:val="22"/>
        </w:rPr>
        <w:br/>
        <w:t>ZABEZPIECZENIE NALEŻYTEGO WYKONANIA UMOWY</w:t>
      </w:r>
    </w:p>
    <w:p w14:paraId="1969165F" w14:textId="44A66191" w:rsidR="00D616BE" w:rsidRDefault="009C7A9F" w:rsidP="00AE3FDA">
      <w:pPr>
        <w:autoSpaceDE/>
        <w:autoSpaceDN/>
        <w:spacing w:before="0" w:after="120" w:line="276" w:lineRule="auto"/>
        <w:ind w:left="-284"/>
        <w:rPr>
          <w:w w:val="100"/>
          <w:sz w:val="22"/>
          <w:szCs w:val="22"/>
        </w:rPr>
      </w:pPr>
      <w:r w:rsidRPr="00FC62F9">
        <w:rPr>
          <w:w w:val="100"/>
          <w:sz w:val="22"/>
          <w:szCs w:val="22"/>
        </w:rPr>
        <w:t xml:space="preserve">Zamawiający nie wymaga wniesienia </w:t>
      </w:r>
      <w:r w:rsidR="00E47EC7" w:rsidRPr="00FC62F9">
        <w:rPr>
          <w:w w:val="100"/>
          <w:sz w:val="22"/>
          <w:szCs w:val="22"/>
        </w:rPr>
        <w:t>zabezpieczeni</w:t>
      </w:r>
      <w:r w:rsidR="00B25D4D" w:rsidRPr="00FC62F9">
        <w:rPr>
          <w:w w:val="100"/>
          <w:sz w:val="22"/>
          <w:szCs w:val="22"/>
        </w:rPr>
        <w:t>a</w:t>
      </w:r>
      <w:r w:rsidR="00E47EC7" w:rsidRPr="00FC62F9">
        <w:rPr>
          <w:w w:val="100"/>
          <w:sz w:val="22"/>
          <w:szCs w:val="22"/>
        </w:rPr>
        <w:t xml:space="preserve"> należytego wykonania umowy.</w:t>
      </w:r>
    </w:p>
    <w:p w14:paraId="3DF9CE5E" w14:textId="77777777" w:rsidR="00285E20" w:rsidRPr="00FC62F9" w:rsidRDefault="00285E20" w:rsidP="00AE3FDA">
      <w:pPr>
        <w:autoSpaceDE/>
        <w:autoSpaceDN/>
        <w:spacing w:before="0" w:after="120" w:line="276" w:lineRule="auto"/>
        <w:ind w:left="-284"/>
        <w:rPr>
          <w:w w:val="100"/>
          <w:sz w:val="22"/>
          <w:szCs w:val="22"/>
        </w:rPr>
      </w:pPr>
    </w:p>
    <w:p w14:paraId="75456D8C" w14:textId="77777777" w:rsidR="00F959B8" w:rsidRPr="00FC62F9" w:rsidRDefault="00F959B8" w:rsidP="00C74AA7">
      <w:pPr>
        <w:widowControl w:val="0"/>
        <w:numPr>
          <w:ilvl w:val="0"/>
          <w:numId w:val="6"/>
        </w:numPr>
        <w:shd w:val="clear" w:color="auto" w:fill="F2F2F2"/>
        <w:spacing w:before="0" w:after="120" w:line="276" w:lineRule="auto"/>
        <w:ind w:left="-284"/>
        <w:jc w:val="center"/>
        <w:outlineLvl w:val="0"/>
        <w:rPr>
          <w:b/>
          <w:w w:val="100"/>
          <w:sz w:val="22"/>
          <w:szCs w:val="22"/>
        </w:rPr>
      </w:pPr>
      <w:r w:rsidRPr="00FC62F9">
        <w:rPr>
          <w:b/>
          <w:w w:val="100"/>
          <w:sz w:val="22"/>
          <w:szCs w:val="22"/>
        </w:rPr>
        <w:br/>
        <w:t>ISTOTNE DLA STRON POSTANOWIENIA, KTÓRE ZOSTANĄ WPROWADZONE DO TREŚCI ZAWIERANEJ UMOWY W SPRAWIE ZAMÓWIENIA PUBLICZNEGO</w:t>
      </w:r>
    </w:p>
    <w:p w14:paraId="038882E8" w14:textId="2CC8FFDF" w:rsidR="00335964" w:rsidRPr="00FC62F9" w:rsidRDefault="00F959B8" w:rsidP="005F4AB2">
      <w:pPr>
        <w:numPr>
          <w:ilvl w:val="0"/>
          <w:numId w:val="7"/>
        </w:numPr>
        <w:tabs>
          <w:tab w:val="clear" w:pos="717"/>
          <w:tab w:val="num" w:pos="284"/>
        </w:tabs>
        <w:autoSpaceDE/>
        <w:autoSpaceDN/>
        <w:spacing w:before="0" w:after="120" w:line="276" w:lineRule="auto"/>
        <w:ind w:left="284" w:hanging="568"/>
        <w:rPr>
          <w:w w:val="100"/>
          <w:sz w:val="22"/>
          <w:szCs w:val="22"/>
        </w:rPr>
      </w:pPr>
      <w:r w:rsidRPr="00FC62F9">
        <w:rPr>
          <w:w w:val="100"/>
          <w:sz w:val="22"/>
          <w:szCs w:val="22"/>
        </w:rPr>
        <w:t>Istotne postanowienia umowy</w:t>
      </w:r>
      <w:r w:rsidR="00335964" w:rsidRPr="00FC62F9">
        <w:rPr>
          <w:w w:val="100"/>
          <w:sz w:val="22"/>
          <w:szCs w:val="22"/>
        </w:rPr>
        <w:t xml:space="preserve"> </w:t>
      </w:r>
      <w:r w:rsidR="00426AC5" w:rsidRPr="00FC62F9">
        <w:rPr>
          <w:w w:val="100"/>
          <w:sz w:val="22"/>
          <w:szCs w:val="22"/>
        </w:rPr>
        <w:t>stanowi</w:t>
      </w:r>
      <w:r w:rsidRPr="00FC62F9">
        <w:rPr>
          <w:w w:val="100"/>
          <w:sz w:val="22"/>
          <w:szCs w:val="22"/>
        </w:rPr>
        <w:t>ą</w:t>
      </w:r>
      <w:r w:rsidR="00335964" w:rsidRPr="00FC62F9">
        <w:rPr>
          <w:w w:val="100"/>
          <w:sz w:val="22"/>
          <w:szCs w:val="22"/>
        </w:rPr>
        <w:t xml:space="preserve"> </w:t>
      </w:r>
      <w:r w:rsidRPr="00FC62F9">
        <w:rPr>
          <w:w w:val="100"/>
          <w:sz w:val="22"/>
          <w:szCs w:val="22"/>
        </w:rPr>
        <w:t xml:space="preserve">Załącznik Nr </w:t>
      </w:r>
      <w:r w:rsidR="00AE3FDA" w:rsidRPr="00FC62F9">
        <w:rPr>
          <w:w w:val="100"/>
          <w:sz w:val="22"/>
          <w:szCs w:val="22"/>
        </w:rPr>
        <w:t>5</w:t>
      </w:r>
      <w:r w:rsidR="00335964" w:rsidRPr="00FC62F9">
        <w:rPr>
          <w:w w:val="100"/>
          <w:sz w:val="22"/>
          <w:szCs w:val="22"/>
        </w:rPr>
        <w:t xml:space="preserve"> do </w:t>
      </w:r>
      <w:r w:rsidR="00D35B80" w:rsidRPr="00FC62F9">
        <w:rPr>
          <w:w w:val="100"/>
          <w:sz w:val="22"/>
          <w:szCs w:val="22"/>
        </w:rPr>
        <w:t>SIWZ</w:t>
      </w:r>
      <w:r w:rsidR="00335964" w:rsidRPr="00FC62F9">
        <w:rPr>
          <w:w w:val="100"/>
          <w:sz w:val="22"/>
          <w:szCs w:val="22"/>
        </w:rPr>
        <w:t xml:space="preserve">. </w:t>
      </w:r>
    </w:p>
    <w:p w14:paraId="301EA95E" w14:textId="700BBBED" w:rsidR="00B8348D" w:rsidRPr="00FC62F9" w:rsidRDefault="005758C4" w:rsidP="005F4AB2">
      <w:pPr>
        <w:numPr>
          <w:ilvl w:val="0"/>
          <w:numId w:val="7"/>
        </w:numPr>
        <w:tabs>
          <w:tab w:val="clear" w:pos="717"/>
          <w:tab w:val="num" w:pos="284"/>
        </w:tabs>
        <w:autoSpaceDE/>
        <w:autoSpaceDN/>
        <w:spacing w:before="0" w:after="120" w:line="276" w:lineRule="auto"/>
        <w:ind w:left="284" w:hanging="568"/>
        <w:rPr>
          <w:w w:val="100"/>
          <w:sz w:val="22"/>
          <w:szCs w:val="22"/>
        </w:rPr>
      </w:pPr>
      <w:r w:rsidRPr="00FC62F9">
        <w:rPr>
          <w:w w:val="100"/>
          <w:sz w:val="22"/>
          <w:szCs w:val="22"/>
        </w:rPr>
        <w:t>Zamawiający zastrzega sobie praw</w:t>
      </w:r>
      <w:r w:rsidR="006B48E0" w:rsidRPr="00FC62F9">
        <w:rPr>
          <w:w w:val="100"/>
          <w:sz w:val="22"/>
          <w:szCs w:val="22"/>
        </w:rPr>
        <w:t>o zmian</w:t>
      </w:r>
      <w:r w:rsidR="00AE3FDA" w:rsidRPr="00FC62F9">
        <w:rPr>
          <w:w w:val="100"/>
          <w:sz w:val="22"/>
          <w:szCs w:val="22"/>
        </w:rPr>
        <w:t>y</w:t>
      </w:r>
      <w:r w:rsidR="006B48E0" w:rsidRPr="00FC62F9">
        <w:rPr>
          <w:w w:val="100"/>
          <w:sz w:val="22"/>
          <w:szCs w:val="22"/>
        </w:rPr>
        <w:t xml:space="preserve"> treści </w:t>
      </w:r>
      <w:r w:rsidR="00F959B8" w:rsidRPr="00FC62F9">
        <w:rPr>
          <w:w w:val="100"/>
          <w:sz w:val="22"/>
          <w:szCs w:val="22"/>
        </w:rPr>
        <w:t xml:space="preserve">Istotnych postanowień </w:t>
      </w:r>
      <w:r w:rsidR="006B48E0" w:rsidRPr="00FC62F9">
        <w:rPr>
          <w:w w:val="100"/>
          <w:sz w:val="22"/>
          <w:szCs w:val="22"/>
        </w:rPr>
        <w:t>umowy. Warunki zmiany</w:t>
      </w:r>
      <w:r w:rsidR="00AD17E1" w:rsidRPr="00FC62F9">
        <w:rPr>
          <w:w w:val="100"/>
          <w:sz w:val="22"/>
          <w:szCs w:val="22"/>
        </w:rPr>
        <w:t xml:space="preserve"> </w:t>
      </w:r>
      <w:r w:rsidR="00F959B8" w:rsidRPr="00FC62F9">
        <w:rPr>
          <w:w w:val="100"/>
          <w:sz w:val="22"/>
          <w:szCs w:val="22"/>
        </w:rPr>
        <w:t xml:space="preserve">Istotnych postanowień </w:t>
      </w:r>
      <w:r w:rsidR="00AD17E1" w:rsidRPr="00FC62F9">
        <w:rPr>
          <w:w w:val="100"/>
          <w:sz w:val="22"/>
          <w:szCs w:val="22"/>
        </w:rPr>
        <w:t xml:space="preserve">umowy, szczegółowo określono w </w:t>
      </w:r>
      <w:r w:rsidR="00F959B8" w:rsidRPr="00FC62F9">
        <w:rPr>
          <w:w w:val="100"/>
          <w:sz w:val="22"/>
          <w:szCs w:val="22"/>
        </w:rPr>
        <w:t xml:space="preserve">Załączniku Nr </w:t>
      </w:r>
      <w:r w:rsidR="00AE3FDA" w:rsidRPr="00FC62F9">
        <w:rPr>
          <w:w w:val="100"/>
          <w:sz w:val="22"/>
          <w:szCs w:val="22"/>
        </w:rPr>
        <w:t>5</w:t>
      </w:r>
      <w:r w:rsidR="00F959B8" w:rsidRPr="00FC62F9">
        <w:rPr>
          <w:w w:val="100"/>
          <w:sz w:val="22"/>
          <w:szCs w:val="22"/>
        </w:rPr>
        <w:t xml:space="preserve"> do SIWZ</w:t>
      </w:r>
      <w:r w:rsidR="006B48E0" w:rsidRPr="00FC62F9">
        <w:rPr>
          <w:w w:val="100"/>
          <w:sz w:val="22"/>
          <w:szCs w:val="22"/>
        </w:rPr>
        <w:t>.</w:t>
      </w:r>
    </w:p>
    <w:p w14:paraId="412EEA3C" w14:textId="77777777" w:rsidR="00B8348D" w:rsidRPr="00FC62F9" w:rsidRDefault="00B8348D" w:rsidP="00B8348D">
      <w:pPr>
        <w:autoSpaceDE/>
        <w:autoSpaceDN/>
        <w:spacing w:before="0" w:after="120" w:line="276" w:lineRule="auto"/>
        <w:rPr>
          <w:w w:val="100"/>
          <w:sz w:val="22"/>
          <w:szCs w:val="22"/>
        </w:rPr>
      </w:pPr>
    </w:p>
    <w:p w14:paraId="4DFDB543" w14:textId="77777777" w:rsidR="007A4B9A" w:rsidRPr="00FC62F9" w:rsidRDefault="007A4B9A" w:rsidP="00C74AA7">
      <w:pPr>
        <w:pStyle w:val="Nagwek1"/>
        <w:keepNext w:val="0"/>
        <w:shd w:val="clear" w:color="auto" w:fill="F2F2F2"/>
        <w:spacing w:before="0" w:after="120" w:line="276" w:lineRule="auto"/>
        <w:ind w:left="-284"/>
        <w:rPr>
          <w:w w:val="100"/>
          <w:sz w:val="22"/>
          <w:szCs w:val="22"/>
        </w:rPr>
      </w:pPr>
      <w:r w:rsidRPr="00FC62F9">
        <w:rPr>
          <w:w w:val="100"/>
          <w:sz w:val="22"/>
          <w:szCs w:val="22"/>
        </w:rPr>
        <w:br/>
      </w:r>
      <w:bookmarkStart w:id="44" w:name="_Toc419790539"/>
      <w:r w:rsidRPr="00FC62F9">
        <w:rPr>
          <w:w w:val="100"/>
          <w:sz w:val="22"/>
          <w:szCs w:val="22"/>
        </w:rPr>
        <w:t xml:space="preserve">POUCZENIE O ŚRODKACH OCHRONY </w:t>
      </w:r>
      <w:r w:rsidR="005514FE" w:rsidRPr="00FC62F9">
        <w:rPr>
          <w:w w:val="100"/>
          <w:sz w:val="22"/>
          <w:szCs w:val="22"/>
        </w:rPr>
        <w:t>PRAWNEJ</w:t>
      </w:r>
      <w:bookmarkEnd w:id="44"/>
      <w:r w:rsidR="005514FE" w:rsidRPr="00FC62F9">
        <w:rPr>
          <w:w w:val="100"/>
          <w:sz w:val="22"/>
          <w:szCs w:val="22"/>
        </w:rPr>
        <w:t xml:space="preserve"> PRZYSŁUGUJĄCYCH WYKONAWCY </w:t>
      </w:r>
      <w:r w:rsidR="005514FE" w:rsidRPr="00FC62F9">
        <w:rPr>
          <w:w w:val="100"/>
          <w:sz w:val="22"/>
          <w:szCs w:val="22"/>
        </w:rPr>
        <w:br/>
        <w:t>W TOKU POSTĘPOWANIA O UDZIELENIE ZAMÓWIENIA</w:t>
      </w:r>
    </w:p>
    <w:p w14:paraId="0B251311" w14:textId="54E03660" w:rsidR="00EF0F25" w:rsidRPr="00FC62F9" w:rsidRDefault="00EF0F25" w:rsidP="005F4AB2">
      <w:pPr>
        <w:numPr>
          <w:ilvl w:val="0"/>
          <w:numId w:val="21"/>
        </w:numPr>
        <w:tabs>
          <w:tab w:val="clear" w:pos="540"/>
          <w:tab w:val="left" w:pos="284"/>
        </w:tabs>
        <w:autoSpaceDE/>
        <w:autoSpaceDN/>
        <w:spacing w:before="0" w:after="120" w:line="276" w:lineRule="auto"/>
        <w:ind w:left="284" w:hanging="568"/>
        <w:rPr>
          <w:color w:val="000000"/>
          <w:w w:val="100"/>
          <w:sz w:val="22"/>
          <w:szCs w:val="22"/>
        </w:rPr>
      </w:pPr>
      <w:r w:rsidRPr="00FC62F9">
        <w:rPr>
          <w:color w:val="000000"/>
          <w:w w:val="100"/>
          <w:sz w:val="22"/>
          <w:szCs w:val="22"/>
        </w:rPr>
        <w:t>Środki ochrony prawnej przysługują Wykonawcom, a także innemu podmioto</w:t>
      </w:r>
      <w:r w:rsidR="00AE3FDA" w:rsidRPr="00FC62F9">
        <w:rPr>
          <w:color w:val="000000"/>
          <w:w w:val="100"/>
          <w:sz w:val="22"/>
          <w:szCs w:val="22"/>
        </w:rPr>
        <w:t xml:space="preserve">wi, jeżeli ma lub miał interes </w:t>
      </w:r>
      <w:r w:rsidRPr="00FC62F9">
        <w:rPr>
          <w:color w:val="000000"/>
          <w:w w:val="100"/>
          <w:sz w:val="22"/>
          <w:szCs w:val="22"/>
        </w:rPr>
        <w:t xml:space="preserve">w uzyskaniu danego zamówienia oraz poniósł lub może ponieść szkodę w wyniku naruszenia przez Zamawiającego przepisów ustawy </w:t>
      </w:r>
      <w:proofErr w:type="spellStart"/>
      <w:r w:rsidRPr="00FC62F9">
        <w:rPr>
          <w:color w:val="000000"/>
          <w:w w:val="100"/>
          <w:sz w:val="22"/>
          <w:szCs w:val="22"/>
        </w:rPr>
        <w:t>Pzp</w:t>
      </w:r>
      <w:proofErr w:type="spellEnd"/>
      <w:r w:rsidRPr="00FC62F9">
        <w:rPr>
          <w:color w:val="000000"/>
          <w:w w:val="100"/>
          <w:sz w:val="22"/>
          <w:szCs w:val="22"/>
        </w:rPr>
        <w:t xml:space="preserve"> (Dział VI – Środki ochrony prawnej).</w:t>
      </w:r>
    </w:p>
    <w:p w14:paraId="285917E4" w14:textId="17CE7790" w:rsidR="00EF0F25" w:rsidRPr="00FC62F9" w:rsidRDefault="00EF0F25" w:rsidP="005F4AB2">
      <w:pPr>
        <w:numPr>
          <w:ilvl w:val="0"/>
          <w:numId w:val="21"/>
        </w:numPr>
        <w:tabs>
          <w:tab w:val="clear" w:pos="540"/>
        </w:tabs>
        <w:autoSpaceDE/>
        <w:autoSpaceDN/>
        <w:spacing w:before="0" w:after="120" w:line="276" w:lineRule="auto"/>
        <w:ind w:left="284" w:hanging="568"/>
        <w:rPr>
          <w:color w:val="000000"/>
          <w:w w:val="100"/>
          <w:sz w:val="22"/>
          <w:szCs w:val="22"/>
        </w:rPr>
      </w:pPr>
      <w:r w:rsidRPr="00FC62F9">
        <w:rPr>
          <w:color w:val="000000"/>
          <w:w w:val="100"/>
          <w:sz w:val="22"/>
          <w:szCs w:val="22"/>
        </w:rPr>
        <w:t xml:space="preserve">Środki ochrony prawnej wobec ogłoszenia o zamówieniu oraz SIWZ przysługują również organizacjom wpisanym na listę, o której mowa w art. 154 pkt 5 ustawy </w:t>
      </w:r>
      <w:proofErr w:type="spellStart"/>
      <w:r w:rsidRPr="00FC62F9">
        <w:rPr>
          <w:color w:val="000000"/>
          <w:w w:val="100"/>
          <w:sz w:val="22"/>
          <w:szCs w:val="22"/>
        </w:rPr>
        <w:t>Pzp</w:t>
      </w:r>
      <w:proofErr w:type="spellEnd"/>
      <w:r w:rsidRPr="00FC62F9">
        <w:rPr>
          <w:color w:val="000000"/>
          <w:w w:val="100"/>
          <w:sz w:val="22"/>
          <w:szCs w:val="22"/>
        </w:rPr>
        <w:t>.</w:t>
      </w:r>
    </w:p>
    <w:p w14:paraId="7CF65FD0" w14:textId="4DC35CE1" w:rsidR="00EF0F25" w:rsidRPr="00FC62F9" w:rsidRDefault="00EF0F25" w:rsidP="005F4AB2">
      <w:pPr>
        <w:numPr>
          <w:ilvl w:val="0"/>
          <w:numId w:val="21"/>
        </w:numPr>
        <w:tabs>
          <w:tab w:val="clear" w:pos="540"/>
        </w:tabs>
        <w:autoSpaceDE/>
        <w:autoSpaceDN/>
        <w:spacing w:before="0" w:after="120" w:line="276" w:lineRule="auto"/>
        <w:ind w:left="284" w:hanging="568"/>
        <w:rPr>
          <w:color w:val="000000"/>
          <w:w w:val="100"/>
          <w:sz w:val="22"/>
          <w:szCs w:val="22"/>
        </w:rPr>
      </w:pPr>
      <w:r w:rsidRPr="00FC62F9">
        <w:rPr>
          <w:color w:val="000000"/>
          <w:w w:val="100"/>
          <w:sz w:val="22"/>
          <w:szCs w:val="22"/>
        </w:rPr>
        <w:t xml:space="preserve">Odwołanie przysługuje wyłącznie od niezgodnej z przepisami ustawy </w:t>
      </w:r>
      <w:proofErr w:type="spellStart"/>
      <w:r w:rsidRPr="00FC62F9">
        <w:rPr>
          <w:color w:val="000000"/>
          <w:w w:val="100"/>
          <w:sz w:val="22"/>
          <w:szCs w:val="22"/>
        </w:rPr>
        <w:t>Pzp</w:t>
      </w:r>
      <w:proofErr w:type="spellEnd"/>
      <w:r w:rsidRPr="00FC62F9">
        <w:rPr>
          <w:color w:val="000000"/>
          <w:w w:val="100"/>
          <w:sz w:val="22"/>
          <w:szCs w:val="22"/>
        </w:rPr>
        <w:t xml:space="preserve"> cz</w:t>
      </w:r>
      <w:r w:rsidR="00AE3FDA" w:rsidRPr="00FC62F9">
        <w:rPr>
          <w:color w:val="000000"/>
          <w:w w:val="100"/>
          <w:sz w:val="22"/>
          <w:szCs w:val="22"/>
        </w:rPr>
        <w:t xml:space="preserve">ynności Zamawiającego podjętej </w:t>
      </w:r>
      <w:r w:rsidRPr="00FC62F9">
        <w:rPr>
          <w:color w:val="000000"/>
          <w:w w:val="100"/>
          <w:sz w:val="22"/>
          <w:szCs w:val="22"/>
        </w:rPr>
        <w:t>w postępowaniu o udzielenie zamówienia lub zaniechania czynności, do której Zamawiający jest zob</w:t>
      </w:r>
      <w:r w:rsidR="00AE3FDA" w:rsidRPr="00FC62F9">
        <w:rPr>
          <w:color w:val="000000"/>
          <w:w w:val="100"/>
          <w:sz w:val="22"/>
          <w:szCs w:val="22"/>
        </w:rPr>
        <w:t xml:space="preserve">owiązany </w:t>
      </w:r>
      <w:r w:rsidRPr="00FC62F9">
        <w:rPr>
          <w:color w:val="000000"/>
          <w:w w:val="100"/>
          <w:sz w:val="22"/>
          <w:szCs w:val="22"/>
        </w:rPr>
        <w:t xml:space="preserve">na podstawie ustawy </w:t>
      </w:r>
      <w:proofErr w:type="spellStart"/>
      <w:r w:rsidRPr="00FC62F9">
        <w:rPr>
          <w:color w:val="000000"/>
          <w:w w:val="100"/>
          <w:sz w:val="22"/>
          <w:szCs w:val="22"/>
        </w:rPr>
        <w:t>Pzp</w:t>
      </w:r>
      <w:proofErr w:type="spellEnd"/>
      <w:r w:rsidRPr="00FC62F9">
        <w:rPr>
          <w:color w:val="000000"/>
          <w:w w:val="100"/>
          <w:sz w:val="22"/>
          <w:szCs w:val="22"/>
        </w:rPr>
        <w:t xml:space="preserve">. </w:t>
      </w:r>
    </w:p>
    <w:p w14:paraId="12C6B48A" w14:textId="730224CF" w:rsidR="00EF0F25" w:rsidRPr="00FC62F9" w:rsidRDefault="00EF0F25" w:rsidP="005F4AB2">
      <w:pPr>
        <w:numPr>
          <w:ilvl w:val="0"/>
          <w:numId w:val="21"/>
        </w:numPr>
        <w:tabs>
          <w:tab w:val="clear" w:pos="540"/>
        </w:tabs>
        <w:autoSpaceDE/>
        <w:autoSpaceDN/>
        <w:spacing w:before="0" w:after="120" w:line="276" w:lineRule="auto"/>
        <w:ind w:left="284" w:hanging="568"/>
        <w:rPr>
          <w:color w:val="000000"/>
          <w:w w:val="100"/>
          <w:sz w:val="22"/>
          <w:szCs w:val="22"/>
        </w:rPr>
      </w:pPr>
      <w:r w:rsidRPr="00FC62F9">
        <w:rPr>
          <w:color w:val="000000"/>
          <w:w w:val="100"/>
          <w:sz w:val="22"/>
          <w:szCs w:val="22"/>
        </w:rPr>
        <w:t>Odwołanie przysługuje wyłącznie wobec czynności:</w:t>
      </w:r>
    </w:p>
    <w:p w14:paraId="6C08BCEA" w14:textId="77777777" w:rsidR="00EF0F25" w:rsidRPr="00FC62F9" w:rsidRDefault="00EF0F25" w:rsidP="005F4AB2">
      <w:pPr>
        <w:pStyle w:val="Akapitzlist"/>
        <w:numPr>
          <w:ilvl w:val="1"/>
          <w:numId w:val="45"/>
        </w:numPr>
        <w:tabs>
          <w:tab w:val="clear" w:pos="1440"/>
        </w:tabs>
        <w:autoSpaceDE/>
        <w:autoSpaceDN/>
        <w:spacing w:before="0" w:after="60" w:line="276" w:lineRule="auto"/>
        <w:ind w:left="709" w:hanging="425"/>
        <w:rPr>
          <w:color w:val="000000"/>
          <w:w w:val="100"/>
          <w:sz w:val="22"/>
          <w:szCs w:val="22"/>
        </w:rPr>
      </w:pPr>
      <w:r w:rsidRPr="00FC62F9">
        <w:rPr>
          <w:color w:val="000000"/>
          <w:w w:val="100"/>
          <w:sz w:val="22"/>
          <w:szCs w:val="22"/>
        </w:rPr>
        <w:t>określenia warunków udziału w postępowaniu;</w:t>
      </w:r>
    </w:p>
    <w:p w14:paraId="26445259" w14:textId="77777777" w:rsidR="00EF0F25" w:rsidRPr="00FC62F9" w:rsidRDefault="00EF0F25" w:rsidP="005F4AB2">
      <w:pPr>
        <w:pStyle w:val="Akapitzlist"/>
        <w:numPr>
          <w:ilvl w:val="1"/>
          <w:numId w:val="45"/>
        </w:numPr>
        <w:tabs>
          <w:tab w:val="clear" w:pos="1440"/>
        </w:tabs>
        <w:autoSpaceDE/>
        <w:autoSpaceDN/>
        <w:spacing w:before="0" w:after="60" w:line="276" w:lineRule="auto"/>
        <w:ind w:left="709" w:hanging="425"/>
        <w:rPr>
          <w:color w:val="000000"/>
          <w:w w:val="100"/>
          <w:sz w:val="22"/>
          <w:szCs w:val="22"/>
        </w:rPr>
      </w:pPr>
      <w:r w:rsidRPr="00FC62F9">
        <w:rPr>
          <w:color w:val="000000"/>
          <w:w w:val="100"/>
          <w:sz w:val="22"/>
          <w:szCs w:val="22"/>
        </w:rPr>
        <w:t>wykluczenia odwołującego z postępowania o udzielenie zamówienia;</w:t>
      </w:r>
    </w:p>
    <w:p w14:paraId="2617E531" w14:textId="77777777" w:rsidR="00EF0F25" w:rsidRPr="00FC62F9" w:rsidRDefault="00EF0F25" w:rsidP="005F4AB2">
      <w:pPr>
        <w:pStyle w:val="Akapitzlist"/>
        <w:numPr>
          <w:ilvl w:val="1"/>
          <w:numId w:val="45"/>
        </w:numPr>
        <w:tabs>
          <w:tab w:val="clear" w:pos="1440"/>
        </w:tabs>
        <w:autoSpaceDE/>
        <w:autoSpaceDN/>
        <w:spacing w:before="0" w:after="60" w:line="276" w:lineRule="auto"/>
        <w:ind w:left="709" w:hanging="425"/>
        <w:rPr>
          <w:color w:val="000000"/>
          <w:w w:val="100"/>
          <w:sz w:val="22"/>
          <w:szCs w:val="22"/>
        </w:rPr>
      </w:pPr>
      <w:r w:rsidRPr="00FC62F9">
        <w:rPr>
          <w:color w:val="000000"/>
          <w:w w:val="100"/>
          <w:sz w:val="22"/>
          <w:szCs w:val="22"/>
        </w:rPr>
        <w:t>odrzucenie oferty odwołującego;</w:t>
      </w:r>
    </w:p>
    <w:p w14:paraId="7DC05FDD" w14:textId="77777777" w:rsidR="00EF0F25" w:rsidRPr="00FC62F9" w:rsidRDefault="00EF0F25" w:rsidP="005F4AB2">
      <w:pPr>
        <w:pStyle w:val="Akapitzlist"/>
        <w:numPr>
          <w:ilvl w:val="1"/>
          <w:numId w:val="45"/>
        </w:numPr>
        <w:tabs>
          <w:tab w:val="clear" w:pos="1440"/>
        </w:tabs>
        <w:autoSpaceDE/>
        <w:autoSpaceDN/>
        <w:spacing w:before="0" w:after="60" w:line="276" w:lineRule="auto"/>
        <w:ind w:left="709" w:hanging="425"/>
        <w:rPr>
          <w:color w:val="000000"/>
          <w:w w:val="100"/>
          <w:sz w:val="22"/>
          <w:szCs w:val="22"/>
        </w:rPr>
      </w:pPr>
      <w:r w:rsidRPr="00FC62F9">
        <w:rPr>
          <w:color w:val="000000"/>
          <w:w w:val="100"/>
          <w:sz w:val="22"/>
          <w:szCs w:val="22"/>
        </w:rPr>
        <w:t>opisu przedmiotu zamówienia;</w:t>
      </w:r>
    </w:p>
    <w:p w14:paraId="582AA409" w14:textId="77777777" w:rsidR="00EF0F25" w:rsidRPr="00FC62F9" w:rsidRDefault="00EF0F25" w:rsidP="005F4AB2">
      <w:pPr>
        <w:pStyle w:val="Akapitzlist"/>
        <w:numPr>
          <w:ilvl w:val="1"/>
          <w:numId w:val="45"/>
        </w:numPr>
        <w:tabs>
          <w:tab w:val="clear" w:pos="1440"/>
        </w:tabs>
        <w:autoSpaceDE/>
        <w:autoSpaceDN/>
        <w:spacing w:before="0" w:after="60" w:line="276" w:lineRule="auto"/>
        <w:ind w:left="709" w:hanging="425"/>
        <w:rPr>
          <w:color w:val="000000"/>
          <w:w w:val="100"/>
          <w:sz w:val="22"/>
          <w:szCs w:val="22"/>
        </w:rPr>
      </w:pPr>
      <w:r w:rsidRPr="00FC62F9">
        <w:rPr>
          <w:color w:val="000000"/>
          <w:w w:val="100"/>
          <w:sz w:val="22"/>
          <w:szCs w:val="22"/>
        </w:rPr>
        <w:t>wyboru najkorzystniejszej oferty.</w:t>
      </w:r>
    </w:p>
    <w:p w14:paraId="76E3C5C2" w14:textId="1D603EB1" w:rsidR="00EF0F25" w:rsidRPr="00FC62F9" w:rsidRDefault="00EF0F25" w:rsidP="005F4AB2">
      <w:pPr>
        <w:numPr>
          <w:ilvl w:val="0"/>
          <w:numId w:val="21"/>
        </w:numPr>
        <w:tabs>
          <w:tab w:val="clear" w:pos="540"/>
        </w:tabs>
        <w:autoSpaceDE/>
        <w:autoSpaceDN/>
        <w:spacing w:before="0" w:after="120" w:line="276" w:lineRule="auto"/>
        <w:ind w:left="284" w:hanging="568"/>
        <w:rPr>
          <w:color w:val="000000"/>
          <w:w w:val="100"/>
          <w:sz w:val="22"/>
          <w:szCs w:val="22"/>
        </w:rPr>
      </w:pPr>
      <w:r w:rsidRPr="00FC62F9">
        <w:rPr>
          <w:color w:val="000000"/>
          <w:w w:val="100"/>
          <w:sz w:val="22"/>
          <w:szCs w:val="22"/>
        </w:rPr>
        <w:t xml:space="preserve">Odwołanie powinno wskazywać czynność lub zaniechanie czynności Zamawiającego, której zarzuca się niezgodność z przepisami ustawy </w:t>
      </w:r>
      <w:proofErr w:type="spellStart"/>
      <w:r w:rsidRPr="00FC62F9">
        <w:rPr>
          <w:color w:val="000000"/>
          <w:w w:val="100"/>
          <w:sz w:val="22"/>
          <w:szCs w:val="22"/>
        </w:rPr>
        <w:t>Pzp</w:t>
      </w:r>
      <w:proofErr w:type="spellEnd"/>
      <w:r w:rsidRPr="00FC62F9">
        <w:rPr>
          <w:color w:val="000000"/>
          <w:w w:val="100"/>
          <w:sz w:val="22"/>
          <w:szCs w:val="22"/>
        </w:rPr>
        <w:t>, zawierać zwięzłe przedstawienie zarzutów, określać żądanie oraz wskazywać okoliczności faktyczne i prawne uzasadniające wniesienie odwołania.</w:t>
      </w:r>
    </w:p>
    <w:p w14:paraId="1B26912D" w14:textId="4653FDBC" w:rsidR="00EF0F25" w:rsidRPr="00FC62F9" w:rsidRDefault="00EF0F25" w:rsidP="005F4AB2">
      <w:pPr>
        <w:numPr>
          <w:ilvl w:val="0"/>
          <w:numId w:val="21"/>
        </w:numPr>
        <w:tabs>
          <w:tab w:val="clear" w:pos="540"/>
        </w:tabs>
        <w:autoSpaceDE/>
        <w:autoSpaceDN/>
        <w:spacing w:before="0" w:after="120" w:line="276" w:lineRule="auto"/>
        <w:ind w:left="284" w:hanging="568"/>
        <w:rPr>
          <w:color w:val="000000"/>
          <w:w w:val="100"/>
          <w:sz w:val="22"/>
          <w:szCs w:val="22"/>
        </w:rPr>
      </w:pPr>
      <w:r w:rsidRPr="00FC62F9">
        <w:rPr>
          <w:color w:val="000000"/>
          <w:w w:val="100"/>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319C1BD4" w14:textId="319773A4" w:rsidR="00EF0F25" w:rsidRPr="00FC62F9" w:rsidRDefault="00EF0F25" w:rsidP="005F4AB2">
      <w:pPr>
        <w:numPr>
          <w:ilvl w:val="0"/>
          <w:numId w:val="21"/>
        </w:numPr>
        <w:tabs>
          <w:tab w:val="clear" w:pos="540"/>
        </w:tabs>
        <w:autoSpaceDE/>
        <w:autoSpaceDN/>
        <w:spacing w:before="0" w:after="120" w:line="276" w:lineRule="auto"/>
        <w:ind w:left="284" w:hanging="568"/>
        <w:rPr>
          <w:color w:val="000000"/>
          <w:w w:val="100"/>
          <w:sz w:val="22"/>
          <w:szCs w:val="22"/>
        </w:rPr>
      </w:pPr>
      <w:r w:rsidRPr="00FC62F9">
        <w:rPr>
          <w:color w:val="000000"/>
          <w:w w:val="100"/>
          <w:sz w:val="22"/>
          <w:szCs w:val="22"/>
        </w:rPr>
        <w:t>Odwołujący przesyła kopię odwołania Zamawiającemu przed upływem terminu do wniesienia odwołania, w taki sposób, aby mógł on zapoznać się z jego treścią przed upływem tego terminu.</w:t>
      </w:r>
    </w:p>
    <w:p w14:paraId="4CE45B7F" w14:textId="77777777" w:rsidR="00EF0F25" w:rsidRPr="00FC62F9" w:rsidRDefault="00EF0F25" w:rsidP="005F4AB2">
      <w:pPr>
        <w:numPr>
          <w:ilvl w:val="0"/>
          <w:numId w:val="21"/>
        </w:numPr>
        <w:tabs>
          <w:tab w:val="clear" w:pos="540"/>
          <w:tab w:val="num" w:pos="0"/>
          <w:tab w:val="left" w:pos="284"/>
        </w:tabs>
        <w:autoSpaceDE/>
        <w:autoSpaceDN/>
        <w:spacing w:before="0" w:after="60" w:line="276" w:lineRule="auto"/>
        <w:ind w:left="0" w:hanging="284"/>
        <w:rPr>
          <w:color w:val="000000"/>
          <w:w w:val="100"/>
          <w:sz w:val="22"/>
          <w:szCs w:val="22"/>
        </w:rPr>
      </w:pPr>
      <w:r w:rsidRPr="00FC62F9">
        <w:rPr>
          <w:color w:val="000000"/>
          <w:w w:val="100"/>
          <w:sz w:val="22"/>
          <w:szCs w:val="22"/>
        </w:rPr>
        <w:tab/>
        <w:t>Terminy:</w:t>
      </w:r>
    </w:p>
    <w:p w14:paraId="6F96FBEA" w14:textId="77777777" w:rsidR="00EF0F25" w:rsidRPr="00FC62F9" w:rsidRDefault="00EF0F25" w:rsidP="005F4AB2">
      <w:pPr>
        <w:numPr>
          <w:ilvl w:val="1"/>
          <w:numId w:val="22"/>
        </w:numPr>
        <w:tabs>
          <w:tab w:val="clear" w:pos="1680"/>
        </w:tabs>
        <w:autoSpaceDE/>
        <w:autoSpaceDN/>
        <w:spacing w:before="0" w:after="60" w:line="276" w:lineRule="auto"/>
        <w:ind w:left="709" w:hanging="425"/>
        <w:rPr>
          <w:color w:val="000000"/>
          <w:w w:val="100"/>
          <w:sz w:val="22"/>
          <w:szCs w:val="22"/>
        </w:rPr>
      </w:pPr>
      <w:r w:rsidRPr="00FC62F9">
        <w:rPr>
          <w:color w:val="000000"/>
          <w:w w:val="100"/>
          <w:sz w:val="22"/>
          <w:szCs w:val="22"/>
        </w:rPr>
        <w:t xml:space="preserve">odwołanie wnosi się w terminie - 5 dni od dnia przesłania informacji o czynności Zamawiającego stanowiącej podstawę jego wniesienia – jeżeli zostały przesłane w sposób określony w art. 180 ust. 5 ustawy </w:t>
      </w:r>
      <w:proofErr w:type="spellStart"/>
      <w:r w:rsidRPr="00FC62F9">
        <w:rPr>
          <w:color w:val="000000"/>
          <w:w w:val="100"/>
          <w:sz w:val="22"/>
          <w:szCs w:val="22"/>
        </w:rPr>
        <w:t>Pzp</w:t>
      </w:r>
      <w:proofErr w:type="spellEnd"/>
      <w:r w:rsidRPr="00FC62F9">
        <w:rPr>
          <w:color w:val="000000"/>
          <w:w w:val="100"/>
          <w:sz w:val="22"/>
          <w:szCs w:val="22"/>
        </w:rPr>
        <w:t xml:space="preserve"> zdanie drugie albo w terminie 10 dni – jeżeli zostały przesłane w inny sposób;</w:t>
      </w:r>
    </w:p>
    <w:p w14:paraId="0E4B259D" w14:textId="323326FB" w:rsidR="00EF0F25" w:rsidRPr="00FC62F9" w:rsidRDefault="00EF0F25" w:rsidP="005F4AB2">
      <w:pPr>
        <w:numPr>
          <w:ilvl w:val="1"/>
          <w:numId w:val="22"/>
        </w:numPr>
        <w:tabs>
          <w:tab w:val="clear" w:pos="1680"/>
        </w:tabs>
        <w:autoSpaceDE/>
        <w:autoSpaceDN/>
        <w:spacing w:before="0" w:after="60" w:line="276" w:lineRule="auto"/>
        <w:ind w:left="709" w:hanging="425"/>
        <w:rPr>
          <w:color w:val="000000"/>
          <w:w w:val="100"/>
          <w:sz w:val="22"/>
          <w:szCs w:val="22"/>
        </w:rPr>
      </w:pPr>
      <w:r w:rsidRPr="00FC62F9">
        <w:rPr>
          <w:color w:val="000000"/>
          <w:w w:val="100"/>
          <w:sz w:val="22"/>
          <w:szCs w:val="22"/>
        </w:rPr>
        <w:t>odwołanie wobec treści ogłoszenia o zamówieniu, a także wobec postanowień SIWZ wnosi się w terminie - 5 dni od dnia zamieszczenia ogłoszenia w Biuletynie Zamówień Publ</w:t>
      </w:r>
      <w:r w:rsidR="00D53F68" w:rsidRPr="00FC62F9">
        <w:rPr>
          <w:color w:val="000000"/>
          <w:w w:val="100"/>
          <w:sz w:val="22"/>
          <w:szCs w:val="22"/>
        </w:rPr>
        <w:t xml:space="preserve">icznych lub zamieszczenia SIWZ </w:t>
      </w:r>
      <w:r w:rsidRPr="00FC62F9">
        <w:rPr>
          <w:color w:val="000000"/>
          <w:w w:val="100"/>
          <w:sz w:val="22"/>
          <w:szCs w:val="22"/>
        </w:rPr>
        <w:t>na stronie internetowej;</w:t>
      </w:r>
    </w:p>
    <w:p w14:paraId="73EEB732" w14:textId="77777777" w:rsidR="00EF0F25" w:rsidRPr="00FC62F9" w:rsidRDefault="00EF0F25" w:rsidP="005F4AB2">
      <w:pPr>
        <w:numPr>
          <w:ilvl w:val="1"/>
          <w:numId w:val="22"/>
        </w:numPr>
        <w:tabs>
          <w:tab w:val="clear" w:pos="1680"/>
        </w:tabs>
        <w:autoSpaceDE/>
        <w:autoSpaceDN/>
        <w:spacing w:before="0" w:after="60" w:line="276" w:lineRule="auto"/>
        <w:ind w:left="709" w:hanging="425"/>
        <w:rPr>
          <w:color w:val="000000"/>
          <w:w w:val="100"/>
          <w:sz w:val="22"/>
          <w:szCs w:val="22"/>
        </w:rPr>
      </w:pPr>
      <w:r w:rsidRPr="00FC62F9">
        <w:rPr>
          <w:color w:val="000000"/>
          <w:w w:val="100"/>
          <w:sz w:val="22"/>
          <w:szCs w:val="22"/>
        </w:rPr>
        <w:t>odwołanie wobec czynności innych niż w pkt1 i 2 wnosi się w terminie - 5 dni od dnia, w którym powzięto lub przy zachowaniu należytej staranności można było powziąć wiadomość o okolicznościach stanowiących podstawę do jego wniesienia.</w:t>
      </w:r>
    </w:p>
    <w:p w14:paraId="27F6FE17" w14:textId="77777777" w:rsidR="00EF0F25" w:rsidRPr="00FC62F9" w:rsidRDefault="00EF0F25" w:rsidP="005F4AB2">
      <w:pPr>
        <w:numPr>
          <w:ilvl w:val="0"/>
          <w:numId w:val="21"/>
        </w:numPr>
        <w:tabs>
          <w:tab w:val="clear" w:pos="540"/>
          <w:tab w:val="num" w:pos="284"/>
        </w:tabs>
        <w:autoSpaceDE/>
        <w:autoSpaceDN/>
        <w:spacing w:before="0" w:after="60" w:line="276" w:lineRule="auto"/>
        <w:ind w:left="284" w:hanging="568"/>
        <w:rPr>
          <w:color w:val="000000"/>
          <w:w w:val="100"/>
          <w:sz w:val="22"/>
          <w:szCs w:val="22"/>
        </w:rPr>
      </w:pPr>
      <w:r w:rsidRPr="00FC62F9">
        <w:rPr>
          <w:color w:val="000000"/>
          <w:w w:val="100"/>
          <w:sz w:val="22"/>
          <w:szCs w:val="22"/>
        </w:rPr>
        <w:t>Jeżeli Zamawiający nie przesłał Wykonawcy zawiadomienia o wyborze oferty najkorzystniejszej odwołanie wnosi się nie później niż w terminie:</w:t>
      </w:r>
    </w:p>
    <w:p w14:paraId="497E74D3" w14:textId="77777777" w:rsidR="00EF0F25" w:rsidRPr="00FC62F9" w:rsidRDefault="00EF0F25" w:rsidP="005F4AB2">
      <w:pPr>
        <w:numPr>
          <w:ilvl w:val="0"/>
          <w:numId w:val="23"/>
        </w:numPr>
        <w:autoSpaceDE/>
        <w:autoSpaceDN/>
        <w:spacing w:before="0" w:after="60" w:line="276" w:lineRule="auto"/>
        <w:ind w:left="709" w:hanging="425"/>
        <w:rPr>
          <w:color w:val="000000"/>
          <w:w w:val="100"/>
          <w:sz w:val="22"/>
          <w:szCs w:val="22"/>
        </w:rPr>
      </w:pPr>
      <w:r w:rsidRPr="00FC62F9">
        <w:rPr>
          <w:color w:val="000000"/>
          <w:w w:val="100"/>
          <w:sz w:val="22"/>
          <w:szCs w:val="22"/>
        </w:rPr>
        <w:lastRenderedPageBreak/>
        <w:t>15 dni od dnia zamieszczenia w Biuletynie Zamówień Publicznych ogłoszenia o udzieleniu zamówienia;</w:t>
      </w:r>
    </w:p>
    <w:p w14:paraId="13548C89" w14:textId="77777777" w:rsidR="00EF0F25" w:rsidRPr="00FC62F9" w:rsidRDefault="00EF0F25" w:rsidP="005F4AB2">
      <w:pPr>
        <w:numPr>
          <w:ilvl w:val="0"/>
          <w:numId w:val="23"/>
        </w:numPr>
        <w:autoSpaceDE/>
        <w:autoSpaceDN/>
        <w:spacing w:before="0" w:after="60" w:line="276" w:lineRule="auto"/>
        <w:ind w:left="709" w:hanging="425"/>
        <w:rPr>
          <w:color w:val="000000"/>
          <w:w w:val="100"/>
          <w:sz w:val="22"/>
          <w:szCs w:val="22"/>
        </w:rPr>
      </w:pPr>
      <w:r w:rsidRPr="00FC62F9">
        <w:rPr>
          <w:color w:val="000000"/>
          <w:w w:val="100"/>
          <w:sz w:val="22"/>
          <w:szCs w:val="22"/>
        </w:rPr>
        <w:t>w terminie 1 miesiąca od dnia zawarcia umowy, jeżeli Zamawiający nie zamieścił w Biuletynie Zamówień Publicznych ogłoszenia o udzieleniu zamówienia.</w:t>
      </w:r>
    </w:p>
    <w:p w14:paraId="2DA01AFE" w14:textId="77777777" w:rsidR="00EF0F25" w:rsidRPr="00FC62F9" w:rsidRDefault="00EF0F25" w:rsidP="005F4AB2">
      <w:pPr>
        <w:numPr>
          <w:ilvl w:val="0"/>
          <w:numId w:val="21"/>
        </w:numPr>
        <w:tabs>
          <w:tab w:val="clear" w:pos="540"/>
          <w:tab w:val="num" w:pos="284"/>
        </w:tabs>
        <w:autoSpaceDE/>
        <w:autoSpaceDN/>
        <w:spacing w:before="0" w:after="120" w:line="276" w:lineRule="auto"/>
        <w:ind w:left="284" w:hanging="568"/>
        <w:rPr>
          <w:color w:val="000000"/>
          <w:w w:val="100"/>
          <w:sz w:val="22"/>
          <w:szCs w:val="22"/>
        </w:rPr>
      </w:pPr>
      <w:r w:rsidRPr="00FC62F9">
        <w:rPr>
          <w:color w:val="000000"/>
          <w:w w:val="100"/>
          <w:sz w:val="22"/>
          <w:szCs w:val="22"/>
        </w:rPr>
        <w:t xml:space="preserve">Do postępowania odwoławczego stosuje się odpowiednio przepisy ustawy z dnia 17 listopada 1964 r. – Kodeks postępowania cywilnego o sądzie polubownym (arbitrażowym), jeżeli ustawa </w:t>
      </w:r>
      <w:proofErr w:type="spellStart"/>
      <w:r w:rsidRPr="00FC62F9">
        <w:rPr>
          <w:color w:val="000000"/>
          <w:w w:val="100"/>
          <w:sz w:val="22"/>
          <w:szCs w:val="22"/>
        </w:rPr>
        <w:t>Pzp</w:t>
      </w:r>
      <w:proofErr w:type="spellEnd"/>
      <w:r w:rsidRPr="00FC62F9">
        <w:rPr>
          <w:color w:val="000000"/>
          <w:w w:val="100"/>
          <w:sz w:val="22"/>
          <w:szCs w:val="22"/>
        </w:rPr>
        <w:t xml:space="preserve"> nie stanowi inaczej.</w:t>
      </w:r>
    </w:p>
    <w:p w14:paraId="72385717" w14:textId="77777777" w:rsidR="00EF0F25" w:rsidRPr="00FC62F9" w:rsidRDefault="00EF0F25" w:rsidP="005F4AB2">
      <w:pPr>
        <w:numPr>
          <w:ilvl w:val="0"/>
          <w:numId w:val="21"/>
        </w:numPr>
        <w:tabs>
          <w:tab w:val="clear" w:pos="540"/>
          <w:tab w:val="num" w:pos="284"/>
        </w:tabs>
        <w:autoSpaceDE/>
        <w:autoSpaceDN/>
        <w:spacing w:before="0" w:after="120" w:line="276" w:lineRule="auto"/>
        <w:ind w:left="284" w:hanging="568"/>
        <w:rPr>
          <w:color w:val="000000"/>
          <w:w w:val="100"/>
          <w:sz w:val="22"/>
          <w:szCs w:val="22"/>
        </w:rPr>
      </w:pPr>
      <w:r w:rsidRPr="00FC62F9">
        <w:rPr>
          <w:color w:val="000000"/>
          <w:w w:val="100"/>
          <w:sz w:val="22"/>
          <w:szCs w:val="22"/>
        </w:rPr>
        <w:t>Na orzeczenie Krajowej Izby Odwoławczej stronom oraz uczestnikom postępowania odwoławczego przysługuje skarga do sądu.</w:t>
      </w:r>
    </w:p>
    <w:p w14:paraId="7671FEDE" w14:textId="77777777" w:rsidR="00EF0F25" w:rsidRPr="00FC62F9" w:rsidRDefault="00EF0F25" w:rsidP="005F4AB2">
      <w:pPr>
        <w:numPr>
          <w:ilvl w:val="0"/>
          <w:numId w:val="21"/>
        </w:numPr>
        <w:tabs>
          <w:tab w:val="clear" w:pos="540"/>
          <w:tab w:val="num" w:pos="284"/>
        </w:tabs>
        <w:autoSpaceDE/>
        <w:autoSpaceDN/>
        <w:spacing w:before="0" w:after="120" w:line="276" w:lineRule="auto"/>
        <w:ind w:left="284" w:hanging="568"/>
        <w:rPr>
          <w:color w:val="000000"/>
          <w:w w:val="100"/>
          <w:sz w:val="22"/>
          <w:szCs w:val="22"/>
        </w:rPr>
      </w:pPr>
      <w:r w:rsidRPr="00FC62F9">
        <w:rPr>
          <w:color w:val="000000"/>
          <w:w w:val="100"/>
          <w:sz w:val="22"/>
          <w:szCs w:val="22"/>
        </w:rPr>
        <w:t>Skargę wnosi się za pośrednictwem Prezesa Krajowej Izby Odwoławczej w terminie 7 dni od dnia doręczenia orzeczenia, przesyłając jednocześnie jej odpis przeciwnikowi skargi.</w:t>
      </w:r>
    </w:p>
    <w:p w14:paraId="0E4B920C" w14:textId="70F1C64F" w:rsidR="00EF0F25" w:rsidRPr="00FC62F9" w:rsidRDefault="00EF0F25" w:rsidP="005F4AB2">
      <w:pPr>
        <w:numPr>
          <w:ilvl w:val="0"/>
          <w:numId w:val="21"/>
        </w:numPr>
        <w:tabs>
          <w:tab w:val="clear" w:pos="540"/>
          <w:tab w:val="num" w:pos="284"/>
        </w:tabs>
        <w:autoSpaceDE/>
        <w:autoSpaceDN/>
        <w:spacing w:before="0" w:after="120" w:line="276" w:lineRule="auto"/>
        <w:ind w:left="284" w:hanging="568"/>
        <w:rPr>
          <w:color w:val="000000"/>
          <w:w w:val="100"/>
          <w:sz w:val="22"/>
          <w:szCs w:val="22"/>
        </w:rPr>
      </w:pPr>
      <w:r w:rsidRPr="00FC62F9">
        <w:rPr>
          <w:color w:val="000000"/>
          <w:w w:val="100"/>
          <w:sz w:val="22"/>
          <w:szCs w:val="22"/>
        </w:rPr>
        <w:t>Od wyroku sądu lub postanowienia kończącego postępowanie w sprawie nie przysługuje skarga kasacyjna. Przepisu nie stosuje się do Prezesa Urzędu Zamówień Publicznych.</w:t>
      </w:r>
    </w:p>
    <w:p w14:paraId="0651C14F" w14:textId="77777777" w:rsidR="004D648B" w:rsidRPr="00FC62F9" w:rsidRDefault="004D648B" w:rsidP="004D648B">
      <w:pPr>
        <w:autoSpaceDE/>
        <w:autoSpaceDN/>
        <w:spacing w:before="0" w:after="120" w:line="276" w:lineRule="auto"/>
        <w:ind w:left="284"/>
        <w:rPr>
          <w:color w:val="000000"/>
          <w:w w:val="100"/>
          <w:sz w:val="22"/>
          <w:szCs w:val="22"/>
        </w:rPr>
      </w:pPr>
    </w:p>
    <w:p w14:paraId="60A37B02" w14:textId="7CC45C09" w:rsidR="003C48BC" w:rsidRPr="00FC62F9" w:rsidRDefault="007A4B9A" w:rsidP="00C74AA7">
      <w:pPr>
        <w:widowControl w:val="0"/>
        <w:numPr>
          <w:ilvl w:val="0"/>
          <w:numId w:val="6"/>
        </w:numPr>
        <w:shd w:val="clear" w:color="auto" w:fill="F2F2F2"/>
        <w:spacing w:before="0" w:after="120" w:line="276" w:lineRule="auto"/>
        <w:ind w:left="-284"/>
        <w:jc w:val="center"/>
        <w:outlineLvl w:val="0"/>
        <w:rPr>
          <w:b/>
          <w:w w:val="100"/>
          <w:sz w:val="22"/>
          <w:szCs w:val="22"/>
        </w:rPr>
      </w:pPr>
      <w:r w:rsidRPr="00FC62F9">
        <w:rPr>
          <w:b/>
          <w:w w:val="100"/>
          <w:sz w:val="22"/>
          <w:szCs w:val="22"/>
        </w:rPr>
        <w:br/>
      </w:r>
      <w:bookmarkStart w:id="45" w:name="_Toc419790540"/>
      <w:r w:rsidR="003C48BC" w:rsidRPr="00FC62F9">
        <w:rPr>
          <w:b/>
          <w:w w:val="100"/>
          <w:sz w:val="22"/>
          <w:szCs w:val="22"/>
        </w:rPr>
        <w:t xml:space="preserve">INFORMACJE O FORMALNOŚCIACH, JAKIE ZOSTANĄ DOPEŁNIONE </w:t>
      </w:r>
      <w:r w:rsidRPr="00FC62F9">
        <w:rPr>
          <w:b/>
          <w:w w:val="100"/>
          <w:sz w:val="22"/>
          <w:szCs w:val="22"/>
        </w:rPr>
        <w:t>PO WYBORZE OFERTY</w:t>
      </w:r>
      <w:r w:rsidR="00BF38A3" w:rsidRPr="00FC62F9">
        <w:rPr>
          <w:b/>
          <w:w w:val="100"/>
          <w:sz w:val="22"/>
          <w:szCs w:val="22"/>
        </w:rPr>
        <w:t xml:space="preserve"> </w:t>
      </w:r>
      <w:r w:rsidR="00691A40" w:rsidRPr="00FC62F9">
        <w:rPr>
          <w:b/>
          <w:w w:val="100"/>
          <w:sz w:val="22"/>
          <w:szCs w:val="22"/>
        </w:rPr>
        <w:t>W</w:t>
      </w:r>
      <w:r w:rsidR="00BF38A3" w:rsidRPr="00FC62F9">
        <w:rPr>
          <w:b/>
          <w:w w:val="100"/>
          <w:sz w:val="22"/>
          <w:szCs w:val="22"/>
        </w:rPr>
        <w:t xml:space="preserve"> </w:t>
      </w:r>
      <w:r w:rsidRPr="00FC62F9">
        <w:rPr>
          <w:b/>
          <w:w w:val="100"/>
          <w:sz w:val="22"/>
          <w:szCs w:val="22"/>
        </w:rPr>
        <w:t>CELU ZAWARCIA UMOWY</w:t>
      </w:r>
      <w:bookmarkEnd w:id="45"/>
      <w:r w:rsidR="003C48BC" w:rsidRPr="00FC62F9">
        <w:rPr>
          <w:b/>
          <w:w w:val="100"/>
          <w:sz w:val="22"/>
          <w:szCs w:val="22"/>
        </w:rPr>
        <w:t xml:space="preserve"> W SPRAWIE ZAMÓWIENAI PUBLICZNEGO</w:t>
      </w:r>
      <w:bookmarkStart w:id="46" w:name="_Toc56878506"/>
      <w:bookmarkStart w:id="47" w:name="_Toc136762115"/>
    </w:p>
    <w:bookmarkEnd w:id="46"/>
    <w:bookmarkEnd w:id="47"/>
    <w:p w14:paraId="7AB2F63B" w14:textId="77777777" w:rsidR="003C48BC" w:rsidRPr="00FC62F9" w:rsidRDefault="003C48BC" w:rsidP="005F4AB2">
      <w:pPr>
        <w:pStyle w:val="Tekstpodstawowy"/>
        <w:widowControl/>
        <w:numPr>
          <w:ilvl w:val="0"/>
          <w:numId w:val="27"/>
        </w:numPr>
        <w:tabs>
          <w:tab w:val="clear" w:pos="720"/>
          <w:tab w:val="num" w:pos="284"/>
        </w:tabs>
        <w:autoSpaceDE/>
        <w:autoSpaceDN/>
        <w:spacing w:before="0" w:after="120" w:line="276" w:lineRule="auto"/>
        <w:ind w:left="284" w:hanging="568"/>
        <w:rPr>
          <w:color w:val="auto"/>
          <w:w w:val="100"/>
          <w:sz w:val="22"/>
          <w:szCs w:val="22"/>
        </w:rPr>
      </w:pPr>
      <w:r w:rsidRPr="00FC62F9">
        <w:rPr>
          <w:color w:val="auto"/>
          <w:w w:val="100"/>
          <w:sz w:val="22"/>
          <w:szCs w:val="22"/>
        </w:rPr>
        <w:t>Przed zawarciem umowy</w:t>
      </w:r>
      <w:r w:rsidRPr="00FC62F9">
        <w:rPr>
          <w:b/>
          <w:bCs/>
          <w:color w:val="auto"/>
          <w:w w:val="100"/>
          <w:sz w:val="22"/>
          <w:szCs w:val="22"/>
        </w:rPr>
        <w:t xml:space="preserve"> </w:t>
      </w:r>
      <w:r w:rsidRPr="00FC62F9">
        <w:rPr>
          <w:color w:val="auto"/>
          <w:w w:val="100"/>
          <w:sz w:val="22"/>
          <w:szCs w:val="22"/>
        </w:rPr>
        <w:t xml:space="preserve">Wykonawca, którego oferta zostanie wybrana, jako najkorzystniejsza </w:t>
      </w:r>
      <w:r w:rsidRPr="00FC62F9">
        <w:rPr>
          <w:bCs/>
          <w:color w:val="auto"/>
          <w:w w:val="100"/>
          <w:sz w:val="22"/>
          <w:szCs w:val="22"/>
        </w:rPr>
        <w:t>przekaże Zamawiającemu informacje dotyczące osób podpisujących umowę oraz osób upoważnionych do kontaktów w sprawach realizacji umowy.</w:t>
      </w:r>
    </w:p>
    <w:p w14:paraId="3E9D34F6" w14:textId="77777777" w:rsidR="003C48BC" w:rsidRPr="00FC62F9" w:rsidRDefault="003C48BC" w:rsidP="005F4AB2">
      <w:pPr>
        <w:pStyle w:val="Tekstpodstawowy"/>
        <w:widowControl/>
        <w:numPr>
          <w:ilvl w:val="0"/>
          <w:numId w:val="27"/>
        </w:numPr>
        <w:tabs>
          <w:tab w:val="clear" w:pos="720"/>
          <w:tab w:val="num" w:pos="284"/>
        </w:tabs>
        <w:autoSpaceDE/>
        <w:autoSpaceDN/>
        <w:spacing w:before="0" w:after="120" w:line="276" w:lineRule="auto"/>
        <w:ind w:left="284" w:hanging="568"/>
        <w:rPr>
          <w:color w:val="auto"/>
          <w:w w:val="100"/>
          <w:sz w:val="22"/>
          <w:szCs w:val="22"/>
        </w:rPr>
      </w:pPr>
      <w:r w:rsidRPr="00FC62F9">
        <w:rPr>
          <w:color w:val="auto"/>
          <w:w w:val="100"/>
          <w:sz w:val="22"/>
          <w:szCs w:val="22"/>
        </w:rPr>
        <w:t>W przypadku wyboru oferty złożonej przez Wykonawców wspólnie ubiegających się o udzielenie zamówienia, Zamawiający może zażądać umowy regulującej współpracę tych Wykonawców.</w:t>
      </w:r>
    </w:p>
    <w:p w14:paraId="3005A134" w14:textId="336ECC0F" w:rsidR="003C48BC" w:rsidRDefault="003C48BC" w:rsidP="005F4AB2">
      <w:pPr>
        <w:pStyle w:val="Tekstpodstawowy"/>
        <w:widowControl/>
        <w:numPr>
          <w:ilvl w:val="0"/>
          <w:numId w:val="27"/>
        </w:numPr>
        <w:tabs>
          <w:tab w:val="clear" w:pos="720"/>
          <w:tab w:val="num" w:pos="284"/>
        </w:tabs>
        <w:autoSpaceDE/>
        <w:autoSpaceDN/>
        <w:spacing w:before="0" w:after="120" w:line="276" w:lineRule="auto"/>
        <w:ind w:left="284" w:hanging="568"/>
        <w:rPr>
          <w:color w:val="auto"/>
          <w:w w:val="100"/>
          <w:sz w:val="22"/>
          <w:szCs w:val="22"/>
        </w:rPr>
      </w:pPr>
      <w:r w:rsidRPr="00FC62F9">
        <w:rPr>
          <w:color w:val="auto"/>
          <w:w w:val="100"/>
          <w:sz w:val="22"/>
          <w:szCs w:val="22"/>
        </w:rPr>
        <w:t>W przypadku zawierania umowy w siedzibie Zamawiającego, osoby podpisujące umowę ze strony Wykonawcy powinny posiadać ze sobą dokumenty potwierdzające ich umocowanie do podpisania umowy.</w:t>
      </w:r>
    </w:p>
    <w:p w14:paraId="3C97221B" w14:textId="77777777" w:rsidR="00285E20" w:rsidRPr="00FC62F9" w:rsidRDefault="00285E20" w:rsidP="00285E20">
      <w:pPr>
        <w:pStyle w:val="Tekstpodstawowy"/>
        <w:widowControl/>
        <w:autoSpaceDE/>
        <w:autoSpaceDN/>
        <w:spacing w:before="0" w:after="120" w:line="276" w:lineRule="auto"/>
        <w:ind w:left="284"/>
        <w:rPr>
          <w:color w:val="auto"/>
          <w:w w:val="100"/>
          <w:sz w:val="22"/>
          <w:szCs w:val="22"/>
        </w:rPr>
      </w:pPr>
    </w:p>
    <w:p w14:paraId="1FE34477" w14:textId="1BA63790" w:rsidR="00BF38A3" w:rsidRPr="00FC62F9" w:rsidRDefault="00B8348D" w:rsidP="00BF38A3">
      <w:pPr>
        <w:pStyle w:val="Nagwek1"/>
        <w:keepNext w:val="0"/>
        <w:numPr>
          <w:ilvl w:val="0"/>
          <w:numId w:val="0"/>
        </w:numPr>
        <w:shd w:val="clear" w:color="auto" w:fill="F2F2F2"/>
        <w:tabs>
          <w:tab w:val="left" w:pos="1800"/>
        </w:tabs>
        <w:spacing w:before="0" w:after="0" w:line="276" w:lineRule="auto"/>
        <w:ind w:left="-284"/>
        <w:rPr>
          <w:w w:val="100"/>
          <w:sz w:val="22"/>
          <w:szCs w:val="22"/>
          <w:lang w:eastAsia="en-US"/>
        </w:rPr>
      </w:pPr>
      <w:r w:rsidRPr="00FC62F9">
        <w:rPr>
          <w:w w:val="100"/>
          <w:sz w:val="22"/>
          <w:szCs w:val="22"/>
          <w:lang w:eastAsia="en-US"/>
        </w:rPr>
        <w:t>Rozdział XVI.</w:t>
      </w:r>
      <w:r w:rsidR="00BF38A3" w:rsidRPr="00FC62F9">
        <w:rPr>
          <w:w w:val="100"/>
          <w:sz w:val="22"/>
          <w:szCs w:val="22"/>
          <w:lang w:eastAsia="en-US"/>
        </w:rPr>
        <w:t xml:space="preserve"> </w:t>
      </w:r>
    </w:p>
    <w:p w14:paraId="1812BBDC" w14:textId="6CC65667" w:rsidR="00F959B8" w:rsidRPr="00FC62F9" w:rsidRDefault="00F959B8" w:rsidP="00BF38A3">
      <w:pPr>
        <w:pStyle w:val="Nagwek1"/>
        <w:keepNext w:val="0"/>
        <w:numPr>
          <w:ilvl w:val="0"/>
          <w:numId w:val="0"/>
        </w:numPr>
        <w:shd w:val="clear" w:color="auto" w:fill="F2F2F2"/>
        <w:tabs>
          <w:tab w:val="left" w:pos="1800"/>
        </w:tabs>
        <w:spacing w:before="0" w:after="0" w:line="276" w:lineRule="auto"/>
        <w:ind w:left="-284"/>
        <w:rPr>
          <w:w w:val="100"/>
          <w:sz w:val="22"/>
          <w:szCs w:val="22"/>
          <w:lang w:eastAsia="en-US"/>
        </w:rPr>
      </w:pPr>
      <w:r w:rsidRPr="00FC62F9">
        <w:rPr>
          <w:w w:val="100"/>
          <w:sz w:val="22"/>
          <w:szCs w:val="22"/>
          <w:lang w:eastAsia="en-US"/>
        </w:rPr>
        <w:t>POSTANOWIENIA DOTYCZĄCE JAWNOŚCI PROTOKOŁU POSTĘPOWANIA O UDZIELENIE ZAMÓWIENIA</w:t>
      </w:r>
    </w:p>
    <w:p w14:paraId="21BDA57D" w14:textId="3098CFA3" w:rsidR="00F959B8" w:rsidRPr="00FC62F9" w:rsidRDefault="00F959B8" w:rsidP="005F4AB2">
      <w:pPr>
        <w:numPr>
          <w:ilvl w:val="0"/>
          <w:numId w:val="25"/>
        </w:numPr>
        <w:tabs>
          <w:tab w:val="clear" w:pos="720"/>
        </w:tabs>
        <w:autoSpaceDE/>
        <w:autoSpaceDN/>
        <w:spacing w:before="0" w:after="120" w:line="276" w:lineRule="auto"/>
        <w:ind w:left="284" w:hanging="568"/>
        <w:rPr>
          <w:w w:val="100"/>
          <w:sz w:val="22"/>
          <w:szCs w:val="22"/>
        </w:rPr>
      </w:pPr>
      <w:r w:rsidRPr="00FC62F9">
        <w:rPr>
          <w:w w:val="100"/>
          <w:sz w:val="22"/>
          <w:szCs w:val="22"/>
        </w:rPr>
        <w:t>Protokół wraz z załącznikami jest jawny, załączniki do protokołu udostępnia się po dokonaniu wyboru najkorzystniejszej oferty lub unieważnieniu postępowania, z tym że oferty udostępnia się od chwili ich otwarcia.</w:t>
      </w:r>
    </w:p>
    <w:p w14:paraId="03827997" w14:textId="71627D93" w:rsidR="00F959B8" w:rsidRPr="00FC62F9" w:rsidRDefault="00F959B8" w:rsidP="005F4AB2">
      <w:pPr>
        <w:numPr>
          <w:ilvl w:val="0"/>
          <w:numId w:val="25"/>
        </w:numPr>
        <w:tabs>
          <w:tab w:val="clear" w:pos="720"/>
        </w:tabs>
        <w:autoSpaceDE/>
        <w:autoSpaceDN/>
        <w:spacing w:before="0" w:after="120" w:line="276" w:lineRule="auto"/>
        <w:ind w:left="284" w:hanging="568"/>
        <w:rPr>
          <w:w w:val="100"/>
          <w:sz w:val="22"/>
          <w:szCs w:val="22"/>
        </w:rPr>
      </w:pPr>
      <w:r w:rsidRPr="00FC62F9">
        <w:rPr>
          <w:w w:val="100"/>
          <w:sz w:val="22"/>
          <w:szCs w:val="22"/>
        </w:rPr>
        <w:t>Ujawnienie treści protokołu i załączników, odbywać się będzie wg poniższych zasad:</w:t>
      </w:r>
    </w:p>
    <w:p w14:paraId="3F7F4CC7" w14:textId="5A108CD0" w:rsidR="00F959B8" w:rsidRPr="00FC62F9" w:rsidRDefault="00F959B8" w:rsidP="005F4AB2">
      <w:pPr>
        <w:numPr>
          <w:ilvl w:val="0"/>
          <w:numId w:val="26"/>
        </w:numPr>
        <w:tabs>
          <w:tab w:val="clear" w:pos="720"/>
        </w:tabs>
        <w:autoSpaceDE/>
        <w:autoSpaceDN/>
        <w:spacing w:before="0" w:after="120" w:line="276" w:lineRule="auto"/>
        <w:ind w:left="709" w:hanging="425"/>
        <w:rPr>
          <w:w w:val="100"/>
          <w:sz w:val="22"/>
          <w:szCs w:val="22"/>
        </w:rPr>
      </w:pPr>
      <w:r w:rsidRPr="00FC62F9">
        <w:rPr>
          <w:w w:val="100"/>
          <w:sz w:val="22"/>
          <w:szCs w:val="22"/>
        </w:rPr>
        <w:t>udostępnienie - po złożeniu wniosku (forma pisemna lub faks lub elektroniczna) - należy podać informację o żądanym zakresie i formie udostępnienia dokumentów;</w:t>
      </w:r>
    </w:p>
    <w:p w14:paraId="11B14D9B" w14:textId="77777777" w:rsidR="00F959B8" w:rsidRPr="00FC62F9" w:rsidRDefault="00F959B8" w:rsidP="005F4AB2">
      <w:pPr>
        <w:numPr>
          <w:ilvl w:val="0"/>
          <w:numId w:val="26"/>
        </w:numPr>
        <w:tabs>
          <w:tab w:val="clear" w:pos="720"/>
        </w:tabs>
        <w:autoSpaceDE/>
        <w:autoSpaceDN/>
        <w:spacing w:before="0" w:after="120" w:line="276" w:lineRule="auto"/>
        <w:ind w:left="709" w:hanging="425"/>
        <w:rPr>
          <w:w w:val="100"/>
          <w:sz w:val="22"/>
          <w:szCs w:val="22"/>
        </w:rPr>
      </w:pPr>
      <w:r w:rsidRPr="00FC62F9">
        <w:rPr>
          <w:w w:val="100"/>
          <w:sz w:val="22"/>
          <w:szCs w:val="22"/>
        </w:rPr>
        <w:t>Zamawiający ustali, z uwzględnieniem złożonego w ofercie zastrzeżenia o tajemnicy przedsiębiorstwa, zakres informacji, które mogą być udostępnione;</w:t>
      </w:r>
    </w:p>
    <w:p w14:paraId="59FAE895" w14:textId="68A65C9C" w:rsidR="00F959B8" w:rsidRPr="00FC62F9" w:rsidRDefault="00F959B8" w:rsidP="005F4AB2">
      <w:pPr>
        <w:numPr>
          <w:ilvl w:val="0"/>
          <w:numId w:val="26"/>
        </w:numPr>
        <w:tabs>
          <w:tab w:val="clear" w:pos="720"/>
        </w:tabs>
        <w:autoSpaceDE/>
        <w:autoSpaceDN/>
        <w:spacing w:before="0" w:after="120" w:line="276" w:lineRule="auto"/>
        <w:ind w:left="709" w:hanging="425"/>
        <w:rPr>
          <w:w w:val="100"/>
          <w:sz w:val="22"/>
          <w:szCs w:val="22"/>
        </w:rPr>
      </w:pPr>
      <w:r w:rsidRPr="00FC62F9">
        <w:rPr>
          <w:w w:val="100"/>
          <w:sz w:val="22"/>
          <w:szCs w:val="22"/>
        </w:rPr>
        <w:t xml:space="preserve">Zamawiający wyznacza termin udostępnienia dokumentów, z uwzględnieniem czynności, </w:t>
      </w:r>
      <w:r w:rsidR="003C660F" w:rsidRPr="00FC62F9">
        <w:rPr>
          <w:w w:val="100"/>
          <w:sz w:val="22"/>
          <w:szCs w:val="22"/>
        </w:rPr>
        <w:br/>
      </w:r>
      <w:r w:rsidRPr="00FC62F9">
        <w:rPr>
          <w:w w:val="100"/>
          <w:sz w:val="22"/>
          <w:szCs w:val="22"/>
        </w:rPr>
        <w:t>o których mowa w pkt 2.</w:t>
      </w:r>
    </w:p>
    <w:p w14:paraId="09B97B97" w14:textId="72F97FBD" w:rsidR="00AE4A75" w:rsidRPr="00FC62F9" w:rsidRDefault="00F959B8" w:rsidP="005F4AB2">
      <w:pPr>
        <w:numPr>
          <w:ilvl w:val="0"/>
          <w:numId w:val="25"/>
        </w:numPr>
        <w:tabs>
          <w:tab w:val="clear" w:pos="720"/>
        </w:tabs>
        <w:autoSpaceDE/>
        <w:autoSpaceDN/>
        <w:spacing w:before="0" w:after="120" w:line="276" w:lineRule="auto"/>
        <w:ind w:left="284" w:hanging="568"/>
        <w:rPr>
          <w:b/>
          <w:w w:val="100"/>
          <w:sz w:val="22"/>
          <w:szCs w:val="22"/>
        </w:rPr>
      </w:pPr>
      <w:r w:rsidRPr="00FC62F9">
        <w:rPr>
          <w:w w:val="100"/>
          <w:sz w:val="22"/>
          <w:szCs w:val="22"/>
        </w:rPr>
        <w:lastRenderedPageBreak/>
        <w:t xml:space="preserve">W sprawie udostępniania protokołu lub załączników stosuje się </w:t>
      </w:r>
      <w:hyperlink r:id="rId13" w:tooltip="rozporządzenie z 16 października 2008 r w sprawie protokołu postępowania o udzienie zamówienia publicznego" w:history="1">
        <w:r w:rsidRPr="00FC62F9">
          <w:rPr>
            <w:w w:val="100"/>
            <w:sz w:val="22"/>
            <w:szCs w:val="22"/>
          </w:rPr>
          <w:t>rozporządzenie Ministra Rozwoju z dnia 26 lipca 2016 r. w sprawie protokołu postępowania o udzielenie zamówienia publicznego</w:t>
        </w:r>
      </w:hyperlink>
      <w:r w:rsidRPr="00FC62F9">
        <w:rPr>
          <w:w w:val="100"/>
          <w:sz w:val="22"/>
          <w:szCs w:val="22"/>
        </w:rPr>
        <w:t xml:space="preserve"> </w:t>
      </w:r>
      <w:r w:rsidR="003C660F" w:rsidRPr="00FC62F9">
        <w:rPr>
          <w:w w:val="100"/>
          <w:sz w:val="22"/>
          <w:szCs w:val="22"/>
        </w:rPr>
        <w:br/>
      </w:r>
      <w:r w:rsidRPr="00FC62F9">
        <w:rPr>
          <w:w w:val="100"/>
          <w:sz w:val="22"/>
          <w:szCs w:val="22"/>
        </w:rPr>
        <w:t>(Dz. U. z 2016 r., poz. 1128).</w:t>
      </w:r>
    </w:p>
    <w:p w14:paraId="6B804531" w14:textId="0998EA61" w:rsidR="00D616BE" w:rsidRPr="00FC62F9" w:rsidRDefault="00D616BE" w:rsidP="00C74AA7">
      <w:pPr>
        <w:autoSpaceDE/>
        <w:autoSpaceDN/>
        <w:spacing w:before="0" w:after="120" w:line="276" w:lineRule="auto"/>
        <w:rPr>
          <w:b/>
          <w:w w:val="100"/>
          <w:sz w:val="22"/>
          <w:szCs w:val="22"/>
        </w:rPr>
      </w:pPr>
    </w:p>
    <w:p w14:paraId="3DB9C8A7" w14:textId="6A80D535" w:rsidR="009F5C11" w:rsidRPr="00FC62F9" w:rsidRDefault="009F5C11" w:rsidP="00C74AA7">
      <w:pPr>
        <w:autoSpaceDE/>
        <w:autoSpaceDN/>
        <w:spacing w:before="0" w:after="120" w:line="276" w:lineRule="auto"/>
        <w:rPr>
          <w:b/>
          <w:w w:val="100"/>
          <w:sz w:val="22"/>
          <w:szCs w:val="22"/>
        </w:rPr>
      </w:pPr>
      <w:r w:rsidRPr="00FC62F9">
        <w:rPr>
          <w:b/>
          <w:w w:val="100"/>
          <w:sz w:val="22"/>
          <w:szCs w:val="22"/>
        </w:rPr>
        <w:t>Załączniki do SIWZ:</w:t>
      </w:r>
    </w:p>
    <w:p w14:paraId="1B537ED8" w14:textId="326E557B" w:rsidR="00CF0D91" w:rsidRPr="00FC62F9" w:rsidRDefault="00CF0D91" w:rsidP="00C74AA7">
      <w:pPr>
        <w:pStyle w:val="Nagwek1"/>
        <w:keepNext w:val="0"/>
        <w:numPr>
          <w:ilvl w:val="0"/>
          <w:numId w:val="0"/>
        </w:numPr>
        <w:autoSpaceDE/>
        <w:autoSpaceDN/>
        <w:spacing w:before="0" w:after="120" w:line="276" w:lineRule="auto"/>
        <w:jc w:val="left"/>
        <w:rPr>
          <w:b w:val="0"/>
          <w:w w:val="100"/>
          <w:sz w:val="22"/>
          <w:szCs w:val="22"/>
        </w:rPr>
      </w:pPr>
      <w:r w:rsidRPr="00FC62F9">
        <w:rPr>
          <w:b w:val="0"/>
          <w:w w:val="100"/>
          <w:sz w:val="22"/>
          <w:szCs w:val="22"/>
        </w:rPr>
        <w:t>Załącznik Nr 1 – Szczegółowy Opis Przedmiotu Zamówienia (SOPZ</w:t>
      </w:r>
      <w:r w:rsidR="006265B4" w:rsidRPr="00FC62F9">
        <w:rPr>
          <w:b w:val="0"/>
          <w:w w:val="100"/>
          <w:sz w:val="22"/>
          <w:szCs w:val="22"/>
        </w:rPr>
        <w:t>)</w:t>
      </w:r>
      <w:r w:rsidR="000852AC" w:rsidRPr="00FC62F9">
        <w:rPr>
          <w:b w:val="0"/>
          <w:w w:val="100"/>
          <w:sz w:val="22"/>
          <w:szCs w:val="22"/>
        </w:rPr>
        <w:t>,</w:t>
      </w:r>
    </w:p>
    <w:p w14:paraId="47B5590C" w14:textId="31C1502F" w:rsidR="00CF0D91" w:rsidRPr="00FC62F9" w:rsidRDefault="00CF0D91" w:rsidP="00C74AA7">
      <w:pPr>
        <w:autoSpaceDE/>
        <w:autoSpaceDN/>
        <w:spacing w:before="0" w:after="120" w:line="276" w:lineRule="auto"/>
        <w:jc w:val="left"/>
        <w:rPr>
          <w:w w:val="100"/>
          <w:sz w:val="22"/>
          <w:szCs w:val="22"/>
        </w:rPr>
      </w:pPr>
      <w:r w:rsidRPr="00FC62F9">
        <w:rPr>
          <w:w w:val="100"/>
          <w:sz w:val="22"/>
          <w:szCs w:val="22"/>
        </w:rPr>
        <w:t xml:space="preserve">Załącznik Nr </w:t>
      </w:r>
      <w:r w:rsidR="00EF0F25" w:rsidRPr="00FC62F9">
        <w:rPr>
          <w:w w:val="100"/>
          <w:sz w:val="22"/>
          <w:szCs w:val="22"/>
        </w:rPr>
        <w:t>2</w:t>
      </w:r>
      <w:r w:rsidRPr="00FC62F9">
        <w:rPr>
          <w:w w:val="100"/>
          <w:sz w:val="22"/>
          <w:szCs w:val="22"/>
        </w:rPr>
        <w:t xml:space="preserve"> – </w:t>
      </w:r>
      <w:r w:rsidR="00970D15" w:rsidRPr="00FC62F9">
        <w:rPr>
          <w:w w:val="100"/>
          <w:sz w:val="22"/>
          <w:szCs w:val="22"/>
        </w:rPr>
        <w:t>Wzór Formularza Oferty</w:t>
      </w:r>
      <w:r w:rsidRPr="00FC62F9">
        <w:rPr>
          <w:w w:val="100"/>
          <w:sz w:val="22"/>
          <w:szCs w:val="22"/>
        </w:rPr>
        <w:t>,</w:t>
      </w:r>
    </w:p>
    <w:p w14:paraId="2DE5685E" w14:textId="5ECEA1A6" w:rsidR="00EF0F25" w:rsidRPr="00FC62F9" w:rsidRDefault="00EF0F25" w:rsidP="0091142E">
      <w:pPr>
        <w:autoSpaceDE/>
        <w:autoSpaceDN/>
        <w:spacing w:before="0" w:after="120" w:line="276" w:lineRule="auto"/>
        <w:ind w:left="1560" w:right="-1" w:hanging="1560"/>
        <w:jc w:val="left"/>
        <w:rPr>
          <w:color w:val="000000"/>
          <w:w w:val="100"/>
          <w:sz w:val="22"/>
          <w:szCs w:val="22"/>
        </w:rPr>
      </w:pPr>
      <w:r w:rsidRPr="00FC62F9">
        <w:rPr>
          <w:color w:val="000000"/>
          <w:w w:val="100"/>
          <w:sz w:val="22"/>
          <w:szCs w:val="22"/>
        </w:rPr>
        <w:t xml:space="preserve">Załącznik Nr </w:t>
      </w:r>
      <w:r w:rsidR="0091142E" w:rsidRPr="00FC62F9">
        <w:rPr>
          <w:color w:val="000000"/>
          <w:w w:val="100"/>
          <w:sz w:val="22"/>
          <w:szCs w:val="22"/>
        </w:rPr>
        <w:t>3</w:t>
      </w:r>
      <w:r w:rsidRPr="00FC62F9">
        <w:rPr>
          <w:color w:val="000000"/>
          <w:w w:val="100"/>
          <w:sz w:val="22"/>
          <w:szCs w:val="22"/>
        </w:rPr>
        <w:t xml:space="preserve"> – Oświadczenie </w:t>
      </w:r>
      <w:r w:rsidRPr="00FC62F9">
        <w:rPr>
          <w:bCs/>
          <w:color w:val="000000"/>
          <w:w w:val="100"/>
          <w:sz w:val="22"/>
          <w:szCs w:val="22"/>
        </w:rPr>
        <w:t xml:space="preserve">potwierdzające, że Wykonawca nie podlega wykluczeniu z postępowania oraz </w:t>
      </w:r>
      <w:r w:rsidRPr="00FC62F9">
        <w:rPr>
          <w:color w:val="000000"/>
          <w:w w:val="100"/>
          <w:sz w:val="22"/>
          <w:szCs w:val="22"/>
        </w:rPr>
        <w:t>spełniania warunki udziału w postępowaniu,</w:t>
      </w:r>
    </w:p>
    <w:p w14:paraId="05238244" w14:textId="532D7990" w:rsidR="00F91F91" w:rsidRPr="00FC62F9" w:rsidRDefault="00CF0D91" w:rsidP="00C74AA7">
      <w:pPr>
        <w:autoSpaceDE/>
        <w:autoSpaceDN/>
        <w:spacing w:before="0" w:after="120" w:line="276" w:lineRule="auto"/>
        <w:rPr>
          <w:b/>
          <w:w w:val="100"/>
          <w:sz w:val="22"/>
          <w:szCs w:val="22"/>
        </w:rPr>
      </w:pPr>
      <w:r w:rsidRPr="00FC62F9">
        <w:rPr>
          <w:w w:val="100"/>
          <w:sz w:val="22"/>
          <w:szCs w:val="22"/>
        </w:rPr>
        <w:t xml:space="preserve">Załącznik Nr </w:t>
      </w:r>
      <w:r w:rsidR="00AE3FDA" w:rsidRPr="00FC62F9">
        <w:rPr>
          <w:w w:val="100"/>
          <w:sz w:val="22"/>
          <w:szCs w:val="22"/>
        </w:rPr>
        <w:t>4</w:t>
      </w:r>
      <w:r w:rsidR="006F3F37" w:rsidRPr="00FC62F9">
        <w:rPr>
          <w:w w:val="100"/>
          <w:sz w:val="22"/>
          <w:szCs w:val="22"/>
        </w:rPr>
        <w:t xml:space="preserve"> </w:t>
      </w:r>
      <w:r w:rsidRPr="00FC62F9">
        <w:rPr>
          <w:w w:val="100"/>
          <w:sz w:val="22"/>
          <w:szCs w:val="22"/>
        </w:rPr>
        <w:t>– Oświadczenie o przy</w:t>
      </w:r>
      <w:r w:rsidR="00970D15" w:rsidRPr="00FC62F9">
        <w:rPr>
          <w:w w:val="100"/>
          <w:sz w:val="22"/>
          <w:szCs w:val="22"/>
        </w:rPr>
        <w:t>należności do grupy kapitałowej</w:t>
      </w:r>
      <w:r w:rsidR="00EF0F25" w:rsidRPr="00FC62F9">
        <w:rPr>
          <w:w w:val="100"/>
          <w:sz w:val="22"/>
          <w:szCs w:val="22"/>
        </w:rPr>
        <w:t>,</w:t>
      </w:r>
    </w:p>
    <w:p w14:paraId="70AB6514" w14:textId="3E97D6CF" w:rsidR="00EF0F25" w:rsidRPr="00FC62F9" w:rsidRDefault="00EF0F25" w:rsidP="00EF0F25">
      <w:pPr>
        <w:autoSpaceDE/>
        <w:autoSpaceDN/>
        <w:spacing w:before="0" w:after="120" w:line="276" w:lineRule="auto"/>
        <w:ind w:left="1440" w:hanging="1440"/>
        <w:jc w:val="left"/>
        <w:rPr>
          <w:w w:val="100"/>
          <w:sz w:val="22"/>
          <w:szCs w:val="22"/>
        </w:rPr>
      </w:pPr>
      <w:r w:rsidRPr="00FC62F9">
        <w:rPr>
          <w:w w:val="100"/>
          <w:sz w:val="22"/>
          <w:szCs w:val="22"/>
        </w:rPr>
        <w:t xml:space="preserve">Załącznik Nr </w:t>
      </w:r>
      <w:r w:rsidR="00AE3FDA" w:rsidRPr="00FC62F9">
        <w:rPr>
          <w:w w:val="100"/>
          <w:sz w:val="22"/>
          <w:szCs w:val="22"/>
        </w:rPr>
        <w:t>5</w:t>
      </w:r>
      <w:r w:rsidRPr="00FC62F9">
        <w:rPr>
          <w:w w:val="100"/>
          <w:sz w:val="22"/>
          <w:szCs w:val="22"/>
        </w:rPr>
        <w:t xml:space="preserve"> – Istotne postanowienia umowy.</w:t>
      </w:r>
    </w:p>
    <w:p w14:paraId="3E4922D3" w14:textId="77777777" w:rsidR="00CD7673" w:rsidRPr="00FC62F9" w:rsidRDefault="00CD7673" w:rsidP="00C74AA7">
      <w:pPr>
        <w:autoSpaceDE/>
        <w:autoSpaceDN/>
        <w:spacing w:before="0" w:after="120" w:line="276" w:lineRule="auto"/>
        <w:jc w:val="left"/>
        <w:rPr>
          <w:b/>
          <w:w w:val="100"/>
          <w:sz w:val="22"/>
          <w:szCs w:val="22"/>
        </w:rPr>
      </w:pPr>
    </w:p>
    <w:sectPr w:rsidR="00CD7673" w:rsidRPr="00FC62F9" w:rsidSect="00F541DA">
      <w:headerReference w:type="even" r:id="rId14"/>
      <w:headerReference w:type="default" r:id="rId15"/>
      <w:footerReference w:type="even" r:id="rId16"/>
      <w:footerReference w:type="default" r:id="rId17"/>
      <w:headerReference w:type="first" r:id="rId18"/>
      <w:footerReference w:type="first" r:id="rId19"/>
      <w:footnotePr>
        <w:numFmt w:val="chicago"/>
      </w:footnotePr>
      <w:pgSz w:w="11907" w:h="16840"/>
      <w:pgMar w:top="1418" w:right="1134" w:bottom="1418" w:left="1134" w:header="567" w:footer="397" w:gutter="284"/>
      <w:cols w:space="708"/>
      <w:noEndnote/>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FF9FE" w14:textId="77777777" w:rsidR="00322FC7" w:rsidRDefault="00322FC7">
      <w:r>
        <w:separator/>
      </w:r>
    </w:p>
  </w:endnote>
  <w:endnote w:type="continuationSeparator" w:id="0">
    <w:p w14:paraId="0C27B8A3" w14:textId="77777777" w:rsidR="00322FC7" w:rsidRDefault="0032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David">
    <w:charset w:val="B1"/>
    <w:family w:val="swiss"/>
    <w:pitch w:val="variable"/>
    <w:sig w:usb0="00000803" w:usb1="00000000" w:usb2="00000000" w:usb3="00000000" w:csb0="0000002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3D880" w14:textId="77777777" w:rsidR="00355513" w:rsidRDefault="003555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9D562F8" w14:textId="77777777" w:rsidR="00355513" w:rsidRDefault="003555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670A" w14:textId="4C86BE70" w:rsidR="00355513" w:rsidRPr="00A91B14" w:rsidRDefault="00355513">
    <w:pPr>
      <w:pStyle w:val="Stopka"/>
      <w:jc w:val="right"/>
      <w:rPr>
        <w:sz w:val="22"/>
        <w:szCs w:val="22"/>
      </w:rPr>
    </w:pPr>
    <w:r w:rsidRPr="00A91B14">
      <w:rPr>
        <w:sz w:val="22"/>
        <w:szCs w:val="22"/>
      </w:rPr>
      <w:fldChar w:fldCharType="begin"/>
    </w:r>
    <w:r w:rsidRPr="00A91B14">
      <w:rPr>
        <w:sz w:val="22"/>
        <w:szCs w:val="22"/>
      </w:rPr>
      <w:instrText>PAGE   \* MERGEFORMAT</w:instrText>
    </w:r>
    <w:r w:rsidRPr="00A91B14">
      <w:rPr>
        <w:sz w:val="22"/>
        <w:szCs w:val="22"/>
      </w:rPr>
      <w:fldChar w:fldCharType="separate"/>
    </w:r>
    <w:r w:rsidR="00436139">
      <w:rPr>
        <w:noProof/>
        <w:sz w:val="22"/>
        <w:szCs w:val="22"/>
      </w:rPr>
      <w:t>19</w:t>
    </w:r>
    <w:r w:rsidRPr="00A91B14">
      <w:rPr>
        <w:sz w:val="22"/>
        <w:szCs w:val="22"/>
      </w:rPr>
      <w:fldChar w:fldCharType="end"/>
    </w:r>
  </w:p>
  <w:p w14:paraId="1276E5D1" w14:textId="77777777" w:rsidR="00355513" w:rsidRDefault="00355513" w:rsidP="00351181">
    <w:pPr>
      <w:widowControl w:val="0"/>
      <w:tabs>
        <w:tab w:val="left" w:pos="9072"/>
      </w:tabs>
      <w:jc w:val="left"/>
      <w:rPr>
        <w:snapToGrid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D62C" w14:textId="77777777" w:rsidR="00355513" w:rsidRDefault="00355513" w:rsidP="00077287">
    <w:pPr>
      <w:pStyle w:val="Stopka"/>
      <w:jc w:val="center"/>
      <w:rPr>
        <w:noProof/>
      </w:rPr>
    </w:pPr>
  </w:p>
  <w:p w14:paraId="71962D33" w14:textId="77777777" w:rsidR="00355513" w:rsidRDefault="003555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393FD" w14:textId="77777777" w:rsidR="00322FC7" w:rsidRDefault="00322FC7">
      <w:r>
        <w:separator/>
      </w:r>
    </w:p>
  </w:footnote>
  <w:footnote w:type="continuationSeparator" w:id="0">
    <w:p w14:paraId="0C868574" w14:textId="77777777" w:rsidR="00322FC7" w:rsidRDefault="0032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D0C2" w14:textId="77777777" w:rsidR="00355513" w:rsidRDefault="00355513">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F165EA" w14:textId="77777777" w:rsidR="00355513" w:rsidRDefault="00355513">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282C" w14:textId="25AEF09F" w:rsidR="00E16301" w:rsidRDefault="00E16301" w:rsidP="00E16301">
    <w:pPr>
      <w:pStyle w:val="Nagwek"/>
      <w:rPr>
        <w:w w:val="100"/>
        <w:sz w:val="22"/>
      </w:rPr>
    </w:pPr>
    <w:r>
      <w:rPr>
        <w:noProof/>
      </w:rPr>
      <w:drawing>
        <wp:inline distT="0" distB="0" distL="0" distR="0" wp14:anchorId="2E6DB0CB" wp14:editId="4BBCD11C">
          <wp:extent cx="5760720" cy="655320"/>
          <wp:effectExtent l="0" t="0" r="0" b="0"/>
          <wp:docPr id="3" name="Obraz 3" descr="logotypy 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y 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5320"/>
                  </a:xfrm>
                  <a:prstGeom prst="rect">
                    <a:avLst/>
                  </a:prstGeom>
                  <a:noFill/>
                  <a:ln>
                    <a:noFill/>
                  </a:ln>
                </pic:spPr>
              </pic:pic>
            </a:graphicData>
          </a:graphic>
        </wp:inline>
      </w:drawing>
    </w:r>
  </w:p>
  <w:p w14:paraId="2CE07273" w14:textId="009CFEE6" w:rsidR="00E16301" w:rsidRPr="003E1506" w:rsidRDefault="00355513" w:rsidP="00E16301">
    <w:pPr>
      <w:pStyle w:val="Nagwek"/>
      <w:pBdr>
        <w:bottom w:val="single" w:sz="4" w:space="1" w:color="auto"/>
      </w:pBdr>
      <w:tabs>
        <w:tab w:val="clear" w:pos="9072"/>
        <w:tab w:val="left" w:pos="8505"/>
      </w:tabs>
      <w:ind w:left="-426" w:right="-1"/>
      <w:rPr>
        <w:i/>
        <w:w w:val="100"/>
        <w:sz w:val="20"/>
      </w:rPr>
    </w:pPr>
    <w:r w:rsidRPr="003E1506">
      <w:rPr>
        <w:i/>
        <w:w w:val="100"/>
        <w:sz w:val="20"/>
      </w:rPr>
      <w:t>Nr zamówienia: GIS-PN-</w:t>
    </w:r>
    <w:r w:rsidR="00486FA2">
      <w:rPr>
        <w:i/>
        <w:w w:val="100"/>
        <w:sz w:val="20"/>
      </w:rPr>
      <w:t>4</w:t>
    </w:r>
    <w:r w:rsidRPr="003E1506">
      <w:rPr>
        <w:i/>
        <w:w w:val="100"/>
        <w:sz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363A" w14:textId="77777777" w:rsidR="00355513" w:rsidRPr="002856A4" w:rsidRDefault="00355513" w:rsidP="00B75529">
    <w:pPr>
      <w:pStyle w:val="Nagwek"/>
      <w:pBdr>
        <w:bottom w:val="single" w:sz="4" w:space="1" w:color="auto"/>
      </w:pBdr>
      <w:tabs>
        <w:tab w:val="clear" w:pos="9072"/>
        <w:tab w:val="left" w:pos="9639"/>
      </w:tabs>
      <w:ind w:right="-1"/>
      <w:rPr>
        <w:sz w:val="22"/>
        <w:szCs w:val="22"/>
      </w:rPr>
    </w:pPr>
    <w:r w:rsidRPr="002856A4">
      <w:rPr>
        <w:sz w:val="22"/>
        <w:szCs w:val="22"/>
      </w:rPr>
      <w:t xml:space="preserve">Nr </w:t>
    </w:r>
    <w:r>
      <w:rPr>
        <w:sz w:val="22"/>
        <w:szCs w:val="22"/>
      </w:rPr>
      <w:t>postępowania</w:t>
    </w:r>
    <w:r w:rsidRPr="002856A4">
      <w:rPr>
        <w:sz w:val="22"/>
        <w:szCs w:val="22"/>
      </w:rPr>
      <w:t>: 4/2015</w:t>
    </w:r>
  </w:p>
  <w:p w14:paraId="53600458" w14:textId="77777777" w:rsidR="00355513" w:rsidRDefault="0035551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4CDCECAE"/>
    <w:name w:val="WW8Num9"/>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ascii="Times New Roman" w:hAnsi="Times New Roman" w:cs="Times New Roman"/>
        <w:b w:val="0"/>
        <w:i w:val="0"/>
        <w:sz w:val="22"/>
      </w:rPr>
    </w:lvl>
    <w:lvl w:ilvl="2">
      <w:start w:val="1"/>
      <w:numFmt w:val="lowerLetter"/>
      <w:lvlText w:val="%3)"/>
      <w:lvlJc w:val="left"/>
      <w:pPr>
        <w:tabs>
          <w:tab w:val="num" w:pos="644"/>
        </w:tabs>
        <w:ind w:left="644"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3D4369"/>
    <w:multiLevelType w:val="multilevel"/>
    <w:tmpl w:val="62002176"/>
    <w:lvl w:ilvl="0">
      <w:start w:val="1"/>
      <w:numFmt w:val="upperRoman"/>
      <w:pStyle w:val="Nagwek1"/>
      <w:suff w:val="nothing"/>
      <w:lvlText w:val="Rozdział  %1."/>
      <w:lvlJc w:val="left"/>
      <w:pPr>
        <w:ind w:left="4679" w:firstLine="0"/>
      </w:pPr>
      <w:rPr>
        <w:rFonts w:ascii="Times New Roman" w:hAnsi="Times New Roman" w:cs="Times New Roman" w:hint="default"/>
        <w:b/>
        <w:i w:val="0"/>
        <w:caps w:val="0"/>
        <w:spacing w:val="0"/>
        <w:w w:val="100"/>
        <w:kern w:val="0"/>
        <w:position w:val="0"/>
        <w:sz w:val="22"/>
        <w:szCs w:val="22"/>
      </w:rPr>
    </w:lvl>
    <w:lvl w:ilvl="1">
      <w:start w:val="1"/>
      <w:numFmt w:val="upperRoman"/>
      <w:pStyle w:val="Nagwek2"/>
      <w:lvlText w:val="%2."/>
      <w:lvlJc w:val="right"/>
      <w:pPr>
        <w:tabs>
          <w:tab w:val="num" w:pos="-3601"/>
        </w:tabs>
        <w:ind w:left="-3601" w:hanging="283"/>
      </w:pPr>
      <w:rPr>
        <w:rFonts w:ascii="Times New Roman" w:hAnsi="Times New Roman" w:cs="Times New Roman" w:hint="default"/>
        <w:b/>
        <w:i w:val="0"/>
        <w:caps/>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a"/>
      <w:lvlText w:val="%3."/>
      <w:lvlJc w:val="left"/>
      <w:pPr>
        <w:tabs>
          <w:tab w:val="num" w:pos="-3458"/>
        </w:tabs>
        <w:ind w:left="-3458" w:hanging="227"/>
      </w:pPr>
      <w:rPr>
        <w:rFonts w:ascii="Times New Roman" w:hAnsi="Times New Roman" w:cs="Times New Roman" w:hint="default"/>
        <w:b w:val="0"/>
        <w:i w:val="0"/>
        <w:caps w:val="0"/>
        <w:strike w:val="0"/>
        <w:dstrike w:val="0"/>
        <w:vanish w:val="0"/>
        <w:color w:val="000000"/>
        <w:spacing w:val="0"/>
        <w:w w:val="93"/>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41."/>
      <w:lvlJc w:val="left"/>
      <w:pPr>
        <w:tabs>
          <w:tab w:val="num" w:pos="-2750"/>
        </w:tabs>
        <w:ind w:left="-2750" w:hanging="114"/>
      </w:pPr>
      <w:rPr>
        <w:rFonts w:hint="default"/>
        <w:b w:val="0"/>
        <w:i w:val="0"/>
        <w:caps w:val="0"/>
        <w:strike w:val="0"/>
        <w:dstrike w:val="0"/>
        <w:vanish w:val="0"/>
        <w:color w:val="000000"/>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ista3"/>
      <w:lvlText w:val="%5)"/>
      <w:lvlJc w:val="left"/>
      <w:pPr>
        <w:tabs>
          <w:tab w:val="num" w:pos="-2353"/>
        </w:tabs>
        <w:ind w:left="-2353" w:hanging="397"/>
      </w:pPr>
      <w:rPr>
        <w:rFonts w:ascii="Times New Roman" w:hAnsi="Times New Roman" w:cs="Times New Roman"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2" w15:restartNumberingAfterBreak="0">
    <w:nsid w:val="01F66202"/>
    <w:multiLevelType w:val="hybridMultilevel"/>
    <w:tmpl w:val="8AB6EA34"/>
    <w:lvl w:ilvl="0" w:tplc="2F1A66BC">
      <w:start w:val="1"/>
      <w:numFmt w:val="decimal"/>
      <w:lvlText w:val="%1)"/>
      <w:lvlJc w:val="left"/>
      <w:pPr>
        <w:tabs>
          <w:tab w:val="num" w:pos="1168"/>
        </w:tabs>
        <w:ind w:left="1168" w:hanging="600"/>
      </w:pPr>
      <w:rPr>
        <w:b w:val="0"/>
        <w:strike w:val="0"/>
        <w:dstrike w:val="0"/>
        <w:sz w:val="22"/>
        <w:szCs w:val="22"/>
        <w:u w:val="none"/>
        <w:effect w:val="none"/>
      </w:rPr>
    </w:lvl>
    <w:lvl w:ilvl="1" w:tplc="647EADDE">
      <w:start w:val="1"/>
      <w:numFmt w:val="decimal"/>
      <w:lvlText w:val="%2)"/>
      <w:lvlJc w:val="left"/>
      <w:pPr>
        <w:tabs>
          <w:tab w:val="num" w:pos="-1052"/>
        </w:tabs>
        <w:ind w:left="-1052" w:hanging="360"/>
      </w:pPr>
      <w:rPr>
        <w:b w:val="0"/>
        <w:bCs w:val="0"/>
        <w:i w:val="0"/>
        <w:iCs w:val="0"/>
        <w:sz w:val="22"/>
        <w:szCs w:val="22"/>
      </w:rPr>
    </w:lvl>
    <w:lvl w:ilvl="2" w:tplc="0415001B">
      <w:start w:val="1"/>
      <w:numFmt w:val="lowerRoman"/>
      <w:lvlText w:val="%3."/>
      <w:lvlJc w:val="right"/>
      <w:pPr>
        <w:tabs>
          <w:tab w:val="num" w:pos="748"/>
        </w:tabs>
        <w:ind w:left="748" w:hanging="180"/>
      </w:pPr>
    </w:lvl>
    <w:lvl w:ilvl="3" w:tplc="0415000F">
      <w:start w:val="1"/>
      <w:numFmt w:val="decimal"/>
      <w:lvlText w:val="%4."/>
      <w:lvlJc w:val="left"/>
      <w:pPr>
        <w:tabs>
          <w:tab w:val="num" w:pos="1468"/>
        </w:tabs>
        <w:ind w:left="1468" w:hanging="360"/>
      </w:pPr>
    </w:lvl>
    <w:lvl w:ilvl="4" w:tplc="04150019">
      <w:start w:val="1"/>
      <w:numFmt w:val="lowerLetter"/>
      <w:lvlText w:val="%5."/>
      <w:lvlJc w:val="left"/>
      <w:pPr>
        <w:tabs>
          <w:tab w:val="num" w:pos="2188"/>
        </w:tabs>
        <w:ind w:left="2188" w:hanging="360"/>
      </w:pPr>
    </w:lvl>
    <w:lvl w:ilvl="5" w:tplc="0415001B">
      <w:start w:val="1"/>
      <w:numFmt w:val="lowerRoman"/>
      <w:lvlText w:val="%6."/>
      <w:lvlJc w:val="right"/>
      <w:pPr>
        <w:tabs>
          <w:tab w:val="num" w:pos="2908"/>
        </w:tabs>
        <w:ind w:left="2908" w:hanging="180"/>
      </w:pPr>
    </w:lvl>
    <w:lvl w:ilvl="6" w:tplc="0415000F">
      <w:start w:val="1"/>
      <w:numFmt w:val="decimal"/>
      <w:lvlText w:val="%7."/>
      <w:lvlJc w:val="left"/>
      <w:pPr>
        <w:tabs>
          <w:tab w:val="num" w:pos="3628"/>
        </w:tabs>
        <w:ind w:left="3628" w:hanging="360"/>
      </w:pPr>
    </w:lvl>
    <w:lvl w:ilvl="7" w:tplc="04150019">
      <w:start w:val="1"/>
      <w:numFmt w:val="lowerLetter"/>
      <w:lvlText w:val="%8."/>
      <w:lvlJc w:val="left"/>
      <w:pPr>
        <w:tabs>
          <w:tab w:val="num" w:pos="4348"/>
        </w:tabs>
        <w:ind w:left="4348" w:hanging="360"/>
      </w:pPr>
    </w:lvl>
    <w:lvl w:ilvl="8" w:tplc="0415001B">
      <w:start w:val="1"/>
      <w:numFmt w:val="lowerRoman"/>
      <w:lvlText w:val="%9."/>
      <w:lvlJc w:val="right"/>
      <w:pPr>
        <w:tabs>
          <w:tab w:val="num" w:pos="5068"/>
        </w:tabs>
        <w:ind w:left="5068" w:hanging="180"/>
      </w:pPr>
    </w:lvl>
  </w:abstractNum>
  <w:abstractNum w:abstractNumId="3" w15:restartNumberingAfterBreak="0">
    <w:nsid w:val="0E046BB4"/>
    <w:multiLevelType w:val="hybridMultilevel"/>
    <w:tmpl w:val="07A22D84"/>
    <w:lvl w:ilvl="0" w:tplc="9C0293C8">
      <w:start w:val="1"/>
      <w:numFmt w:val="lowerLetter"/>
      <w:lvlText w:val="%1)"/>
      <w:lvlJc w:val="left"/>
      <w:pPr>
        <w:ind w:left="764" w:hanging="48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0F317494"/>
    <w:multiLevelType w:val="hybridMultilevel"/>
    <w:tmpl w:val="06509088"/>
    <w:lvl w:ilvl="0" w:tplc="0E68006A">
      <w:start w:val="1"/>
      <w:numFmt w:val="decimal"/>
      <w:lvlText w:val="%1)"/>
      <w:lvlJc w:val="left"/>
      <w:pPr>
        <w:tabs>
          <w:tab w:val="num" w:pos="720"/>
        </w:tabs>
        <w:ind w:left="720" w:hanging="360"/>
      </w:pPr>
    </w:lvl>
    <w:lvl w:ilvl="1" w:tplc="1318EB4A">
      <w:start w:val="23"/>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0E41B67"/>
    <w:multiLevelType w:val="hybridMultilevel"/>
    <w:tmpl w:val="F2181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EA15E6"/>
    <w:multiLevelType w:val="hybridMultilevel"/>
    <w:tmpl w:val="92C662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B15228"/>
    <w:multiLevelType w:val="hybridMultilevel"/>
    <w:tmpl w:val="CAD60ACE"/>
    <w:lvl w:ilvl="0" w:tplc="52E0E490">
      <w:start w:val="1"/>
      <w:numFmt w:val="decimal"/>
      <w:lvlText w:val="%1)"/>
      <w:lvlJc w:val="left"/>
      <w:pPr>
        <w:tabs>
          <w:tab w:val="num" w:pos="2880"/>
        </w:tabs>
        <w:ind w:left="2880" w:hanging="360"/>
      </w:pPr>
      <w:rPr>
        <w:rFonts w:hint="default"/>
        <w:b w:val="0"/>
        <w:bCs w:val="0"/>
        <w:i w:val="0"/>
        <w:iCs w:val="0"/>
        <w:sz w:val="22"/>
        <w:szCs w:val="22"/>
      </w:rPr>
    </w:lvl>
    <w:lvl w:ilvl="1" w:tplc="CF1037CC">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07562"/>
    <w:multiLevelType w:val="hybridMultilevel"/>
    <w:tmpl w:val="5C908E34"/>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64757F8"/>
    <w:multiLevelType w:val="multilevel"/>
    <w:tmpl w:val="41AE0448"/>
    <w:lvl w:ilvl="0">
      <w:start w:val="1"/>
      <w:numFmt w:val="decimal"/>
      <w:lvlText w:val="%1)"/>
      <w:lvlJc w:val="left"/>
      <w:pPr>
        <w:ind w:left="2694" w:firstLine="0"/>
      </w:pPr>
      <w:rPr>
        <w:rFonts w:hint="default"/>
        <w:b w:val="0"/>
        <w:i w:val="0"/>
        <w:caps w:val="0"/>
        <w:spacing w:val="0"/>
        <w:w w:val="100"/>
        <w:kern w:val="0"/>
        <w:position w:val="0"/>
        <w:sz w:val="22"/>
        <w:szCs w:val="22"/>
      </w:rPr>
    </w:lvl>
    <w:lvl w:ilvl="1">
      <w:start w:val="1"/>
      <w:numFmt w:val="upperRoman"/>
      <w:lvlText w:val="%2."/>
      <w:lvlJc w:val="right"/>
      <w:pPr>
        <w:tabs>
          <w:tab w:val="num" w:pos="-3601"/>
        </w:tabs>
        <w:ind w:left="-3601" w:hanging="283"/>
      </w:pPr>
      <w:rPr>
        <w:rFonts w:ascii="Times New Roman" w:hAnsi="Times New Roman" w:cs="Times New Roman" w:hint="default"/>
        <w:b/>
        <w:i w:val="0"/>
        <w:caps/>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458"/>
        </w:tabs>
        <w:ind w:left="-3458" w:hanging="227"/>
      </w:pPr>
      <w:rPr>
        <w:rFonts w:ascii="Times New Roman" w:hAnsi="Times New Roman" w:cs="Times New Roman" w:hint="default"/>
        <w:b w:val="0"/>
        <w:i w:val="0"/>
        <w:caps w:val="0"/>
        <w:strike w:val="0"/>
        <w:dstrike w:val="0"/>
        <w:vanish w:val="0"/>
        <w:color w:val="000000"/>
        <w:spacing w:val="0"/>
        <w:w w:val="93"/>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41."/>
      <w:lvlJc w:val="left"/>
      <w:pPr>
        <w:tabs>
          <w:tab w:val="num" w:pos="-2750"/>
        </w:tabs>
        <w:ind w:left="-2750" w:hanging="114"/>
      </w:pPr>
      <w:rPr>
        <w:rFonts w:hint="default"/>
        <w:b w:val="0"/>
        <w:i w:val="0"/>
        <w:caps w:val="0"/>
        <w:strike w:val="0"/>
        <w:dstrike w:val="0"/>
        <w:vanish w:val="0"/>
        <w:color w:val="000000"/>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353"/>
        </w:tabs>
        <w:ind w:left="-2353" w:hanging="397"/>
      </w:pPr>
      <w:rPr>
        <w:rFonts w:ascii="Times New Roman" w:hAnsi="Times New Roman" w:cs="Times New Roman"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10"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05A4DC3"/>
    <w:multiLevelType w:val="hybridMultilevel"/>
    <w:tmpl w:val="849495D8"/>
    <w:lvl w:ilvl="0" w:tplc="E2E04320">
      <w:start w:val="1"/>
      <w:numFmt w:val="decimal"/>
      <w:lvlText w:val="%1."/>
      <w:lvlJc w:val="left"/>
      <w:pPr>
        <w:tabs>
          <w:tab w:val="num" w:pos="720"/>
        </w:tabs>
        <w:ind w:left="720" w:hanging="360"/>
      </w:pPr>
      <w:rPr>
        <w:rFonts w:hint="default"/>
      </w:rPr>
    </w:lvl>
    <w:lvl w:ilvl="1" w:tplc="20A4AD72">
      <w:start w:val="1"/>
      <w:numFmt w:val="decimal"/>
      <w:lvlText w:val="%2)"/>
      <w:lvlJc w:val="left"/>
      <w:pPr>
        <w:tabs>
          <w:tab w:val="num" w:pos="1440"/>
        </w:tabs>
        <w:ind w:left="1440" w:hanging="360"/>
      </w:pPr>
      <w:rPr>
        <w:rFonts w:ascii="Arial" w:hAnsi="Arial" w:cs="Arial" w:hint="default"/>
        <w:b w:val="0"/>
        <w:bCs w:val="0"/>
        <w:i w:val="0"/>
        <w:iCs w:val="0"/>
        <w:sz w:val="22"/>
        <w:szCs w:val="22"/>
      </w:rPr>
    </w:lvl>
    <w:lvl w:ilvl="2" w:tplc="B8F41208">
      <w:start w:val="1"/>
      <w:numFmt w:val="lowerLetter"/>
      <w:lvlText w:val="%3)"/>
      <w:lvlJc w:val="left"/>
      <w:pPr>
        <w:tabs>
          <w:tab w:val="num" w:pos="2340"/>
        </w:tabs>
        <w:ind w:left="2340" w:hanging="360"/>
      </w:pPr>
      <w:rPr>
        <w:rFonts w:hint="default"/>
      </w:rPr>
    </w:lvl>
    <w:lvl w:ilvl="3" w:tplc="51163BBC">
      <w:start w:val="1"/>
      <w:numFmt w:val="bullet"/>
      <w:lvlText w:val="-"/>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3261AC0"/>
    <w:multiLevelType w:val="hybridMultilevel"/>
    <w:tmpl w:val="522273DA"/>
    <w:lvl w:ilvl="0" w:tplc="CAFEF47E">
      <w:start w:val="1"/>
      <w:numFmt w:val="decimal"/>
      <w:lvlText w:val="%1."/>
      <w:lvlJc w:val="left"/>
      <w:pPr>
        <w:tabs>
          <w:tab w:val="num" w:pos="360"/>
        </w:tabs>
        <w:ind w:left="360" w:hanging="360"/>
      </w:pPr>
      <w:rPr>
        <w:rFonts w:hint="default"/>
        <w:sz w:val="22"/>
        <w:szCs w:val="22"/>
      </w:rPr>
    </w:lvl>
    <w:lvl w:ilvl="1" w:tplc="CC5C68CE">
      <w:start w:val="1"/>
      <w:numFmt w:val="decimal"/>
      <w:lvlText w:val="%2)"/>
      <w:lvlJc w:val="left"/>
      <w:pPr>
        <w:tabs>
          <w:tab w:val="num" w:pos="1440"/>
        </w:tabs>
        <w:ind w:left="1440" w:hanging="360"/>
      </w:pPr>
      <w:rPr>
        <w:rFonts w:ascii="Times New Roman" w:hAnsi="Times New Roman" w:cs="Times New Roman" w:hint="default"/>
        <w:b w:val="0"/>
        <w:bCs w:val="0"/>
        <w:i w:val="0"/>
        <w:iCs w:val="0"/>
        <w:color w:val="auto"/>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
        </w:tabs>
        <w:ind w:left="3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4157089"/>
    <w:multiLevelType w:val="hybridMultilevel"/>
    <w:tmpl w:val="C176877E"/>
    <w:lvl w:ilvl="0" w:tplc="B8785B34">
      <w:start w:val="1"/>
      <w:numFmt w:val="decimal"/>
      <w:lvlText w:val="%1)"/>
      <w:lvlJc w:val="left"/>
      <w:pPr>
        <w:tabs>
          <w:tab w:val="num" w:pos="1080"/>
        </w:tabs>
        <w:ind w:left="1080" w:hanging="360"/>
      </w:pPr>
      <w:rPr>
        <w:rFonts w:hint="default"/>
        <w:b w:val="0"/>
        <w:bCs w:val="0"/>
        <w:i w:val="0"/>
        <w:iCs w:val="0"/>
        <w:sz w:val="22"/>
        <w:szCs w:val="22"/>
      </w:rPr>
    </w:lvl>
    <w:lvl w:ilvl="1" w:tplc="B07AECB4">
      <w:start w:val="1"/>
      <w:numFmt w:val="lowerLetter"/>
      <w:lvlText w:val="%2)"/>
      <w:lvlJc w:val="left"/>
      <w:pPr>
        <w:tabs>
          <w:tab w:val="num" w:pos="360"/>
        </w:tabs>
        <w:ind w:left="360" w:hanging="360"/>
      </w:pPr>
      <w:rPr>
        <w:rFonts w:hint="default"/>
        <w:b w:val="0"/>
        <w:bCs w:val="0"/>
        <w:i w:val="0"/>
        <w:iCs w:val="0"/>
        <w:sz w:val="22"/>
        <w:szCs w:val="22"/>
      </w:rPr>
    </w:lvl>
    <w:lvl w:ilvl="2" w:tplc="54C8D8D0">
      <w:start w:val="1"/>
      <w:numFmt w:val="bullet"/>
      <w:lvlText w:val="-"/>
      <w:lvlJc w:val="left"/>
      <w:pPr>
        <w:tabs>
          <w:tab w:val="num" w:pos="120"/>
        </w:tabs>
        <w:ind w:left="120" w:hanging="360"/>
      </w:pPr>
      <w:rPr>
        <w:rFonts w:ascii="Times New Roman" w:hAnsi="Times New Roman" w:cs="Times New Roman" w:hint="default"/>
        <w:b w:val="0"/>
        <w:bCs w:val="0"/>
        <w:i w:val="0"/>
        <w:iCs w:val="0"/>
        <w:color w:val="auto"/>
        <w:sz w:val="24"/>
        <w:szCs w:val="24"/>
      </w:rPr>
    </w:lvl>
    <w:lvl w:ilvl="3" w:tplc="0415000F">
      <w:start w:val="1"/>
      <w:numFmt w:val="decimal"/>
      <w:lvlText w:val="%4."/>
      <w:lvlJc w:val="left"/>
      <w:pPr>
        <w:tabs>
          <w:tab w:val="num" w:pos="660"/>
        </w:tabs>
        <w:ind w:left="660" w:hanging="360"/>
      </w:pPr>
    </w:lvl>
    <w:lvl w:ilvl="4" w:tplc="04150019">
      <w:start w:val="1"/>
      <w:numFmt w:val="lowerLetter"/>
      <w:lvlText w:val="%5."/>
      <w:lvlJc w:val="left"/>
      <w:pPr>
        <w:tabs>
          <w:tab w:val="num" w:pos="1380"/>
        </w:tabs>
        <w:ind w:left="1380" w:hanging="360"/>
      </w:pPr>
    </w:lvl>
    <w:lvl w:ilvl="5" w:tplc="0415001B">
      <w:start w:val="1"/>
      <w:numFmt w:val="lowerRoman"/>
      <w:lvlText w:val="%6."/>
      <w:lvlJc w:val="right"/>
      <w:pPr>
        <w:tabs>
          <w:tab w:val="num" w:pos="2100"/>
        </w:tabs>
        <w:ind w:left="2100" w:hanging="180"/>
      </w:pPr>
    </w:lvl>
    <w:lvl w:ilvl="6" w:tplc="0415000F">
      <w:start w:val="1"/>
      <w:numFmt w:val="decimal"/>
      <w:lvlText w:val="%7."/>
      <w:lvlJc w:val="left"/>
      <w:pPr>
        <w:tabs>
          <w:tab w:val="num" w:pos="2820"/>
        </w:tabs>
        <w:ind w:left="2820" w:hanging="360"/>
      </w:pPr>
    </w:lvl>
    <w:lvl w:ilvl="7" w:tplc="04150019">
      <w:start w:val="1"/>
      <w:numFmt w:val="lowerLetter"/>
      <w:lvlText w:val="%8."/>
      <w:lvlJc w:val="left"/>
      <w:pPr>
        <w:tabs>
          <w:tab w:val="num" w:pos="3540"/>
        </w:tabs>
        <w:ind w:left="3540" w:hanging="360"/>
      </w:pPr>
    </w:lvl>
    <w:lvl w:ilvl="8" w:tplc="0415001B">
      <w:start w:val="1"/>
      <w:numFmt w:val="lowerRoman"/>
      <w:lvlText w:val="%9."/>
      <w:lvlJc w:val="right"/>
      <w:pPr>
        <w:tabs>
          <w:tab w:val="num" w:pos="4260"/>
        </w:tabs>
        <w:ind w:left="4260" w:hanging="180"/>
      </w:pPr>
    </w:lvl>
  </w:abstractNum>
  <w:abstractNum w:abstractNumId="14" w15:restartNumberingAfterBreak="0">
    <w:nsid w:val="24503D09"/>
    <w:multiLevelType w:val="hybridMultilevel"/>
    <w:tmpl w:val="8850D312"/>
    <w:lvl w:ilvl="0" w:tplc="505C5F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947D7"/>
    <w:multiLevelType w:val="multilevel"/>
    <w:tmpl w:val="3222B8CC"/>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1021"/>
        </w:tabs>
        <w:ind w:left="1021" w:hanging="170"/>
      </w:pPr>
    </w:lvl>
    <w:lvl w:ilvl="2">
      <w:start w:val="1"/>
      <w:numFmt w:val="decimal"/>
      <w:pStyle w:val="Lista-kontynuacja3"/>
      <w:lvlText w:val="%1.%2.%3."/>
      <w:lvlJc w:val="right"/>
      <w:pPr>
        <w:tabs>
          <w:tab w:val="num" w:pos="1474"/>
        </w:tabs>
        <w:ind w:left="1474" w:hanging="170"/>
      </w:pPr>
    </w:lvl>
    <w:lvl w:ilvl="3">
      <w:start w:val="1"/>
      <w:numFmt w:val="decimal"/>
      <w:lvlText w:val="%4."/>
      <w:lvlJc w:val="right"/>
      <w:pPr>
        <w:tabs>
          <w:tab w:val="num" w:pos="567"/>
        </w:tabs>
        <w:ind w:left="567" w:hanging="17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7B05405"/>
    <w:multiLevelType w:val="hybridMultilevel"/>
    <w:tmpl w:val="AE0A2818"/>
    <w:lvl w:ilvl="0" w:tplc="7A44F718">
      <w:start w:val="1"/>
      <w:numFmt w:val="decimal"/>
      <w:lvlText w:val="%1."/>
      <w:lvlJc w:val="left"/>
      <w:pPr>
        <w:tabs>
          <w:tab w:val="num" w:pos="360"/>
        </w:tabs>
        <w:ind w:left="357" w:hanging="357"/>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0"/>
      <w:numFmt w:val="decimal"/>
      <w:lvlText w:val="%3."/>
      <w:lvlJc w:val="left"/>
      <w:pPr>
        <w:tabs>
          <w:tab w:val="num" w:pos="717"/>
        </w:tabs>
        <w:ind w:left="717" w:hanging="360"/>
      </w:pPr>
      <w:rPr>
        <w:b/>
        <w:bCs/>
        <w:i w:val="0"/>
        <w:iCs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80C1D3E"/>
    <w:multiLevelType w:val="hybridMultilevel"/>
    <w:tmpl w:val="6A363B14"/>
    <w:lvl w:ilvl="0" w:tplc="7D76B1DE">
      <w:start w:val="1"/>
      <w:numFmt w:val="decimal"/>
      <w:lvlText w:val="%1."/>
      <w:lvlJc w:val="left"/>
      <w:pPr>
        <w:tabs>
          <w:tab w:val="num" w:pos="2340"/>
        </w:tabs>
        <w:ind w:left="2340" w:hanging="360"/>
      </w:pPr>
      <w:rPr>
        <w:rFonts w:hint="default"/>
        <w:b w:val="0"/>
        <w:bCs w:val="0"/>
        <w:i w:val="0"/>
        <w:iCs w:val="0"/>
        <w:color w:val="auto"/>
        <w:sz w:val="22"/>
        <w:szCs w:val="22"/>
      </w:rPr>
    </w:lvl>
    <w:lvl w:ilvl="1" w:tplc="37285EBE">
      <w:start w:val="1"/>
      <w:numFmt w:val="decimal"/>
      <w:lvlText w:val="%2)"/>
      <w:lvlJc w:val="left"/>
      <w:pPr>
        <w:tabs>
          <w:tab w:val="num" w:pos="1440"/>
        </w:tabs>
        <w:ind w:left="1440" w:hanging="360"/>
      </w:pPr>
      <w:rPr>
        <w:rFonts w:hint="default"/>
        <w:b w:val="0"/>
        <w:bCs w:val="0"/>
        <w:i w:val="0"/>
        <w:iCs w:val="0"/>
        <w:color w:val="auto"/>
        <w:sz w:val="22"/>
        <w:szCs w:val="22"/>
      </w:rPr>
    </w:lvl>
    <w:lvl w:ilvl="2" w:tplc="E9285184">
      <w:start w:val="1"/>
      <w:numFmt w:val="lowerLetter"/>
      <w:lvlText w:val="%3)"/>
      <w:lvlJc w:val="left"/>
      <w:pPr>
        <w:ind w:left="2340" w:hanging="360"/>
      </w:pPr>
      <w:rPr>
        <w:rFonts w:hint="default"/>
        <w:color w:val="auto"/>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8ED5525"/>
    <w:multiLevelType w:val="multilevel"/>
    <w:tmpl w:val="E1F88E4A"/>
    <w:lvl w:ilvl="0">
      <w:start w:val="1"/>
      <w:numFmt w:val="decimal"/>
      <w:lvlText w:val="%1."/>
      <w:lvlJc w:val="left"/>
      <w:pPr>
        <w:tabs>
          <w:tab w:val="num" w:pos="717"/>
        </w:tabs>
        <w:ind w:left="624" w:hanging="284"/>
      </w:pPr>
      <w:rPr>
        <w:rFonts w:hint="default"/>
        <w:b w:val="0"/>
      </w:rPr>
    </w:lvl>
    <w:lvl w:ilvl="1">
      <w:start w:val="2"/>
      <w:numFmt w:val="decimal"/>
      <w:isLgl/>
      <w:lvlText w:val="%1.%2."/>
      <w:lvlJc w:val="left"/>
      <w:pPr>
        <w:ind w:left="717"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82"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76" w:hanging="1800"/>
      </w:pPr>
      <w:rPr>
        <w:rFonts w:hint="default"/>
      </w:rPr>
    </w:lvl>
  </w:abstractNum>
  <w:abstractNum w:abstractNumId="19" w15:restartNumberingAfterBreak="0">
    <w:nsid w:val="2971136C"/>
    <w:multiLevelType w:val="multilevel"/>
    <w:tmpl w:val="806C32F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D246AA0"/>
    <w:multiLevelType w:val="hybridMultilevel"/>
    <w:tmpl w:val="7EB0AE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3F668F"/>
    <w:multiLevelType w:val="hybridMultilevel"/>
    <w:tmpl w:val="D5B2CDCA"/>
    <w:lvl w:ilvl="0" w:tplc="4038FBB4">
      <w:start w:val="1"/>
      <w:numFmt w:val="decimal"/>
      <w:lvlText w:val="%1)"/>
      <w:lvlJc w:val="left"/>
      <w:pPr>
        <w:tabs>
          <w:tab w:val="num" w:pos="540"/>
        </w:tabs>
        <w:ind w:left="540" w:hanging="360"/>
      </w:pPr>
      <w:rPr>
        <w:strike w:val="0"/>
        <w:dstrike w:val="0"/>
        <w:u w:val="none"/>
        <w:effect w:val="none"/>
      </w:rPr>
    </w:lvl>
    <w:lvl w:ilvl="1" w:tplc="04150019">
      <w:start w:val="34"/>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0143772"/>
    <w:multiLevelType w:val="hybridMultilevel"/>
    <w:tmpl w:val="15604D5C"/>
    <w:lvl w:ilvl="0" w:tplc="0E68006A">
      <w:start w:val="1"/>
      <w:numFmt w:val="decimal"/>
      <w:lvlText w:val="%1."/>
      <w:lvlJc w:val="left"/>
      <w:pPr>
        <w:tabs>
          <w:tab w:val="num" w:pos="540"/>
        </w:tabs>
        <w:ind w:left="540" w:hanging="360"/>
      </w:pPr>
    </w:lvl>
    <w:lvl w:ilvl="1" w:tplc="2F960694">
      <w:start w:val="1"/>
      <w:numFmt w:val="decimal"/>
      <w:lvlText w:val="%2."/>
      <w:lvlJc w:val="left"/>
      <w:pPr>
        <w:tabs>
          <w:tab w:val="num" w:pos="1680"/>
        </w:tabs>
        <w:ind w:left="1680" w:hanging="60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2674AED"/>
    <w:multiLevelType w:val="multilevel"/>
    <w:tmpl w:val="FDC071C8"/>
    <w:styleLink w:val="umowa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CA2426"/>
    <w:multiLevelType w:val="multilevel"/>
    <w:tmpl w:val="F9EC7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1B5AE8"/>
    <w:multiLevelType w:val="hybridMultilevel"/>
    <w:tmpl w:val="11BCCEDA"/>
    <w:lvl w:ilvl="0" w:tplc="01E4BFE8">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FE280A1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66A31F6"/>
    <w:multiLevelType w:val="hybridMultilevel"/>
    <w:tmpl w:val="B68CBCC4"/>
    <w:lvl w:ilvl="0" w:tplc="895ACA7A">
      <w:start w:val="1"/>
      <w:numFmt w:val="decimal"/>
      <w:lvlText w:val="%1."/>
      <w:lvlJc w:val="left"/>
      <w:pPr>
        <w:tabs>
          <w:tab w:val="num" w:pos="360"/>
        </w:tabs>
        <w:ind w:left="360" w:hanging="360"/>
      </w:pPr>
    </w:lvl>
    <w:lvl w:ilvl="1" w:tplc="0415000D">
      <w:start w:val="1"/>
      <w:numFmt w:val="bullet"/>
      <w:lvlText w:val="-"/>
      <w:lvlJc w:val="left"/>
      <w:pPr>
        <w:tabs>
          <w:tab w:val="num" w:pos="1260"/>
        </w:tabs>
        <w:ind w:left="1260" w:hanging="360"/>
      </w:pPr>
      <w:rPr>
        <w:rFonts w:ascii="Times New Roman" w:hAnsi="Times New Roman" w:cs="Times New Roman" w:hint="default"/>
        <w:sz w:val="24"/>
        <w:szCs w:val="24"/>
      </w:rPr>
    </w:lvl>
    <w:lvl w:ilvl="2" w:tplc="04150005">
      <w:start w:val="1"/>
      <w:numFmt w:val="bullet"/>
      <w:lvlText w:val=""/>
      <w:lvlJc w:val="left"/>
      <w:pPr>
        <w:tabs>
          <w:tab w:val="num" w:pos="2160"/>
        </w:tabs>
        <w:ind w:left="2160" w:hanging="360"/>
      </w:pPr>
      <w:rPr>
        <w:rFonts w:ascii="Symbol" w:hAnsi="Symbol" w:cs="Symbol" w:hint="default"/>
      </w:rPr>
    </w:lvl>
    <w:lvl w:ilvl="3" w:tplc="04150001">
      <w:start w:val="1"/>
      <w:numFmt w:val="decimal"/>
      <w:lvlText w:val="%4."/>
      <w:lvlJc w:val="left"/>
      <w:pPr>
        <w:tabs>
          <w:tab w:val="num" w:pos="2700"/>
        </w:tabs>
        <w:ind w:left="2700" w:hanging="360"/>
      </w:pPr>
    </w:lvl>
    <w:lvl w:ilvl="4" w:tplc="04150003">
      <w:start w:val="1"/>
      <w:numFmt w:val="lowerLetter"/>
      <w:lvlText w:val="%5."/>
      <w:lvlJc w:val="left"/>
      <w:pPr>
        <w:tabs>
          <w:tab w:val="num" w:pos="3420"/>
        </w:tabs>
        <w:ind w:left="3420" w:hanging="360"/>
      </w:pPr>
    </w:lvl>
    <w:lvl w:ilvl="5" w:tplc="04150005">
      <w:start w:val="1"/>
      <w:numFmt w:val="lowerRoman"/>
      <w:lvlText w:val="%6."/>
      <w:lvlJc w:val="right"/>
      <w:pPr>
        <w:tabs>
          <w:tab w:val="num" w:pos="4140"/>
        </w:tabs>
        <w:ind w:left="4140" w:hanging="180"/>
      </w:pPr>
    </w:lvl>
    <w:lvl w:ilvl="6" w:tplc="04150001">
      <w:start w:val="1"/>
      <w:numFmt w:val="decimal"/>
      <w:lvlText w:val="%7."/>
      <w:lvlJc w:val="left"/>
      <w:pPr>
        <w:tabs>
          <w:tab w:val="num" w:pos="4860"/>
        </w:tabs>
        <w:ind w:left="4860" w:hanging="360"/>
      </w:pPr>
    </w:lvl>
    <w:lvl w:ilvl="7" w:tplc="04150003">
      <w:start w:val="1"/>
      <w:numFmt w:val="lowerLetter"/>
      <w:lvlText w:val="%8."/>
      <w:lvlJc w:val="left"/>
      <w:pPr>
        <w:tabs>
          <w:tab w:val="num" w:pos="5580"/>
        </w:tabs>
        <w:ind w:left="5580" w:hanging="360"/>
      </w:pPr>
    </w:lvl>
    <w:lvl w:ilvl="8" w:tplc="04150005">
      <w:start w:val="1"/>
      <w:numFmt w:val="lowerRoman"/>
      <w:lvlText w:val="%9."/>
      <w:lvlJc w:val="right"/>
      <w:pPr>
        <w:tabs>
          <w:tab w:val="num" w:pos="6300"/>
        </w:tabs>
        <w:ind w:left="6300" w:hanging="180"/>
      </w:pPr>
    </w:lvl>
  </w:abstractNum>
  <w:abstractNum w:abstractNumId="27" w15:restartNumberingAfterBreak="0">
    <w:nsid w:val="37877225"/>
    <w:multiLevelType w:val="hybridMultilevel"/>
    <w:tmpl w:val="906E7204"/>
    <w:lvl w:ilvl="0" w:tplc="0E68006A">
      <w:start w:val="1"/>
      <w:numFmt w:val="decimal"/>
      <w:lvlText w:val="%1."/>
      <w:lvlJc w:val="left"/>
      <w:pPr>
        <w:tabs>
          <w:tab w:val="num" w:pos="540"/>
        </w:tabs>
        <w:ind w:left="540" w:hanging="360"/>
      </w:pPr>
    </w:lvl>
    <w:lvl w:ilvl="1" w:tplc="04150011">
      <w:start w:val="1"/>
      <w:numFmt w:val="decimal"/>
      <w:lvlText w:val="%2)"/>
      <w:lvlJc w:val="left"/>
      <w:pPr>
        <w:tabs>
          <w:tab w:val="num" w:pos="1680"/>
        </w:tabs>
        <w:ind w:left="1680" w:hanging="60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8303640"/>
    <w:multiLevelType w:val="multilevel"/>
    <w:tmpl w:val="4962BE70"/>
    <w:lvl w:ilvl="0">
      <w:start w:val="1"/>
      <w:numFmt w:val="decimal"/>
      <w:lvlText w:val="%1."/>
      <w:lvlJc w:val="left"/>
      <w:pPr>
        <w:tabs>
          <w:tab w:val="num" w:pos="717"/>
        </w:tabs>
        <w:ind w:left="624" w:hanging="284"/>
      </w:pPr>
      <w:rPr>
        <w:rFonts w:hint="default"/>
      </w:rPr>
    </w:lvl>
    <w:lvl w:ilvl="1">
      <w:start w:val="2"/>
      <w:numFmt w:val="decimal"/>
      <w:isLgl/>
      <w:lvlText w:val="%1.%2."/>
      <w:lvlJc w:val="left"/>
      <w:pPr>
        <w:ind w:left="717"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82"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76" w:hanging="1800"/>
      </w:pPr>
      <w:rPr>
        <w:rFonts w:hint="default"/>
      </w:rPr>
    </w:lvl>
  </w:abstractNum>
  <w:abstractNum w:abstractNumId="29" w15:restartNumberingAfterBreak="0">
    <w:nsid w:val="3A0E73F2"/>
    <w:multiLevelType w:val="hybridMultilevel"/>
    <w:tmpl w:val="9A8EA714"/>
    <w:lvl w:ilvl="0" w:tplc="04150011">
      <w:start w:val="1"/>
      <w:numFmt w:val="decimal"/>
      <w:lvlText w:val="%1)"/>
      <w:lvlJc w:val="left"/>
      <w:pPr>
        <w:tabs>
          <w:tab w:val="num" w:pos="304"/>
        </w:tabs>
        <w:ind w:left="568" w:hanging="284"/>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D98323B"/>
    <w:multiLevelType w:val="hybridMultilevel"/>
    <w:tmpl w:val="8EF25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3CC222A"/>
    <w:multiLevelType w:val="hybridMultilevel"/>
    <w:tmpl w:val="585C1F8A"/>
    <w:lvl w:ilvl="0" w:tplc="FC7EFE4E">
      <w:start w:val="1"/>
      <w:numFmt w:val="upperRoman"/>
      <w:lvlText w:val="Rozdział %1."/>
      <w:lvlJc w:val="left"/>
      <w:pPr>
        <w:tabs>
          <w:tab w:val="num" w:pos="3780"/>
        </w:tabs>
        <w:ind w:left="3780" w:hanging="360"/>
      </w:pPr>
      <w:rPr>
        <w:rFonts w:ascii="Times New Roman" w:hAnsi="Times New Roman" w:cs="Times New Roman" w:hint="default"/>
        <w:b/>
        <w:bCs/>
        <w:i w:val="0"/>
        <w:iCs w:val="0"/>
        <w:sz w:val="24"/>
        <w:szCs w:val="24"/>
      </w:rPr>
    </w:lvl>
    <w:lvl w:ilvl="1" w:tplc="52E0E490">
      <w:start w:val="1"/>
      <w:numFmt w:val="decimal"/>
      <w:lvlText w:val="%2)"/>
      <w:lvlJc w:val="left"/>
      <w:pPr>
        <w:tabs>
          <w:tab w:val="num" w:pos="2880"/>
        </w:tabs>
        <w:ind w:left="2880" w:hanging="360"/>
      </w:pPr>
      <w:rPr>
        <w:rFonts w:hint="default"/>
        <w:b w:val="0"/>
        <w:bCs w:val="0"/>
        <w:i w:val="0"/>
        <w:iCs w:val="0"/>
        <w:sz w:val="22"/>
        <w:szCs w:val="22"/>
      </w:rPr>
    </w:lvl>
    <w:lvl w:ilvl="2" w:tplc="0415001B">
      <w:start w:val="1"/>
      <w:numFmt w:val="lowerRoman"/>
      <w:lvlText w:val="%3."/>
      <w:lvlJc w:val="right"/>
      <w:pPr>
        <w:tabs>
          <w:tab w:val="num" w:pos="2160"/>
        </w:tabs>
        <w:ind w:left="2160" w:hanging="180"/>
      </w:pPr>
    </w:lvl>
    <w:lvl w:ilvl="3" w:tplc="F2622FD0">
      <w:start w:val="1"/>
      <w:numFmt w:val="decimal"/>
      <w:lvlText w:val="%4."/>
      <w:lvlJc w:val="left"/>
      <w:pPr>
        <w:tabs>
          <w:tab w:val="num" w:pos="2880"/>
        </w:tabs>
        <w:ind w:left="2520"/>
      </w:pPr>
      <w:rPr>
        <w:rFonts w:hint="default"/>
        <w:b w:val="0"/>
        <w:bCs w:val="0"/>
        <w:i w:val="0"/>
        <w:iCs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5615FBC"/>
    <w:multiLevelType w:val="hybridMultilevel"/>
    <w:tmpl w:val="2496EB86"/>
    <w:lvl w:ilvl="0" w:tplc="60AE52BA">
      <w:start w:val="1"/>
      <w:numFmt w:val="decimal"/>
      <w:lvlText w:val="%1."/>
      <w:lvlJc w:val="left"/>
      <w:pPr>
        <w:tabs>
          <w:tab w:val="num" w:pos="357"/>
        </w:tabs>
        <w:ind w:left="357" w:hanging="357"/>
      </w:pPr>
      <w:rPr>
        <w:rFonts w:hint="default"/>
        <w:b w:val="0"/>
        <w:i w:val="0"/>
      </w:rPr>
    </w:lvl>
    <w:lvl w:ilvl="1" w:tplc="87427BC4">
      <w:start w:val="1"/>
      <w:numFmt w:val="decimal"/>
      <w:lvlText w:val="%2)"/>
      <w:lvlJc w:val="left"/>
      <w:pPr>
        <w:tabs>
          <w:tab w:val="num" w:pos="720"/>
        </w:tabs>
        <w:ind w:left="720" w:hanging="363"/>
      </w:pPr>
      <w:rPr>
        <w:rFonts w:hint="default"/>
        <w:b w:val="0"/>
        <w:i w:val="0"/>
      </w:rPr>
    </w:lvl>
    <w:lvl w:ilvl="2" w:tplc="FFFFFFFF">
      <w:start w:val="1"/>
      <w:numFmt w:val="lowerRoman"/>
      <w:lvlText w:val="%3."/>
      <w:lvlJc w:val="right"/>
      <w:pPr>
        <w:tabs>
          <w:tab w:val="num" w:pos="2160"/>
        </w:tabs>
        <w:ind w:left="2160" w:hanging="180"/>
      </w:pPr>
    </w:lvl>
    <w:lvl w:ilvl="3" w:tplc="6EB0F8F2">
      <w:start w:val="1"/>
      <w:numFmt w:val="decimal"/>
      <w:lvlText w:val="%4."/>
      <w:lvlJc w:val="left"/>
      <w:pPr>
        <w:tabs>
          <w:tab w:val="num" w:pos="2880"/>
        </w:tabs>
        <w:ind w:left="2880" w:hanging="360"/>
      </w:pPr>
      <w:rPr>
        <w:rFonts w:ascii="Times New Roman" w:hAnsi="Times New Roman" w:cs="Times New Roman" w:hint="default"/>
        <w:b w:val="0"/>
        <w:sz w:val="22"/>
        <w:szCs w:val="22"/>
      </w:rPr>
    </w:lvl>
    <w:lvl w:ilvl="4" w:tplc="22380912">
      <w:start w:val="9"/>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83012D7"/>
    <w:multiLevelType w:val="hybridMultilevel"/>
    <w:tmpl w:val="D700A360"/>
    <w:lvl w:ilvl="0" w:tplc="45A2BEAA">
      <w:start w:val="1"/>
      <w:numFmt w:val="lowerLetter"/>
      <w:lvlText w:val="%1)"/>
      <w:lvlJc w:val="left"/>
      <w:pPr>
        <w:ind w:left="234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AB94D45"/>
    <w:multiLevelType w:val="hybridMultilevel"/>
    <w:tmpl w:val="48DA2B84"/>
    <w:lvl w:ilvl="0" w:tplc="04150011">
      <w:start w:val="1"/>
      <w:numFmt w:val="decimal"/>
      <w:lvlText w:val="%1)"/>
      <w:lvlJc w:val="left"/>
      <w:pPr>
        <w:tabs>
          <w:tab w:val="num" w:pos="3565"/>
        </w:tabs>
        <w:ind w:left="3829" w:hanging="284"/>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693F37"/>
    <w:multiLevelType w:val="hybridMultilevel"/>
    <w:tmpl w:val="D986925C"/>
    <w:lvl w:ilvl="0" w:tplc="04150001">
      <w:start w:val="1"/>
      <w:numFmt w:val="bullet"/>
      <w:lvlText w:val=""/>
      <w:lvlJc w:val="left"/>
      <w:pPr>
        <w:ind w:left="1160" w:hanging="360"/>
      </w:pPr>
      <w:rPr>
        <w:rFonts w:ascii="Symbol" w:hAnsi="Symbol"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36" w15:restartNumberingAfterBreak="0">
    <w:nsid w:val="4D7F33EB"/>
    <w:multiLevelType w:val="hybridMultilevel"/>
    <w:tmpl w:val="12DABA6C"/>
    <w:lvl w:ilvl="0" w:tplc="29D2CD3A">
      <w:start w:val="1"/>
      <w:numFmt w:val="bullet"/>
      <w:lvlText w:val="-"/>
      <w:lvlJc w:val="left"/>
      <w:pPr>
        <w:ind w:left="3577" w:hanging="360"/>
      </w:pPr>
      <w:rPr>
        <w:rFonts w:ascii="Calibri" w:hAnsi="Calibri" w:hint="default"/>
      </w:rPr>
    </w:lvl>
    <w:lvl w:ilvl="1" w:tplc="04150003" w:tentative="1">
      <w:start w:val="1"/>
      <w:numFmt w:val="bullet"/>
      <w:lvlText w:val="o"/>
      <w:lvlJc w:val="left"/>
      <w:pPr>
        <w:ind w:left="4297" w:hanging="360"/>
      </w:pPr>
      <w:rPr>
        <w:rFonts w:ascii="Courier New" w:hAnsi="Courier New" w:cs="Courier New" w:hint="default"/>
      </w:rPr>
    </w:lvl>
    <w:lvl w:ilvl="2" w:tplc="04150005" w:tentative="1">
      <w:start w:val="1"/>
      <w:numFmt w:val="bullet"/>
      <w:lvlText w:val=""/>
      <w:lvlJc w:val="left"/>
      <w:pPr>
        <w:ind w:left="5017" w:hanging="360"/>
      </w:pPr>
      <w:rPr>
        <w:rFonts w:ascii="Wingdings" w:hAnsi="Wingdings" w:hint="default"/>
      </w:rPr>
    </w:lvl>
    <w:lvl w:ilvl="3" w:tplc="04150001" w:tentative="1">
      <w:start w:val="1"/>
      <w:numFmt w:val="bullet"/>
      <w:lvlText w:val=""/>
      <w:lvlJc w:val="left"/>
      <w:pPr>
        <w:ind w:left="5737" w:hanging="360"/>
      </w:pPr>
      <w:rPr>
        <w:rFonts w:ascii="Symbol" w:hAnsi="Symbol" w:hint="default"/>
      </w:rPr>
    </w:lvl>
    <w:lvl w:ilvl="4" w:tplc="04150003" w:tentative="1">
      <w:start w:val="1"/>
      <w:numFmt w:val="bullet"/>
      <w:lvlText w:val="o"/>
      <w:lvlJc w:val="left"/>
      <w:pPr>
        <w:ind w:left="6457" w:hanging="360"/>
      </w:pPr>
      <w:rPr>
        <w:rFonts w:ascii="Courier New" w:hAnsi="Courier New" w:cs="Courier New" w:hint="default"/>
      </w:rPr>
    </w:lvl>
    <w:lvl w:ilvl="5" w:tplc="04150005" w:tentative="1">
      <w:start w:val="1"/>
      <w:numFmt w:val="bullet"/>
      <w:lvlText w:val=""/>
      <w:lvlJc w:val="left"/>
      <w:pPr>
        <w:ind w:left="7177" w:hanging="360"/>
      </w:pPr>
      <w:rPr>
        <w:rFonts w:ascii="Wingdings" w:hAnsi="Wingdings" w:hint="default"/>
      </w:rPr>
    </w:lvl>
    <w:lvl w:ilvl="6" w:tplc="04150001" w:tentative="1">
      <w:start w:val="1"/>
      <w:numFmt w:val="bullet"/>
      <w:lvlText w:val=""/>
      <w:lvlJc w:val="left"/>
      <w:pPr>
        <w:ind w:left="7897" w:hanging="360"/>
      </w:pPr>
      <w:rPr>
        <w:rFonts w:ascii="Symbol" w:hAnsi="Symbol" w:hint="default"/>
      </w:rPr>
    </w:lvl>
    <w:lvl w:ilvl="7" w:tplc="04150003" w:tentative="1">
      <w:start w:val="1"/>
      <w:numFmt w:val="bullet"/>
      <w:lvlText w:val="o"/>
      <w:lvlJc w:val="left"/>
      <w:pPr>
        <w:ind w:left="8617" w:hanging="360"/>
      </w:pPr>
      <w:rPr>
        <w:rFonts w:ascii="Courier New" w:hAnsi="Courier New" w:cs="Courier New" w:hint="default"/>
      </w:rPr>
    </w:lvl>
    <w:lvl w:ilvl="8" w:tplc="04150005" w:tentative="1">
      <w:start w:val="1"/>
      <w:numFmt w:val="bullet"/>
      <w:lvlText w:val=""/>
      <w:lvlJc w:val="left"/>
      <w:pPr>
        <w:ind w:left="9337" w:hanging="360"/>
      </w:pPr>
      <w:rPr>
        <w:rFonts w:ascii="Wingdings" w:hAnsi="Wingdings" w:hint="default"/>
      </w:rPr>
    </w:lvl>
  </w:abstractNum>
  <w:abstractNum w:abstractNumId="37" w15:restartNumberingAfterBreak="0">
    <w:nsid w:val="50064CFD"/>
    <w:multiLevelType w:val="hybridMultilevel"/>
    <w:tmpl w:val="50925242"/>
    <w:lvl w:ilvl="0" w:tplc="1304E978">
      <w:start w:val="1"/>
      <w:numFmt w:val="decimal"/>
      <w:lvlText w:val="%1."/>
      <w:lvlJc w:val="left"/>
      <w:pPr>
        <w:tabs>
          <w:tab w:val="num" w:pos="720"/>
        </w:tabs>
        <w:ind w:left="720" w:hanging="360"/>
      </w:pPr>
      <w:rPr>
        <w:color w:val="auto"/>
        <w:sz w:val="22"/>
        <w:szCs w:val="22"/>
      </w:rPr>
    </w:lvl>
    <w:lvl w:ilvl="1" w:tplc="04150019">
      <w:start w:val="1"/>
      <w:numFmt w:val="bullet"/>
      <w:lvlText w:val=""/>
      <w:lvlJc w:val="left"/>
      <w:pPr>
        <w:tabs>
          <w:tab w:val="num" w:pos="1440"/>
        </w:tabs>
        <w:ind w:left="1440" w:hanging="360"/>
      </w:pPr>
      <w:rPr>
        <w:rFonts w:ascii="Symbol" w:hAnsi="Symbol" w:cs="Symbol"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0B90B2E"/>
    <w:multiLevelType w:val="hybridMultilevel"/>
    <w:tmpl w:val="14A8C890"/>
    <w:lvl w:ilvl="0" w:tplc="C33ECB80">
      <w:start w:val="1"/>
      <w:numFmt w:val="decimal"/>
      <w:lvlText w:val="%1."/>
      <w:lvlJc w:val="left"/>
      <w:pPr>
        <w:tabs>
          <w:tab w:val="num" w:pos="2340"/>
        </w:tabs>
        <w:ind w:left="2340" w:hanging="360"/>
      </w:pPr>
      <w:rPr>
        <w:rFonts w:hint="default"/>
        <w:b w:val="0"/>
        <w:bCs w:val="0"/>
        <w:i w:val="0"/>
        <w:iCs w:val="0"/>
        <w:color w:val="auto"/>
        <w:sz w:val="22"/>
        <w:szCs w:val="22"/>
      </w:rPr>
    </w:lvl>
    <w:lvl w:ilvl="1" w:tplc="E120153E">
      <w:start w:val="1"/>
      <w:numFmt w:val="decimal"/>
      <w:lvlText w:val="%2)"/>
      <w:lvlJc w:val="left"/>
      <w:pPr>
        <w:tabs>
          <w:tab w:val="num" w:pos="1440"/>
        </w:tabs>
        <w:ind w:left="1440" w:hanging="360"/>
      </w:pPr>
      <w:rPr>
        <w:rFonts w:hint="default"/>
        <w:b w:val="0"/>
        <w:bCs w:val="0"/>
        <w:i w:val="0"/>
        <w:iCs w:val="0"/>
        <w:color w:val="auto"/>
        <w:sz w:val="24"/>
        <w:szCs w:val="24"/>
      </w:rPr>
    </w:lvl>
    <w:lvl w:ilvl="2" w:tplc="FFF607BA">
      <w:start w:val="1"/>
      <w:numFmt w:val="lowerLetter"/>
      <w:lvlText w:val="%3)"/>
      <w:lvlJc w:val="left"/>
      <w:pPr>
        <w:ind w:left="2340" w:hanging="360"/>
      </w:pPr>
      <w:rPr>
        <w:rFonts w:hint="default"/>
        <w:color w:val="auto"/>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1BE1C60"/>
    <w:multiLevelType w:val="hybridMultilevel"/>
    <w:tmpl w:val="7CA2CDF0"/>
    <w:lvl w:ilvl="0" w:tplc="185CCB52">
      <w:start w:val="10"/>
      <w:numFmt w:val="decimal"/>
      <w:lvlText w:val="%1."/>
      <w:lvlJc w:val="left"/>
      <w:pPr>
        <w:tabs>
          <w:tab w:val="num" w:pos="899"/>
        </w:tabs>
        <w:ind w:left="899"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170987"/>
    <w:multiLevelType w:val="multilevel"/>
    <w:tmpl w:val="7C58B7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CF7399B"/>
    <w:multiLevelType w:val="hybridMultilevel"/>
    <w:tmpl w:val="634EFE08"/>
    <w:lvl w:ilvl="0" w:tplc="330CD93E">
      <w:start w:val="1"/>
      <w:numFmt w:val="decimal"/>
      <w:lvlText w:val="%1)"/>
      <w:lvlJc w:val="left"/>
      <w:pPr>
        <w:tabs>
          <w:tab w:val="num" w:pos="541"/>
        </w:tabs>
        <w:ind w:left="541" w:hanging="360"/>
      </w:pPr>
      <w:rPr>
        <w:rFonts w:hint="default"/>
        <w:b w:val="0"/>
        <w:bCs w:val="0"/>
        <w:i w:val="0"/>
        <w:iCs w:val="0"/>
        <w:color w:val="auto"/>
        <w:sz w:val="22"/>
        <w:szCs w:val="22"/>
      </w:rPr>
    </w:lvl>
    <w:lvl w:ilvl="1" w:tplc="04150019">
      <w:start w:val="1"/>
      <w:numFmt w:val="decimal"/>
      <w:lvlText w:val="%2."/>
      <w:lvlJc w:val="left"/>
      <w:pPr>
        <w:tabs>
          <w:tab w:val="num" w:pos="1621"/>
        </w:tabs>
        <w:ind w:left="1621" w:hanging="360"/>
      </w:pPr>
      <w:rPr>
        <w:rFonts w:hint="default"/>
        <w:b w:val="0"/>
        <w:bCs w:val="0"/>
        <w:i/>
        <w:iCs/>
        <w:sz w:val="24"/>
        <w:szCs w:val="24"/>
      </w:rPr>
    </w:lvl>
    <w:lvl w:ilvl="2" w:tplc="0415001B">
      <w:start w:val="1"/>
      <w:numFmt w:val="lowerRoman"/>
      <w:lvlText w:val="%3."/>
      <w:lvlJc w:val="right"/>
      <w:pPr>
        <w:tabs>
          <w:tab w:val="num" w:pos="2341"/>
        </w:tabs>
        <w:ind w:left="2341" w:hanging="180"/>
      </w:pPr>
    </w:lvl>
    <w:lvl w:ilvl="3" w:tplc="0415000F">
      <w:start w:val="1"/>
      <w:numFmt w:val="decimal"/>
      <w:lvlText w:val="%4."/>
      <w:lvlJc w:val="left"/>
      <w:pPr>
        <w:tabs>
          <w:tab w:val="num" w:pos="3061"/>
        </w:tabs>
        <w:ind w:left="3061" w:hanging="360"/>
      </w:pPr>
    </w:lvl>
    <w:lvl w:ilvl="4" w:tplc="04150019">
      <w:start w:val="1"/>
      <w:numFmt w:val="lowerLetter"/>
      <w:lvlText w:val="%5."/>
      <w:lvlJc w:val="left"/>
      <w:pPr>
        <w:tabs>
          <w:tab w:val="num" w:pos="3781"/>
        </w:tabs>
        <w:ind w:left="3781" w:hanging="360"/>
      </w:pPr>
    </w:lvl>
    <w:lvl w:ilvl="5" w:tplc="0415001B">
      <w:start w:val="1"/>
      <w:numFmt w:val="lowerRoman"/>
      <w:lvlText w:val="%6."/>
      <w:lvlJc w:val="right"/>
      <w:pPr>
        <w:tabs>
          <w:tab w:val="num" w:pos="4501"/>
        </w:tabs>
        <w:ind w:left="4501" w:hanging="180"/>
      </w:pPr>
    </w:lvl>
    <w:lvl w:ilvl="6" w:tplc="0415000F">
      <w:start w:val="1"/>
      <w:numFmt w:val="decimal"/>
      <w:lvlText w:val="%7."/>
      <w:lvlJc w:val="left"/>
      <w:pPr>
        <w:tabs>
          <w:tab w:val="num" w:pos="5221"/>
        </w:tabs>
        <w:ind w:left="5221" w:hanging="360"/>
      </w:pPr>
    </w:lvl>
    <w:lvl w:ilvl="7" w:tplc="04150019">
      <w:start w:val="1"/>
      <w:numFmt w:val="lowerLetter"/>
      <w:lvlText w:val="%8."/>
      <w:lvlJc w:val="left"/>
      <w:pPr>
        <w:tabs>
          <w:tab w:val="num" w:pos="5941"/>
        </w:tabs>
        <w:ind w:left="5941" w:hanging="360"/>
      </w:pPr>
    </w:lvl>
    <w:lvl w:ilvl="8" w:tplc="0415001B">
      <w:start w:val="1"/>
      <w:numFmt w:val="lowerRoman"/>
      <w:lvlText w:val="%9."/>
      <w:lvlJc w:val="right"/>
      <w:pPr>
        <w:tabs>
          <w:tab w:val="num" w:pos="6661"/>
        </w:tabs>
        <w:ind w:left="6661" w:hanging="180"/>
      </w:pPr>
    </w:lvl>
  </w:abstractNum>
  <w:abstractNum w:abstractNumId="42" w15:restartNumberingAfterBreak="0">
    <w:nsid w:val="659E2033"/>
    <w:multiLevelType w:val="multilevel"/>
    <w:tmpl w:val="14AC7590"/>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65B6544D"/>
    <w:multiLevelType w:val="hybridMultilevel"/>
    <w:tmpl w:val="48D0D10C"/>
    <w:lvl w:ilvl="0" w:tplc="45ECD4AC">
      <w:start w:val="1"/>
      <w:numFmt w:val="decimal"/>
      <w:lvlText w:val="%1)"/>
      <w:lvlJc w:val="left"/>
      <w:pPr>
        <w:tabs>
          <w:tab w:val="num" w:pos="720"/>
        </w:tabs>
        <w:ind w:left="720" w:hanging="360"/>
      </w:pPr>
      <w:rPr>
        <w:rFonts w:hint="default"/>
        <w:sz w:val="22"/>
        <w:szCs w:val="22"/>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44" w15:restartNumberingAfterBreak="0">
    <w:nsid w:val="65C33155"/>
    <w:multiLevelType w:val="hybridMultilevel"/>
    <w:tmpl w:val="A54E4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A690C3A"/>
    <w:multiLevelType w:val="hybridMultilevel"/>
    <w:tmpl w:val="04906444"/>
    <w:lvl w:ilvl="0" w:tplc="FB3E3344">
      <w:start w:val="1"/>
      <w:numFmt w:val="lowerLetter"/>
      <w:lvlText w:val="%1)"/>
      <w:lvlJc w:val="left"/>
      <w:pPr>
        <w:tabs>
          <w:tab w:val="num" w:pos="2580"/>
        </w:tabs>
        <w:ind w:left="2580" w:hanging="60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AC135FD"/>
    <w:multiLevelType w:val="hybridMultilevel"/>
    <w:tmpl w:val="CC3237E2"/>
    <w:lvl w:ilvl="0" w:tplc="C92406D0">
      <w:start w:val="1"/>
      <w:numFmt w:val="decimal"/>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47" w15:restartNumberingAfterBreak="0">
    <w:nsid w:val="6B697AC5"/>
    <w:multiLevelType w:val="hybridMultilevel"/>
    <w:tmpl w:val="61B84FFA"/>
    <w:lvl w:ilvl="0" w:tplc="37285EBE">
      <w:start w:val="1"/>
      <w:numFmt w:val="decimal"/>
      <w:lvlText w:val="%1)"/>
      <w:lvlJc w:val="left"/>
      <w:pPr>
        <w:tabs>
          <w:tab w:val="num" w:pos="1440"/>
        </w:tabs>
        <w:ind w:left="1440" w:hanging="360"/>
      </w:pPr>
      <w:rPr>
        <w:b w:val="0"/>
        <w:bCs w:val="0"/>
        <w:i w:val="0"/>
        <w:i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D164257"/>
    <w:multiLevelType w:val="multilevel"/>
    <w:tmpl w:val="7DDCDF62"/>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49" w15:restartNumberingAfterBreak="0">
    <w:nsid w:val="6DDA096F"/>
    <w:multiLevelType w:val="multilevel"/>
    <w:tmpl w:val="AFCC93FC"/>
    <w:lvl w:ilvl="0">
      <w:start w:val="1"/>
      <w:numFmt w:val="upperRoman"/>
      <w:pStyle w:val="Indeks1"/>
      <w:lvlText w:val="%1."/>
      <w:lvlJc w:val="right"/>
      <w:pPr>
        <w:tabs>
          <w:tab w:val="num" w:pos="340"/>
        </w:tabs>
        <w:ind w:left="340" w:hanging="170"/>
      </w:pPr>
      <w:rPr>
        <w:rFonts w:ascii="Times New Roman" w:hAnsi="Times New Roman" w:hint="default"/>
        <w:b/>
        <w:i w:val="0"/>
        <w:caps w:val="0"/>
        <w:spacing w:val="0"/>
        <w:w w:val="93"/>
        <w:kern w:val="0"/>
        <w:position w:val="0"/>
        <w:sz w:val="28"/>
      </w:rPr>
    </w:lvl>
    <w:lvl w:ilvl="1">
      <w:start w:val="1"/>
      <w:numFmt w:val="decimal"/>
      <w:pStyle w:val="Indeks2"/>
      <w:lvlText w:val="%2."/>
      <w:lvlJc w:val="right"/>
      <w:pPr>
        <w:tabs>
          <w:tab w:val="num" w:pos="680"/>
        </w:tabs>
        <w:ind w:left="680" w:hanging="170"/>
      </w:pPr>
      <w:rPr>
        <w:rFonts w:ascii="Times New Roman" w:hAnsi="Times New Roman" w:hint="default"/>
        <w:b w:val="0"/>
        <w:i w:val="0"/>
        <w:sz w:val="26"/>
      </w:rPr>
    </w:lvl>
    <w:lvl w:ilvl="2">
      <w:start w:val="1"/>
      <w:numFmt w:val="decimal"/>
      <w:lvlText w:val="%3."/>
      <w:lvlJc w:val="right"/>
      <w:pPr>
        <w:tabs>
          <w:tab w:val="num" w:pos="907"/>
        </w:tabs>
        <w:ind w:left="907" w:hanging="227"/>
      </w:pPr>
      <w:rPr>
        <w:rFonts w:ascii="Times New Roman" w:hAnsi="Times New Roman" w:hint="default"/>
        <w:b w:val="0"/>
        <w:i w:val="0"/>
        <w:spacing w:val="0"/>
        <w:w w:val="93"/>
        <w:kern w:val="0"/>
        <w:position w:val="0"/>
        <w:sz w:val="25"/>
        <w:u w:val="none"/>
      </w:rPr>
    </w:lvl>
    <w:lvl w:ilvl="3">
      <w:start w:val="1"/>
      <w:numFmt w:val="decimal"/>
      <w:pStyle w:val="Lista-kontynuacja"/>
      <w:lvlText w:val="%3.%4."/>
      <w:lvlJc w:val="right"/>
      <w:pPr>
        <w:tabs>
          <w:tab w:val="num" w:pos="1474"/>
        </w:tabs>
        <w:ind w:left="1474" w:hanging="227"/>
      </w:pPr>
      <w:rPr>
        <w:rFonts w:ascii="Times New Roman" w:hAnsi="Times New Roman" w:hint="default"/>
        <w:b w:val="0"/>
        <w:i w:val="0"/>
        <w:caps w:val="0"/>
        <w:strike w:val="0"/>
        <w:dstrike w:val="0"/>
        <w:vanish w:val="0"/>
        <w:color w:val="000000"/>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0A37E09"/>
    <w:multiLevelType w:val="hybridMultilevel"/>
    <w:tmpl w:val="9CEA33D0"/>
    <w:lvl w:ilvl="0" w:tplc="FFFFFFFF">
      <w:start w:val="1"/>
      <w:numFmt w:val="decimal"/>
      <w:lvlText w:val="%1."/>
      <w:lvlJc w:val="left"/>
      <w:pPr>
        <w:tabs>
          <w:tab w:val="num" w:pos="720"/>
        </w:tabs>
        <w:ind w:left="720" w:hanging="360"/>
      </w:pPr>
      <w:rPr>
        <w:b w:val="0"/>
        <w:bCs w:val="0"/>
        <w:color w:val="auto"/>
      </w:rPr>
    </w:lvl>
    <w:lvl w:ilvl="1" w:tplc="FFFFFFFF">
      <w:start w:val="1"/>
      <w:numFmt w:val="bullet"/>
      <w:lvlText w:val=""/>
      <w:lvlJc w:val="left"/>
      <w:pPr>
        <w:tabs>
          <w:tab w:val="num" w:pos="1443"/>
        </w:tabs>
        <w:ind w:left="1443" w:hanging="363"/>
      </w:pPr>
      <w:rPr>
        <w:rFonts w:ascii="Symbol" w:hAnsi="Symbol" w:cs="Symbol" w:hint="default"/>
        <w:sz w:val="24"/>
        <w:szCs w:val="24"/>
      </w:rPr>
    </w:lvl>
    <w:lvl w:ilvl="2" w:tplc="FFFFFFFF">
      <w:start w:val="1"/>
      <w:numFmt w:val="lowerRoman"/>
      <w:lvlText w:val="%3."/>
      <w:lvlJc w:val="right"/>
      <w:pPr>
        <w:tabs>
          <w:tab w:val="num" w:pos="2160"/>
        </w:tabs>
        <w:ind w:left="2160" w:hanging="180"/>
      </w:pPr>
    </w:lvl>
    <w:lvl w:ilvl="3" w:tplc="287EEB56">
      <w:start w:val="1"/>
      <w:numFmt w:val="lowerLetter"/>
      <w:lvlText w:val="%4)"/>
      <w:lvlJc w:val="left"/>
      <w:pPr>
        <w:tabs>
          <w:tab w:val="num" w:pos="2880"/>
        </w:tabs>
        <w:ind w:left="2880" w:hanging="360"/>
      </w:pPr>
      <w:rPr>
        <w:rFonts w:hint="default"/>
        <w:b w:val="0"/>
        <w:bCs w:val="0"/>
        <w:i w:val="0"/>
        <w:iCs w:val="0"/>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70AE1747"/>
    <w:multiLevelType w:val="hybridMultilevel"/>
    <w:tmpl w:val="06509088"/>
    <w:lvl w:ilvl="0" w:tplc="0E68006A">
      <w:start w:val="1"/>
      <w:numFmt w:val="decimal"/>
      <w:lvlText w:val="%1)"/>
      <w:lvlJc w:val="left"/>
      <w:pPr>
        <w:tabs>
          <w:tab w:val="num" w:pos="720"/>
        </w:tabs>
        <w:ind w:left="720" w:hanging="360"/>
      </w:pPr>
    </w:lvl>
    <w:lvl w:ilvl="1" w:tplc="1318EB4A">
      <w:start w:val="23"/>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71272894"/>
    <w:multiLevelType w:val="hybridMultilevel"/>
    <w:tmpl w:val="DED084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2851F23"/>
    <w:multiLevelType w:val="hybridMultilevel"/>
    <w:tmpl w:val="70780C26"/>
    <w:lvl w:ilvl="0" w:tplc="04150011">
      <w:start w:val="1"/>
      <w:numFmt w:val="decimal"/>
      <w:lvlText w:val="%1)"/>
      <w:lvlJc w:val="left"/>
      <w:pPr>
        <w:tabs>
          <w:tab w:val="num" w:pos="360"/>
        </w:tabs>
        <w:ind w:left="360" w:hanging="360"/>
      </w:pPr>
    </w:lvl>
    <w:lvl w:ilvl="1" w:tplc="04150019">
      <w:start w:val="1"/>
      <w:numFmt w:val="bullet"/>
      <w:lvlText w:val="-"/>
      <w:lvlJc w:val="left"/>
      <w:pPr>
        <w:tabs>
          <w:tab w:val="num" w:pos="1260"/>
        </w:tabs>
        <w:ind w:left="1260" w:hanging="360"/>
      </w:pPr>
      <w:rPr>
        <w:rFonts w:ascii="Times New Roman" w:hAnsi="Times New Roman" w:hint="default"/>
        <w:sz w:val="24"/>
      </w:rPr>
    </w:lvl>
    <w:lvl w:ilvl="2" w:tplc="C8A4D552">
      <w:start w:val="1"/>
      <w:numFmt w:val="bullet"/>
      <w:lvlText w:val=""/>
      <w:lvlJc w:val="left"/>
      <w:pPr>
        <w:tabs>
          <w:tab w:val="num" w:pos="2160"/>
        </w:tabs>
        <w:ind w:left="2160" w:hanging="360"/>
      </w:pPr>
      <w:rPr>
        <w:rFonts w:ascii="Symbol" w:hAnsi="Symbol" w:hint="default"/>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54" w15:restartNumberingAfterBreak="0">
    <w:nsid w:val="788F4BFF"/>
    <w:multiLevelType w:val="hybridMultilevel"/>
    <w:tmpl w:val="7BA2996C"/>
    <w:lvl w:ilvl="0" w:tplc="37285EBE">
      <w:start w:val="1"/>
      <w:numFmt w:val="decimal"/>
      <w:lvlText w:val="%1)"/>
      <w:lvlJc w:val="left"/>
      <w:pPr>
        <w:tabs>
          <w:tab w:val="num" w:pos="1440"/>
        </w:tabs>
        <w:ind w:left="1440" w:hanging="360"/>
      </w:pPr>
      <w:rPr>
        <w:rFonts w:hint="default"/>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EA79D5"/>
    <w:multiLevelType w:val="hybridMultilevel"/>
    <w:tmpl w:val="1B2E2878"/>
    <w:lvl w:ilvl="0" w:tplc="D2D6E386">
      <w:start w:val="1"/>
      <w:numFmt w:val="lowerLetter"/>
      <w:lvlText w:val="%1)"/>
      <w:lvlJc w:val="left"/>
      <w:pPr>
        <w:tabs>
          <w:tab w:val="num" w:pos="360"/>
        </w:tabs>
        <w:ind w:left="360" w:hanging="360"/>
      </w:pPr>
      <w:rPr>
        <w:b w:val="0"/>
        <w:bCs w:val="0"/>
        <w:i w:val="0"/>
        <w:iCs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6" w15:restartNumberingAfterBreak="0">
    <w:nsid w:val="7ED20A77"/>
    <w:multiLevelType w:val="hybridMultilevel"/>
    <w:tmpl w:val="C9D2384A"/>
    <w:lvl w:ilvl="0" w:tplc="DFEE30B2">
      <w:start w:val="1"/>
      <w:numFmt w:val="decimal"/>
      <w:lvlText w:val="%1)"/>
      <w:lvlJc w:val="left"/>
      <w:pPr>
        <w:tabs>
          <w:tab w:val="num" w:pos="600"/>
        </w:tabs>
        <w:ind w:left="600" w:hanging="600"/>
      </w:pPr>
      <w:rPr>
        <w:b w:val="0"/>
        <w:bCs w:val="0"/>
        <w:i w:val="0"/>
        <w:iCs w:val="0"/>
        <w:sz w:val="22"/>
        <w:szCs w:val="22"/>
      </w:rPr>
    </w:lvl>
    <w:lvl w:ilvl="1" w:tplc="0415000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num w:numId="1">
    <w:abstractNumId w:val="15"/>
  </w:num>
  <w:num w:numId="2">
    <w:abstractNumId w:val="49"/>
  </w:num>
  <w:num w:numId="3">
    <w:abstractNumId w:val="10"/>
  </w:num>
  <w:num w:numId="4">
    <w:abstractNumId w:val="23"/>
  </w:num>
  <w:num w:numId="5">
    <w:abstractNumId w:val="18"/>
  </w:num>
  <w:num w:numId="6">
    <w:abstractNumId w:val="1"/>
  </w:num>
  <w:num w:numId="7">
    <w:abstractNumId w:val="28"/>
  </w:num>
  <w:num w:numId="8">
    <w:abstractNumId w:val="17"/>
  </w:num>
  <w:num w:numId="9">
    <w:abstractNumId w:val="50"/>
  </w:num>
  <w:num w:numId="10">
    <w:abstractNumId w:val="31"/>
  </w:num>
  <w:num w:numId="11">
    <w:abstractNumId w:val="26"/>
  </w:num>
  <w:num w:numId="12">
    <w:abstractNumId w:val="13"/>
  </w:num>
  <w:num w:numId="13">
    <w:abstractNumId w:val="11"/>
  </w:num>
  <w:num w:numId="14">
    <w:abstractNumId w:val="53"/>
  </w:num>
  <w:num w:numId="15">
    <w:abstractNumId w:val="54"/>
  </w:num>
  <w:num w:numId="16">
    <w:abstractNumId w:val="7"/>
  </w:num>
  <w:num w:numId="17">
    <w:abstractNumId w:val="36"/>
  </w:num>
  <w:num w:numId="18">
    <w:abstractNumId w:val="46"/>
  </w:num>
  <w:num w:numId="19">
    <w:abstractNumId w:val="39"/>
  </w:num>
  <w:num w:numId="20">
    <w:abstractNumId w:val="34"/>
  </w:num>
  <w:num w:numId="21">
    <w:abstractNumId w:val="22"/>
  </w:num>
  <w:num w:numId="22">
    <w:abstractNumId w:val="27"/>
  </w:num>
  <w:num w:numId="23">
    <w:abstractNumId w:val="6"/>
  </w:num>
  <w:num w:numId="24">
    <w:abstractNumId w:val="9"/>
  </w:num>
  <w:num w:numId="25">
    <w:abstractNumId w:val="25"/>
  </w:num>
  <w:num w:numId="26">
    <w:abstractNumId w:val="4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52"/>
  </w:num>
  <w:num w:numId="39">
    <w:abstractNumId w:val="48"/>
  </w:num>
  <w:num w:numId="40">
    <w:abstractNumId w:val="14"/>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0"/>
  </w:num>
  <w:num w:numId="47">
    <w:abstractNumId w:val="5"/>
  </w:num>
  <w:num w:numId="48">
    <w:abstractNumId w:val="20"/>
  </w:num>
  <w:num w:numId="49">
    <w:abstractNumId w:val="32"/>
  </w:num>
  <w:num w:numId="50">
    <w:abstractNumId w:val="19"/>
  </w:num>
  <w:num w:numId="51">
    <w:abstractNumId w:val="42"/>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44"/>
  </w:num>
  <w:num w:numId="56">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221"/>
  <w:drawingGridVerticalSpacing w:val="120"/>
  <w:displayHorizontalDrawingGridEvery w:val="0"/>
  <w:displayVerticalDrawingGridEvery w:val="3"/>
  <w:doNotShadeFormData/>
  <w:characterSpacingControl w:val="compressPunctuation"/>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38"/>
    <w:rsid w:val="00000D28"/>
    <w:rsid w:val="00000DD3"/>
    <w:rsid w:val="00001917"/>
    <w:rsid w:val="00001B10"/>
    <w:rsid w:val="000023D2"/>
    <w:rsid w:val="00002C9F"/>
    <w:rsid w:val="000030C8"/>
    <w:rsid w:val="0000366E"/>
    <w:rsid w:val="00003BB5"/>
    <w:rsid w:val="000049BD"/>
    <w:rsid w:val="00004A29"/>
    <w:rsid w:val="0001102E"/>
    <w:rsid w:val="0001108E"/>
    <w:rsid w:val="00011596"/>
    <w:rsid w:val="00012E3C"/>
    <w:rsid w:val="00013348"/>
    <w:rsid w:val="0001508D"/>
    <w:rsid w:val="000164A9"/>
    <w:rsid w:val="00016876"/>
    <w:rsid w:val="00016DE4"/>
    <w:rsid w:val="000171D4"/>
    <w:rsid w:val="00017F5B"/>
    <w:rsid w:val="00020677"/>
    <w:rsid w:val="0002322B"/>
    <w:rsid w:val="000232B2"/>
    <w:rsid w:val="000245B7"/>
    <w:rsid w:val="00024837"/>
    <w:rsid w:val="0002498B"/>
    <w:rsid w:val="00024B86"/>
    <w:rsid w:val="000253D2"/>
    <w:rsid w:val="000262F4"/>
    <w:rsid w:val="000268EE"/>
    <w:rsid w:val="00026DCE"/>
    <w:rsid w:val="00027ED3"/>
    <w:rsid w:val="00030851"/>
    <w:rsid w:val="00031275"/>
    <w:rsid w:val="0003144D"/>
    <w:rsid w:val="00031A38"/>
    <w:rsid w:val="000322B9"/>
    <w:rsid w:val="000328A3"/>
    <w:rsid w:val="000337A4"/>
    <w:rsid w:val="000337CC"/>
    <w:rsid w:val="00034585"/>
    <w:rsid w:val="00034C72"/>
    <w:rsid w:val="0003560E"/>
    <w:rsid w:val="00036C20"/>
    <w:rsid w:val="000370FD"/>
    <w:rsid w:val="000379BF"/>
    <w:rsid w:val="00037BB6"/>
    <w:rsid w:val="00037DA7"/>
    <w:rsid w:val="00037E86"/>
    <w:rsid w:val="00040119"/>
    <w:rsid w:val="00040E66"/>
    <w:rsid w:val="000419F8"/>
    <w:rsid w:val="00042E2B"/>
    <w:rsid w:val="0004324C"/>
    <w:rsid w:val="00043BC8"/>
    <w:rsid w:val="00044DF9"/>
    <w:rsid w:val="00044FBB"/>
    <w:rsid w:val="00045094"/>
    <w:rsid w:val="00045865"/>
    <w:rsid w:val="00047378"/>
    <w:rsid w:val="00050AA1"/>
    <w:rsid w:val="00051296"/>
    <w:rsid w:val="000518D3"/>
    <w:rsid w:val="00051A5D"/>
    <w:rsid w:val="00052892"/>
    <w:rsid w:val="000528F9"/>
    <w:rsid w:val="000566F0"/>
    <w:rsid w:val="0005704C"/>
    <w:rsid w:val="000579DF"/>
    <w:rsid w:val="0006102E"/>
    <w:rsid w:val="0006174A"/>
    <w:rsid w:val="00061DFC"/>
    <w:rsid w:val="000624FA"/>
    <w:rsid w:val="00063888"/>
    <w:rsid w:val="00064C38"/>
    <w:rsid w:val="000660AA"/>
    <w:rsid w:val="00066C67"/>
    <w:rsid w:val="00066D3E"/>
    <w:rsid w:val="00067A05"/>
    <w:rsid w:val="0007041D"/>
    <w:rsid w:val="00070FD6"/>
    <w:rsid w:val="0007158B"/>
    <w:rsid w:val="00071672"/>
    <w:rsid w:val="00072022"/>
    <w:rsid w:val="000725EC"/>
    <w:rsid w:val="00072802"/>
    <w:rsid w:val="00073196"/>
    <w:rsid w:val="00074119"/>
    <w:rsid w:val="00074447"/>
    <w:rsid w:val="00074535"/>
    <w:rsid w:val="00075992"/>
    <w:rsid w:val="00076242"/>
    <w:rsid w:val="00076317"/>
    <w:rsid w:val="00077287"/>
    <w:rsid w:val="00080354"/>
    <w:rsid w:val="00080470"/>
    <w:rsid w:val="000804E9"/>
    <w:rsid w:val="00080686"/>
    <w:rsid w:val="000808ED"/>
    <w:rsid w:val="0008102B"/>
    <w:rsid w:val="000826DF"/>
    <w:rsid w:val="00082BC9"/>
    <w:rsid w:val="00082D81"/>
    <w:rsid w:val="00084236"/>
    <w:rsid w:val="0008429C"/>
    <w:rsid w:val="000852AC"/>
    <w:rsid w:val="00085E2A"/>
    <w:rsid w:val="00086D61"/>
    <w:rsid w:val="00087471"/>
    <w:rsid w:val="0009009F"/>
    <w:rsid w:val="00090535"/>
    <w:rsid w:val="00090CFE"/>
    <w:rsid w:val="000910FE"/>
    <w:rsid w:val="000911A8"/>
    <w:rsid w:val="0009262C"/>
    <w:rsid w:val="0009412E"/>
    <w:rsid w:val="00094E4C"/>
    <w:rsid w:val="0009511D"/>
    <w:rsid w:val="000976A9"/>
    <w:rsid w:val="000A03BE"/>
    <w:rsid w:val="000A0B08"/>
    <w:rsid w:val="000A0CAA"/>
    <w:rsid w:val="000A1CB3"/>
    <w:rsid w:val="000A2DA6"/>
    <w:rsid w:val="000A4E0F"/>
    <w:rsid w:val="000A574E"/>
    <w:rsid w:val="000A6481"/>
    <w:rsid w:val="000A676B"/>
    <w:rsid w:val="000A6DAD"/>
    <w:rsid w:val="000B0796"/>
    <w:rsid w:val="000B08D9"/>
    <w:rsid w:val="000B1E1F"/>
    <w:rsid w:val="000B31FF"/>
    <w:rsid w:val="000B3BA0"/>
    <w:rsid w:val="000B4708"/>
    <w:rsid w:val="000B4A08"/>
    <w:rsid w:val="000C0498"/>
    <w:rsid w:val="000C0624"/>
    <w:rsid w:val="000C1D21"/>
    <w:rsid w:val="000C2675"/>
    <w:rsid w:val="000C2B5F"/>
    <w:rsid w:val="000C333C"/>
    <w:rsid w:val="000C3541"/>
    <w:rsid w:val="000C3829"/>
    <w:rsid w:val="000C3CAA"/>
    <w:rsid w:val="000C3CD3"/>
    <w:rsid w:val="000C4CA9"/>
    <w:rsid w:val="000C5B90"/>
    <w:rsid w:val="000C6065"/>
    <w:rsid w:val="000C791E"/>
    <w:rsid w:val="000C7BB4"/>
    <w:rsid w:val="000D0D63"/>
    <w:rsid w:val="000D16A4"/>
    <w:rsid w:val="000D1BC1"/>
    <w:rsid w:val="000D1C4D"/>
    <w:rsid w:val="000D1DCA"/>
    <w:rsid w:val="000D2E67"/>
    <w:rsid w:val="000D2FD1"/>
    <w:rsid w:val="000D3393"/>
    <w:rsid w:val="000D5CA9"/>
    <w:rsid w:val="000D62FF"/>
    <w:rsid w:val="000D661F"/>
    <w:rsid w:val="000D6862"/>
    <w:rsid w:val="000D6B17"/>
    <w:rsid w:val="000E02B4"/>
    <w:rsid w:val="000E08AD"/>
    <w:rsid w:val="000E1097"/>
    <w:rsid w:val="000E1284"/>
    <w:rsid w:val="000E18C4"/>
    <w:rsid w:val="000E2E19"/>
    <w:rsid w:val="000E46FD"/>
    <w:rsid w:val="000E4939"/>
    <w:rsid w:val="000E53CD"/>
    <w:rsid w:val="000E59B8"/>
    <w:rsid w:val="000E5A78"/>
    <w:rsid w:val="000E5AE5"/>
    <w:rsid w:val="000E668F"/>
    <w:rsid w:val="000E669B"/>
    <w:rsid w:val="000E7F10"/>
    <w:rsid w:val="000F0D65"/>
    <w:rsid w:val="000F120A"/>
    <w:rsid w:val="000F1AC4"/>
    <w:rsid w:val="000F1AED"/>
    <w:rsid w:val="000F1B93"/>
    <w:rsid w:val="000F1E91"/>
    <w:rsid w:val="000F261E"/>
    <w:rsid w:val="000F3E28"/>
    <w:rsid w:val="000F68CB"/>
    <w:rsid w:val="000F7357"/>
    <w:rsid w:val="001001D7"/>
    <w:rsid w:val="00101097"/>
    <w:rsid w:val="00101963"/>
    <w:rsid w:val="0010284E"/>
    <w:rsid w:val="00102ED7"/>
    <w:rsid w:val="001036C5"/>
    <w:rsid w:val="00103BA4"/>
    <w:rsid w:val="001042F9"/>
    <w:rsid w:val="00104B8E"/>
    <w:rsid w:val="00104B99"/>
    <w:rsid w:val="00105FA2"/>
    <w:rsid w:val="00106106"/>
    <w:rsid w:val="0010623D"/>
    <w:rsid w:val="001064F5"/>
    <w:rsid w:val="00106882"/>
    <w:rsid w:val="00107293"/>
    <w:rsid w:val="00107BA8"/>
    <w:rsid w:val="00110089"/>
    <w:rsid w:val="0011048B"/>
    <w:rsid w:val="001127DC"/>
    <w:rsid w:val="001133F6"/>
    <w:rsid w:val="001142F3"/>
    <w:rsid w:val="001147F5"/>
    <w:rsid w:val="001156F6"/>
    <w:rsid w:val="0011702A"/>
    <w:rsid w:val="00117903"/>
    <w:rsid w:val="001206E2"/>
    <w:rsid w:val="00120AF9"/>
    <w:rsid w:val="00120B7B"/>
    <w:rsid w:val="0012109C"/>
    <w:rsid w:val="00122A7F"/>
    <w:rsid w:val="00122C40"/>
    <w:rsid w:val="001247F7"/>
    <w:rsid w:val="0012617D"/>
    <w:rsid w:val="00126AB4"/>
    <w:rsid w:val="00126EAF"/>
    <w:rsid w:val="001274CF"/>
    <w:rsid w:val="001275E2"/>
    <w:rsid w:val="00127E58"/>
    <w:rsid w:val="00131E3F"/>
    <w:rsid w:val="00132119"/>
    <w:rsid w:val="001331C8"/>
    <w:rsid w:val="00133475"/>
    <w:rsid w:val="00133C7A"/>
    <w:rsid w:val="00134CBB"/>
    <w:rsid w:val="001362AA"/>
    <w:rsid w:val="00136DE1"/>
    <w:rsid w:val="001375F3"/>
    <w:rsid w:val="00141BA9"/>
    <w:rsid w:val="00142796"/>
    <w:rsid w:val="00142BD1"/>
    <w:rsid w:val="00142E3C"/>
    <w:rsid w:val="001462E0"/>
    <w:rsid w:val="00146C0E"/>
    <w:rsid w:val="001476A5"/>
    <w:rsid w:val="00147B60"/>
    <w:rsid w:val="001512B6"/>
    <w:rsid w:val="00151ACE"/>
    <w:rsid w:val="001528A1"/>
    <w:rsid w:val="00152F2B"/>
    <w:rsid w:val="001548E9"/>
    <w:rsid w:val="00155279"/>
    <w:rsid w:val="00155741"/>
    <w:rsid w:val="00155D95"/>
    <w:rsid w:val="001564BF"/>
    <w:rsid w:val="001600B7"/>
    <w:rsid w:val="00160E01"/>
    <w:rsid w:val="00161AC6"/>
    <w:rsid w:val="00161C3C"/>
    <w:rsid w:val="00161F3F"/>
    <w:rsid w:val="001627C1"/>
    <w:rsid w:val="00162BAC"/>
    <w:rsid w:val="00162D91"/>
    <w:rsid w:val="00162F79"/>
    <w:rsid w:val="00163A62"/>
    <w:rsid w:val="001646BB"/>
    <w:rsid w:val="0016522F"/>
    <w:rsid w:val="0016591B"/>
    <w:rsid w:val="00165D2C"/>
    <w:rsid w:val="00165FC4"/>
    <w:rsid w:val="00167140"/>
    <w:rsid w:val="0017065E"/>
    <w:rsid w:val="0017081D"/>
    <w:rsid w:val="001708FA"/>
    <w:rsid w:val="001712A9"/>
    <w:rsid w:val="00171490"/>
    <w:rsid w:val="00171A13"/>
    <w:rsid w:val="00171BB9"/>
    <w:rsid w:val="00171DDA"/>
    <w:rsid w:val="00172381"/>
    <w:rsid w:val="00172694"/>
    <w:rsid w:val="00172848"/>
    <w:rsid w:val="0017356E"/>
    <w:rsid w:val="00174A7A"/>
    <w:rsid w:val="00175EBB"/>
    <w:rsid w:val="001772FB"/>
    <w:rsid w:val="00180632"/>
    <w:rsid w:val="0018281F"/>
    <w:rsid w:val="00182C52"/>
    <w:rsid w:val="0018359E"/>
    <w:rsid w:val="00183FB6"/>
    <w:rsid w:val="00185568"/>
    <w:rsid w:val="00186662"/>
    <w:rsid w:val="00187341"/>
    <w:rsid w:val="00187C08"/>
    <w:rsid w:val="00187E6F"/>
    <w:rsid w:val="00191587"/>
    <w:rsid w:val="00193449"/>
    <w:rsid w:val="00193FC0"/>
    <w:rsid w:val="001953B2"/>
    <w:rsid w:val="0019556A"/>
    <w:rsid w:val="001956F7"/>
    <w:rsid w:val="00195737"/>
    <w:rsid w:val="001958E2"/>
    <w:rsid w:val="00195937"/>
    <w:rsid w:val="00195D80"/>
    <w:rsid w:val="0019662E"/>
    <w:rsid w:val="00196BDD"/>
    <w:rsid w:val="001974CF"/>
    <w:rsid w:val="001975A0"/>
    <w:rsid w:val="00197F67"/>
    <w:rsid w:val="001A26B8"/>
    <w:rsid w:val="001A2DF6"/>
    <w:rsid w:val="001A374D"/>
    <w:rsid w:val="001A37F3"/>
    <w:rsid w:val="001A3854"/>
    <w:rsid w:val="001A3AED"/>
    <w:rsid w:val="001A5468"/>
    <w:rsid w:val="001A6303"/>
    <w:rsid w:val="001A69C8"/>
    <w:rsid w:val="001B04F5"/>
    <w:rsid w:val="001B0ED6"/>
    <w:rsid w:val="001B123C"/>
    <w:rsid w:val="001B129E"/>
    <w:rsid w:val="001B2BBA"/>
    <w:rsid w:val="001B4764"/>
    <w:rsid w:val="001B6EAE"/>
    <w:rsid w:val="001B7B17"/>
    <w:rsid w:val="001B7DC0"/>
    <w:rsid w:val="001B7DD8"/>
    <w:rsid w:val="001C094A"/>
    <w:rsid w:val="001C1EE5"/>
    <w:rsid w:val="001C20A1"/>
    <w:rsid w:val="001C3892"/>
    <w:rsid w:val="001C3E26"/>
    <w:rsid w:val="001C49E0"/>
    <w:rsid w:val="001C4BFB"/>
    <w:rsid w:val="001C5510"/>
    <w:rsid w:val="001C6956"/>
    <w:rsid w:val="001C77ED"/>
    <w:rsid w:val="001D0AED"/>
    <w:rsid w:val="001D1509"/>
    <w:rsid w:val="001D2458"/>
    <w:rsid w:val="001D4780"/>
    <w:rsid w:val="001D47B3"/>
    <w:rsid w:val="001D4D7C"/>
    <w:rsid w:val="001D50A8"/>
    <w:rsid w:val="001D5C5C"/>
    <w:rsid w:val="001D612B"/>
    <w:rsid w:val="001D6352"/>
    <w:rsid w:val="001D695E"/>
    <w:rsid w:val="001D7F70"/>
    <w:rsid w:val="001E285A"/>
    <w:rsid w:val="001E31EB"/>
    <w:rsid w:val="001E36F2"/>
    <w:rsid w:val="001E389F"/>
    <w:rsid w:val="001E3C58"/>
    <w:rsid w:val="001E5AC3"/>
    <w:rsid w:val="001E6AE1"/>
    <w:rsid w:val="001F0725"/>
    <w:rsid w:val="001F0FAF"/>
    <w:rsid w:val="001F1430"/>
    <w:rsid w:val="001F1510"/>
    <w:rsid w:val="001F1972"/>
    <w:rsid w:val="001F1E77"/>
    <w:rsid w:val="001F257D"/>
    <w:rsid w:val="001F40D3"/>
    <w:rsid w:val="001F4EF0"/>
    <w:rsid w:val="001F4FB9"/>
    <w:rsid w:val="001F511F"/>
    <w:rsid w:val="001F54C5"/>
    <w:rsid w:val="001F5915"/>
    <w:rsid w:val="001F5FCB"/>
    <w:rsid w:val="001F607D"/>
    <w:rsid w:val="001F6517"/>
    <w:rsid w:val="0020042E"/>
    <w:rsid w:val="0020067F"/>
    <w:rsid w:val="00200A6B"/>
    <w:rsid w:val="00201F34"/>
    <w:rsid w:val="00205BCB"/>
    <w:rsid w:val="0020669F"/>
    <w:rsid w:val="002070C4"/>
    <w:rsid w:val="00207947"/>
    <w:rsid w:val="00210488"/>
    <w:rsid w:val="0021130D"/>
    <w:rsid w:val="002119CA"/>
    <w:rsid w:val="0021222F"/>
    <w:rsid w:val="0021284C"/>
    <w:rsid w:val="00213739"/>
    <w:rsid w:val="00216170"/>
    <w:rsid w:val="0021693F"/>
    <w:rsid w:val="00216BFA"/>
    <w:rsid w:val="002202E3"/>
    <w:rsid w:val="002205E7"/>
    <w:rsid w:val="00220C6E"/>
    <w:rsid w:val="00220EB2"/>
    <w:rsid w:val="00222825"/>
    <w:rsid w:val="00223798"/>
    <w:rsid w:val="00224E4C"/>
    <w:rsid w:val="002254D8"/>
    <w:rsid w:val="0022558D"/>
    <w:rsid w:val="00226370"/>
    <w:rsid w:val="00226583"/>
    <w:rsid w:val="002270FE"/>
    <w:rsid w:val="00227EF0"/>
    <w:rsid w:val="002305D2"/>
    <w:rsid w:val="002306D6"/>
    <w:rsid w:val="002313C3"/>
    <w:rsid w:val="002326A7"/>
    <w:rsid w:val="002326EF"/>
    <w:rsid w:val="00232ED4"/>
    <w:rsid w:val="00233575"/>
    <w:rsid w:val="00233B4E"/>
    <w:rsid w:val="002344F7"/>
    <w:rsid w:val="00235488"/>
    <w:rsid w:val="002357FD"/>
    <w:rsid w:val="00235A0C"/>
    <w:rsid w:val="002371BB"/>
    <w:rsid w:val="002373FC"/>
    <w:rsid w:val="00237488"/>
    <w:rsid w:val="00237E01"/>
    <w:rsid w:val="002412BC"/>
    <w:rsid w:val="00242358"/>
    <w:rsid w:val="00242B7E"/>
    <w:rsid w:val="00243B82"/>
    <w:rsid w:val="00244BC7"/>
    <w:rsid w:val="00244CE2"/>
    <w:rsid w:val="00244EA3"/>
    <w:rsid w:val="00245263"/>
    <w:rsid w:val="00245A65"/>
    <w:rsid w:val="00246906"/>
    <w:rsid w:val="00246A16"/>
    <w:rsid w:val="00246D1E"/>
    <w:rsid w:val="00247385"/>
    <w:rsid w:val="0025079F"/>
    <w:rsid w:val="00252B37"/>
    <w:rsid w:val="00252E57"/>
    <w:rsid w:val="002540C8"/>
    <w:rsid w:val="002549CA"/>
    <w:rsid w:val="0025633B"/>
    <w:rsid w:val="00256DE4"/>
    <w:rsid w:val="00256EF0"/>
    <w:rsid w:val="0025784E"/>
    <w:rsid w:val="00257D15"/>
    <w:rsid w:val="0026007E"/>
    <w:rsid w:val="0026174D"/>
    <w:rsid w:val="00261DBB"/>
    <w:rsid w:val="00262B70"/>
    <w:rsid w:val="00262CB4"/>
    <w:rsid w:val="00263718"/>
    <w:rsid w:val="00264BCE"/>
    <w:rsid w:val="00266C42"/>
    <w:rsid w:val="00266E5B"/>
    <w:rsid w:val="00266FE8"/>
    <w:rsid w:val="002670CE"/>
    <w:rsid w:val="0026777B"/>
    <w:rsid w:val="00267A12"/>
    <w:rsid w:val="00270C28"/>
    <w:rsid w:val="00270F49"/>
    <w:rsid w:val="0027119E"/>
    <w:rsid w:val="00272345"/>
    <w:rsid w:val="00273B7D"/>
    <w:rsid w:val="00273D72"/>
    <w:rsid w:val="0027487E"/>
    <w:rsid w:val="002752C8"/>
    <w:rsid w:val="00280C3C"/>
    <w:rsid w:val="00280CA1"/>
    <w:rsid w:val="00282D34"/>
    <w:rsid w:val="0028318B"/>
    <w:rsid w:val="00283921"/>
    <w:rsid w:val="00283E74"/>
    <w:rsid w:val="002856A4"/>
    <w:rsid w:val="00285C78"/>
    <w:rsid w:val="00285E20"/>
    <w:rsid w:val="00285EAF"/>
    <w:rsid w:val="002863FB"/>
    <w:rsid w:val="00286933"/>
    <w:rsid w:val="0028743D"/>
    <w:rsid w:val="00287D51"/>
    <w:rsid w:val="00290B0F"/>
    <w:rsid w:val="002911F5"/>
    <w:rsid w:val="00291A8B"/>
    <w:rsid w:val="002927C7"/>
    <w:rsid w:val="00292A53"/>
    <w:rsid w:val="00293795"/>
    <w:rsid w:val="00294C37"/>
    <w:rsid w:val="00294FF6"/>
    <w:rsid w:val="00295589"/>
    <w:rsid w:val="00295FF5"/>
    <w:rsid w:val="00296A44"/>
    <w:rsid w:val="00297CCE"/>
    <w:rsid w:val="002A01C4"/>
    <w:rsid w:val="002A16D7"/>
    <w:rsid w:val="002A18ED"/>
    <w:rsid w:val="002A1C1A"/>
    <w:rsid w:val="002A3386"/>
    <w:rsid w:val="002A3605"/>
    <w:rsid w:val="002A383D"/>
    <w:rsid w:val="002A3F15"/>
    <w:rsid w:val="002A514B"/>
    <w:rsid w:val="002A52C2"/>
    <w:rsid w:val="002A5314"/>
    <w:rsid w:val="002A63C8"/>
    <w:rsid w:val="002A64A5"/>
    <w:rsid w:val="002B0A6C"/>
    <w:rsid w:val="002B1041"/>
    <w:rsid w:val="002B200F"/>
    <w:rsid w:val="002B279B"/>
    <w:rsid w:val="002B44C3"/>
    <w:rsid w:val="002B65C0"/>
    <w:rsid w:val="002B719E"/>
    <w:rsid w:val="002B7D98"/>
    <w:rsid w:val="002C0315"/>
    <w:rsid w:val="002C08EC"/>
    <w:rsid w:val="002C18D4"/>
    <w:rsid w:val="002C1EC3"/>
    <w:rsid w:val="002C382D"/>
    <w:rsid w:val="002C47E5"/>
    <w:rsid w:val="002C5C4F"/>
    <w:rsid w:val="002C5D02"/>
    <w:rsid w:val="002D052F"/>
    <w:rsid w:val="002D1DDE"/>
    <w:rsid w:val="002D2013"/>
    <w:rsid w:val="002D2572"/>
    <w:rsid w:val="002D2A5A"/>
    <w:rsid w:val="002D3BA9"/>
    <w:rsid w:val="002D5D51"/>
    <w:rsid w:val="002D63AE"/>
    <w:rsid w:val="002D698D"/>
    <w:rsid w:val="002D6F5C"/>
    <w:rsid w:val="002E01FD"/>
    <w:rsid w:val="002E0E0B"/>
    <w:rsid w:val="002E0EF7"/>
    <w:rsid w:val="002E10D7"/>
    <w:rsid w:val="002E1923"/>
    <w:rsid w:val="002E2B0E"/>
    <w:rsid w:val="002E2C5A"/>
    <w:rsid w:val="002E361F"/>
    <w:rsid w:val="002E3F47"/>
    <w:rsid w:val="002E7428"/>
    <w:rsid w:val="002E776B"/>
    <w:rsid w:val="002E795C"/>
    <w:rsid w:val="002F0AAA"/>
    <w:rsid w:val="002F0E4B"/>
    <w:rsid w:val="002F24AB"/>
    <w:rsid w:val="002F2723"/>
    <w:rsid w:val="002F3E53"/>
    <w:rsid w:val="002F42D7"/>
    <w:rsid w:val="002F4534"/>
    <w:rsid w:val="002F5734"/>
    <w:rsid w:val="002F6767"/>
    <w:rsid w:val="002F774A"/>
    <w:rsid w:val="00300AFA"/>
    <w:rsid w:val="00301448"/>
    <w:rsid w:val="00301A14"/>
    <w:rsid w:val="0030282A"/>
    <w:rsid w:val="00302D42"/>
    <w:rsid w:val="00303A19"/>
    <w:rsid w:val="00303A9A"/>
    <w:rsid w:val="00303E5C"/>
    <w:rsid w:val="00307BA7"/>
    <w:rsid w:val="00310238"/>
    <w:rsid w:val="00310B17"/>
    <w:rsid w:val="003139E3"/>
    <w:rsid w:val="003140EE"/>
    <w:rsid w:val="00314280"/>
    <w:rsid w:val="00315153"/>
    <w:rsid w:val="00315B07"/>
    <w:rsid w:val="003160D6"/>
    <w:rsid w:val="0031659D"/>
    <w:rsid w:val="003165BD"/>
    <w:rsid w:val="00320469"/>
    <w:rsid w:val="0032176C"/>
    <w:rsid w:val="00321A4D"/>
    <w:rsid w:val="00322918"/>
    <w:rsid w:val="00322D53"/>
    <w:rsid w:val="00322FC7"/>
    <w:rsid w:val="00324BE6"/>
    <w:rsid w:val="00326160"/>
    <w:rsid w:val="0033035C"/>
    <w:rsid w:val="00331A1E"/>
    <w:rsid w:val="00332EDD"/>
    <w:rsid w:val="00333ABF"/>
    <w:rsid w:val="003343E6"/>
    <w:rsid w:val="00335509"/>
    <w:rsid w:val="00335964"/>
    <w:rsid w:val="00335B52"/>
    <w:rsid w:val="003367E4"/>
    <w:rsid w:val="00336B45"/>
    <w:rsid w:val="00340704"/>
    <w:rsid w:val="00340A99"/>
    <w:rsid w:val="00340C67"/>
    <w:rsid w:val="0034109D"/>
    <w:rsid w:val="003410A7"/>
    <w:rsid w:val="00341228"/>
    <w:rsid w:val="00341809"/>
    <w:rsid w:val="00341DA8"/>
    <w:rsid w:val="00342153"/>
    <w:rsid w:val="00342820"/>
    <w:rsid w:val="0034314B"/>
    <w:rsid w:val="003446C3"/>
    <w:rsid w:val="00344B8F"/>
    <w:rsid w:val="00346259"/>
    <w:rsid w:val="00346E44"/>
    <w:rsid w:val="00347904"/>
    <w:rsid w:val="00347D35"/>
    <w:rsid w:val="00347FD5"/>
    <w:rsid w:val="0035053C"/>
    <w:rsid w:val="00351181"/>
    <w:rsid w:val="0035441F"/>
    <w:rsid w:val="003547BE"/>
    <w:rsid w:val="003548DD"/>
    <w:rsid w:val="00354DDA"/>
    <w:rsid w:val="00355513"/>
    <w:rsid w:val="00356124"/>
    <w:rsid w:val="00356633"/>
    <w:rsid w:val="0035795A"/>
    <w:rsid w:val="0035795F"/>
    <w:rsid w:val="0036007D"/>
    <w:rsid w:val="003606AB"/>
    <w:rsid w:val="00360F53"/>
    <w:rsid w:val="00366A58"/>
    <w:rsid w:val="0036773F"/>
    <w:rsid w:val="00367848"/>
    <w:rsid w:val="0037250A"/>
    <w:rsid w:val="003727C8"/>
    <w:rsid w:val="0037358D"/>
    <w:rsid w:val="003735E7"/>
    <w:rsid w:val="00373FA0"/>
    <w:rsid w:val="00374359"/>
    <w:rsid w:val="00374891"/>
    <w:rsid w:val="003750FC"/>
    <w:rsid w:val="00375142"/>
    <w:rsid w:val="00375326"/>
    <w:rsid w:val="003765EE"/>
    <w:rsid w:val="00376897"/>
    <w:rsid w:val="003816BD"/>
    <w:rsid w:val="00381A73"/>
    <w:rsid w:val="00383C98"/>
    <w:rsid w:val="00385161"/>
    <w:rsid w:val="00385337"/>
    <w:rsid w:val="003856BE"/>
    <w:rsid w:val="00385A12"/>
    <w:rsid w:val="00385B29"/>
    <w:rsid w:val="00385BEF"/>
    <w:rsid w:val="00385C16"/>
    <w:rsid w:val="00386F82"/>
    <w:rsid w:val="00387B12"/>
    <w:rsid w:val="003904B4"/>
    <w:rsid w:val="00390ADB"/>
    <w:rsid w:val="00390EF6"/>
    <w:rsid w:val="00390FB1"/>
    <w:rsid w:val="003910CA"/>
    <w:rsid w:val="00391260"/>
    <w:rsid w:val="003949AA"/>
    <w:rsid w:val="0039556A"/>
    <w:rsid w:val="00395747"/>
    <w:rsid w:val="003A00AA"/>
    <w:rsid w:val="003A0209"/>
    <w:rsid w:val="003A0A66"/>
    <w:rsid w:val="003A23A9"/>
    <w:rsid w:val="003A4773"/>
    <w:rsid w:val="003A4DD1"/>
    <w:rsid w:val="003A5BD0"/>
    <w:rsid w:val="003A6967"/>
    <w:rsid w:val="003A71CB"/>
    <w:rsid w:val="003A7490"/>
    <w:rsid w:val="003A7671"/>
    <w:rsid w:val="003B0454"/>
    <w:rsid w:val="003B22F1"/>
    <w:rsid w:val="003B30BD"/>
    <w:rsid w:val="003B3F31"/>
    <w:rsid w:val="003B41C3"/>
    <w:rsid w:val="003B43E9"/>
    <w:rsid w:val="003B73A0"/>
    <w:rsid w:val="003B745B"/>
    <w:rsid w:val="003C003C"/>
    <w:rsid w:val="003C03D0"/>
    <w:rsid w:val="003C06F1"/>
    <w:rsid w:val="003C140C"/>
    <w:rsid w:val="003C172A"/>
    <w:rsid w:val="003C1A94"/>
    <w:rsid w:val="003C1C72"/>
    <w:rsid w:val="003C23E7"/>
    <w:rsid w:val="003C34BB"/>
    <w:rsid w:val="003C3569"/>
    <w:rsid w:val="003C3B1F"/>
    <w:rsid w:val="003C448F"/>
    <w:rsid w:val="003C48BC"/>
    <w:rsid w:val="003C4E0C"/>
    <w:rsid w:val="003C506B"/>
    <w:rsid w:val="003C57B0"/>
    <w:rsid w:val="003C5842"/>
    <w:rsid w:val="003C5F14"/>
    <w:rsid w:val="003C6141"/>
    <w:rsid w:val="003C62BD"/>
    <w:rsid w:val="003C660F"/>
    <w:rsid w:val="003C7027"/>
    <w:rsid w:val="003D0600"/>
    <w:rsid w:val="003D06E7"/>
    <w:rsid w:val="003D0A21"/>
    <w:rsid w:val="003D1BAD"/>
    <w:rsid w:val="003D2094"/>
    <w:rsid w:val="003D34CC"/>
    <w:rsid w:val="003D35F5"/>
    <w:rsid w:val="003E0D8C"/>
    <w:rsid w:val="003E13FC"/>
    <w:rsid w:val="003E1506"/>
    <w:rsid w:val="003E1719"/>
    <w:rsid w:val="003E219B"/>
    <w:rsid w:val="003E26B3"/>
    <w:rsid w:val="003E386B"/>
    <w:rsid w:val="003E3B3F"/>
    <w:rsid w:val="003E3D16"/>
    <w:rsid w:val="003E50D2"/>
    <w:rsid w:val="003E652C"/>
    <w:rsid w:val="003E7210"/>
    <w:rsid w:val="003F0D98"/>
    <w:rsid w:val="003F1400"/>
    <w:rsid w:val="003F1C2B"/>
    <w:rsid w:val="003F28D7"/>
    <w:rsid w:val="003F3819"/>
    <w:rsid w:val="003F52C6"/>
    <w:rsid w:val="003F5821"/>
    <w:rsid w:val="003F5B5E"/>
    <w:rsid w:val="003F6315"/>
    <w:rsid w:val="003F70E3"/>
    <w:rsid w:val="003F74DE"/>
    <w:rsid w:val="00400814"/>
    <w:rsid w:val="00401055"/>
    <w:rsid w:val="00401092"/>
    <w:rsid w:val="004019BD"/>
    <w:rsid w:val="00401BFB"/>
    <w:rsid w:val="00401F9B"/>
    <w:rsid w:val="00402D5D"/>
    <w:rsid w:val="00403F93"/>
    <w:rsid w:val="004040A9"/>
    <w:rsid w:val="00405460"/>
    <w:rsid w:val="00407D1B"/>
    <w:rsid w:val="00410F71"/>
    <w:rsid w:val="0041103F"/>
    <w:rsid w:val="00411694"/>
    <w:rsid w:val="00412150"/>
    <w:rsid w:val="00412FC5"/>
    <w:rsid w:val="00413F6B"/>
    <w:rsid w:val="004155B8"/>
    <w:rsid w:val="004156E3"/>
    <w:rsid w:val="00415B94"/>
    <w:rsid w:val="004163DF"/>
    <w:rsid w:val="00416A1C"/>
    <w:rsid w:val="00416D6C"/>
    <w:rsid w:val="00416DB5"/>
    <w:rsid w:val="004179A2"/>
    <w:rsid w:val="00421FC0"/>
    <w:rsid w:val="0042249C"/>
    <w:rsid w:val="004224C8"/>
    <w:rsid w:val="00422B99"/>
    <w:rsid w:val="00422D4C"/>
    <w:rsid w:val="0042302B"/>
    <w:rsid w:val="0042392E"/>
    <w:rsid w:val="00423BFC"/>
    <w:rsid w:val="00423FA6"/>
    <w:rsid w:val="0042461A"/>
    <w:rsid w:val="00425D51"/>
    <w:rsid w:val="004263B0"/>
    <w:rsid w:val="0042687C"/>
    <w:rsid w:val="00426AC5"/>
    <w:rsid w:val="00427197"/>
    <w:rsid w:val="00430399"/>
    <w:rsid w:val="004303DE"/>
    <w:rsid w:val="00430640"/>
    <w:rsid w:val="0043081D"/>
    <w:rsid w:val="004309B5"/>
    <w:rsid w:val="004309BA"/>
    <w:rsid w:val="00430AC6"/>
    <w:rsid w:val="0043209E"/>
    <w:rsid w:val="00432286"/>
    <w:rsid w:val="004332D7"/>
    <w:rsid w:val="0043330C"/>
    <w:rsid w:val="0043461C"/>
    <w:rsid w:val="00436139"/>
    <w:rsid w:val="004373DE"/>
    <w:rsid w:val="00441089"/>
    <w:rsid w:val="00441DCB"/>
    <w:rsid w:val="004420B6"/>
    <w:rsid w:val="004428FE"/>
    <w:rsid w:val="00443716"/>
    <w:rsid w:val="0044421A"/>
    <w:rsid w:val="00444BC3"/>
    <w:rsid w:val="00445A6C"/>
    <w:rsid w:val="0044772E"/>
    <w:rsid w:val="00447AD0"/>
    <w:rsid w:val="00452927"/>
    <w:rsid w:val="0045381E"/>
    <w:rsid w:val="00456E77"/>
    <w:rsid w:val="00457C85"/>
    <w:rsid w:val="00460D99"/>
    <w:rsid w:val="004618EC"/>
    <w:rsid w:val="00461CB7"/>
    <w:rsid w:val="00461FD0"/>
    <w:rsid w:val="00462454"/>
    <w:rsid w:val="00463C05"/>
    <w:rsid w:val="00464BF7"/>
    <w:rsid w:val="004656C8"/>
    <w:rsid w:val="00465766"/>
    <w:rsid w:val="0046585B"/>
    <w:rsid w:val="00466CF2"/>
    <w:rsid w:val="00467706"/>
    <w:rsid w:val="004677AB"/>
    <w:rsid w:val="004678FB"/>
    <w:rsid w:val="00467C25"/>
    <w:rsid w:val="00467D4D"/>
    <w:rsid w:val="00470824"/>
    <w:rsid w:val="00471289"/>
    <w:rsid w:val="00473402"/>
    <w:rsid w:val="00473C98"/>
    <w:rsid w:val="00474E8E"/>
    <w:rsid w:val="00476335"/>
    <w:rsid w:val="004769FA"/>
    <w:rsid w:val="00476A2D"/>
    <w:rsid w:val="00477300"/>
    <w:rsid w:val="00477CED"/>
    <w:rsid w:val="004806DF"/>
    <w:rsid w:val="00481171"/>
    <w:rsid w:val="00481314"/>
    <w:rsid w:val="00481450"/>
    <w:rsid w:val="004818AB"/>
    <w:rsid w:val="004819F1"/>
    <w:rsid w:val="00482233"/>
    <w:rsid w:val="00482C7E"/>
    <w:rsid w:val="004847A5"/>
    <w:rsid w:val="004849A0"/>
    <w:rsid w:val="00484F65"/>
    <w:rsid w:val="0048506A"/>
    <w:rsid w:val="00485E46"/>
    <w:rsid w:val="00486FA2"/>
    <w:rsid w:val="0048721C"/>
    <w:rsid w:val="00487C91"/>
    <w:rsid w:val="00490099"/>
    <w:rsid w:val="00490740"/>
    <w:rsid w:val="004915E0"/>
    <w:rsid w:val="00492FF1"/>
    <w:rsid w:val="004933EE"/>
    <w:rsid w:val="0049350A"/>
    <w:rsid w:val="00493F80"/>
    <w:rsid w:val="00494B1E"/>
    <w:rsid w:val="00494B24"/>
    <w:rsid w:val="00495015"/>
    <w:rsid w:val="00495827"/>
    <w:rsid w:val="00495E0A"/>
    <w:rsid w:val="00496168"/>
    <w:rsid w:val="00496893"/>
    <w:rsid w:val="00497177"/>
    <w:rsid w:val="0049737E"/>
    <w:rsid w:val="004A0161"/>
    <w:rsid w:val="004A063F"/>
    <w:rsid w:val="004A0657"/>
    <w:rsid w:val="004A0769"/>
    <w:rsid w:val="004A0E59"/>
    <w:rsid w:val="004A10E1"/>
    <w:rsid w:val="004A1D50"/>
    <w:rsid w:val="004A24A5"/>
    <w:rsid w:val="004A2B52"/>
    <w:rsid w:val="004A3C37"/>
    <w:rsid w:val="004A4A94"/>
    <w:rsid w:val="004A4B5A"/>
    <w:rsid w:val="004A555B"/>
    <w:rsid w:val="004A6C61"/>
    <w:rsid w:val="004A710B"/>
    <w:rsid w:val="004A7D75"/>
    <w:rsid w:val="004B10EF"/>
    <w:rsid w:val="004B1C3C"/>
    <w:rsid w:val="004B28FB"/>
    <w:rsid w:val="004B44DB"/>
    <w:rsid w:val="004B47E4"/>
    <w:rsid w:val="004B4882"/>
    <w:rsid w:val="004B4CD4"/>
    <w:rsid w:val="004B508A"/>
    <w:rsid w:val="004B5159"/>
    <w:rsid w:val="004B5B31"/>
    <w:rsid w:val="004B6977"/>
    <w:rsid w:val="004B6E78"/>
    <w:rsid w:val="004B7B6C"/>
    <w:rsid w:val="004C0F0E"/>
    <w:rsid w:val="004C0F66"/>
    <w:rsid w:val="004C1607"/>
    <w:rsid w:val="004C1F59"/>
    <w:rsid w:val="004C3FFD"/>
    <w:rsid w:val="004C7153"/>
    <w:rsid w:val="004C7492"/>
    <w:rsid w:val="004C7C8F"/>
    <w:rsid w:val="004C7DE1"/>
    <w:rsid w:val="004C7E5A"/>
    <w:rsid w:val="004D0B19"/>
    <w:rsid w:val="004D0B85"/>
    <w:rsid w:val="004D0CDF"/>
    <w:rsid w:val="004D0F2D"/>
    <w:rsid w:val="004D15AB"/>
    <w:rsid w:val="004D1F5A"/>
    <w:rsid w:val="004D23E5"/>
    <w:rsid w:val="004D25DB"/>
    <w:rsid w:val="004D2D57"/>
    <w:rsid w:val="004D393B"/>
    <w:rsid w:val="004D3E0F"/>
    <w:rsid w:val="004D41BB"/>
    <w:rsid w:val="004D4BD8"/>
    <w:rsid w:val="004D5148"/>
    <w:rsid w:val="004D562A"/>
    <w:rsid w:val="004D5755"/>
    <w:rsid w:val="004D648B"/>
    <w:rsid w:val="004D70EE"/>
    <w:rsid w:val="004D7360"/>
    <w:rsid w:val="004D7882"/>
    <w:rsid w:val="004E17FE"/>
    <w:rsid w:val="004E1DC2"/>
    <w:rsid w:val="004E2261"/>
    <w:rsid w:val="004E25BB"/>
    <w:rsid w:val="004E2744"/>
    <w:rsid w:val="004E2A5F"/>
    <w:rsid w:val="004E2E0A"/>
    <w:rsid w:val="004E4A26"/>
    <w:rsid w:val="004E4C95"/>
    <w:rsid w:val="004E55E8"/>
    <w:rsid w:val="004E69AA"/>
    <w:rsid w:val="004E7467"/>
    <w:rsid w:val="004E75E0"/>
    <w:rsid w:val="004F0370"/>
    <w:rsid w:val="004F12E6"/>
    <w:rsid w:val="004F1965"/>
    <w:rsid w:val="004F2577"/>
    <w:rsid w:val="004F25B8"/>
    <w:rsid w:val="004F3171"/>
    <w:rsid w:val="004F3D10"/>
    <w:rsid w:val="004F4566"/>
    <w:rsid w:val="004F476E"/>
    <w:rsid w:val="004F5437"/>
    <w:rsid w:val="004F5AFC"/>
    <w:rsid w:val="004F6477"/>
    <w:rsid w:val="004F675C"/>
    <w:rsid w:val="004F7BC3"/>
    <w:rsid w:val="0050084C"/>
    <w:rsid w:val="00500B61"/>
    <w:rsid w:val="005012F7"/>
    <w:rsid w:val="00502B28"/>
    <w:rsid w:val="00505D34"/>
    <w:rsid w:val="00505D88"/>
    <w:rsid w:val="00507834"/>
    <w:rsid w:val="005079C7"/>
    <w:rsid w:val="00510A2A"/>
    <w:rsid w:val="00511541"/>
    <w:rsid w:val="005158FA"/>
    <w:rsid w:val="00516085"/>
    <w:rsid w:val="00517C97"/>
    <w:rsid w:val="005202FA"/>
    <w:rsid w:val="005205DC"/>
    <w:rsid w:val="00521053"/>
    <w:rsid w:val="00521381"/>
    <w:rsid w:val="00521C6B"/>
    <w:rsid w:val="0052246D"/>
    <w:rsid w:val="005233C8"/>
    <w:rsid w:val="00524A78"/>
    <w:rsid w:val="005253E7"/>
    <w:rsid w:val="0052552A"/>
    <w:rsid w:val="0052656B"/>
    <w:rsid w:val="00526794"/>
    <w:rsid w:val="00526D90"/>
    <w:rsid w:val="00527FDB"/>
    <w:rsid w:val="00530CB5"/>
    <w:rsid w:val="00531658"/>
    <w:rsid w:val="00531787"/>
    <w:rsid w:val="00531A9A"/>
    <w:rsid w:val="00533A6F"/>
    <w:rsid w:val="00535739"/>
    <w:rsid w:val="005359BE"/>
    <w:rsid w:val="00537190"/>
    <w:rsid w:val="00542893"/>
    <w:rsid w:val="005429DB"/>
    <w:rsid w:val="0054354B"/>
    <w:rsid w:val="0054404D"/>
    <w:rsid w:val="00544553"/>
    <w:rsid w:val="00544887"/>
    <w:rsid w:val="00544935"/>
    <w:rsid w:val="00546112"/>
    <w:rsid w:val="005461CD"/>
    <w:rsid w:val="0054690D"/>
    <w:rsid w:val="00551460"/>
    <w:rsid w:val="005514FE"/>
    <w:rsid w:val="00552B59"/>
    <w:rsid w:val="00552EAE"/>
    <w:rsid w:val="00552F35"/>
    <w:rsid w:val="00553047"/>
    <w:rsid w:val="005541DD"/>
    <w:rsid w:val="00554698"/>
    <w:rsid w:val="005554CC"/>
    <w:rsid w:val="00555CE1"/>
    <w:rsid w:val="00555D4A"/>
    <w:rsid w:val="00556AB2"/>
    <w:rsid w:val="00557376"/>
    <w:rsid w:val="00557EBC"/>
    <w:rsid w:val="00560578"/>
    <w:rsid w:val="00564435"/>
    <w:rsid w:val="005658E6"/>
    <w:rsid w:val="005679CC"/>
    <w:rsid w:val="00567C93"/>
    <w:rsid w:val="005711AA"/>
    <w:rsid w:val="005713EA"/>
    <w:rsid w:val="00571EE2"/>
    <w:rsid w:val="0057291E"/>
    <w:rsid w:val="00572E6B"/>
    <w:rsid w:val="005730A6"/>
    <w:rsid w:val="005738C9"/>
    <w:rsid w:val="005749E3"/>
    <w:rsid w:val="00574E19"/>
    <w:rsid w:val="005752DC"/>
    <w:rsid w:val="005758C4"/>
    <w:rsid w:val="00576254"/>
    <w:rsid w:val="00577144"/>
    <w:rsid w:val="0057740F"/>
    <w:rsid w:val="00577DA3"/>
    <w:rsid w:val="0058026C"/>
    <w:rsid w:val="0058140E"/>
    <w:rsid w:val="005819CA"/>
    <w:rsid w:val="00581A5B"/>
    <w:rsid w:val="00582083"/>
    <w:rsid w:val="00582B93"/>
    <w:rsid w:val="00582C5F"/>
    <w:rsid w:val="00582CC3"/>
    <w:rsid w:val="00585555"/>
    <w:rsid w:val="005857C8"/>
    <w:rsid w:val="005860D4"/>
    <w:rsid w:val="00586250"/>
    <w:rsid w:val="00586749"/>
    <w:rsid w:val="0058689F"/>
    <w:rsid w:val="00586D78"/>
    <w:rsid w:val="00590984"/>
    <w:rsid w:val="00590F30"/>
    <w:rsid w:val="00591208"/>
    <w:rsid w:val="00591744"/>
    <w:rsid w:val="005929F0"/>
    <w:rsid w:val="005931EC"/>
    <w:rsid w:val="0059348E"/>
    <w:rsid w:val="005936DD"/>
    <w:rsid w:val="00593D62"/>
    <w:rsid w:val="00593F2F"/>
    <w:rsid w:val="005946F0"/>
    <w:rsid w:val="0059477D"/>
    <w:rsid w:val="00594BCE"/>
    <w:rsid w:val="005953A2"/>
    <w:rsid w:val="00595B8B"/>
    <w:rsid w:val="00595E44"/>
    <w:rsid w:val="00596238"/>
    <w:rsid w:val="00596587"/>
    <w:rsid w:val="00597BF2"/>
    <w:rsid w:val="005A16D7"/>
    <w:rsid w:val="005A187E"/>
    <w:rsid w:val="005A2433"/>
    <w:rsid w:val="005A2EAB"/>
    <w:rsid w:val="005A2F76"/>
    <w:rsid w:val="005A313D"/>
    <w:rsid w:val="005A3975"/>
    <w:rsid w:val="005A39A3"/>
    <w:rsid w:val="005A3A93"/>
    <w:rsid w:val="005A3B4E"/>
    <w:rsid w:val="005A3DEE"/>
    <w:rsid w:val="005A58E7"/>
    <w:rsid w:val="005A649F"/>
    <w:rsid w:val="005A6D58"/>
    <w:rsid w:val="005B1E80"/>
    <w:rsid w:val="005B2DA6"/>
    <w:rsid w:val="005B53A1"/>
    <w:rsid w:val="005B5528"/>
    <w:rsid w:val="005B585C"/>
    <w:rsid w:val="005B7036"/>
    <w:rsid w:val="005B79DE"/>
    <w:rsid w:val="005C0B22"/>
    <w:rsid w:val="005C1765"/>
    <w:rsid w:val="005C1C0C"/>
    <w:rsid w:val="005C3786"/>
    <w:rsid w:val="005C3F0D"/>
    <w:rsid w:val="005C4806"/>
    <w:rsid w:val="005C598B"/>
    <w:rsid w:val="005C5AC8"/>
    <w:rsid w:val="005C62E1"/>
    <w:rsid w:val="005C6C23"/>
    <w:rsid w:val="005D082C"/>
    <w:rsid w:val="005D0E1F"/>
    <w:rsid w:val="005D0F54"/>
    <w:rsid w:val="005D114D"/>
    <w:rsid w:val="005D206C"/>
    <w:rsid w:val="005D24FA"/>
    <w:rsid w:val="005D2920"/>
    <w:rsid w:val="005D2C23"/>
    <w:rsid w:val="005D2F06"/>
    <w:rsid w:val="005D4035"/>
    <w:rsid w:val="005D5797"/>
    <w:rsid w:val="005D678A"/>
    <w:rsid w:val="005D697F"/>
    <w:rsid w:val="005E060E"/>
    <w:rsid w:val="005E0C4F"/>
    <w:rsid w:val="005E133B"/>
    <w:rsid w:val="005E14B1"/>
    <w:rsid w:val="005E2465"/>
    <w:rsid w:val="005E38D4"/>
    <w:rsid w:val="005E3DF2"/>
    <w:rsid w:val="005E633A"/>
    <w:rsid w:val="005F1A5A"/>
    <w:rsid w:val="005F2622"/>
    <w:rsid w:val="005F2F4C"/>
    <w:rsid w:val="005F357A"/>
    <w:rsid w:val="005F3CF3"/>
    <w:rsid w:val="005F4379"/>
    <w:rsid w:val="005F4649"/>
    <w:rsid w:val="005F477C"/>
    <w:rsid w:val="005F4AB2"/>
    <w:rsid w:val="005F4E3F"/>
    <w:rsid w:val="005F681D"/>
    <w:rsid w:val="005F6DAD"/>
    <w:rsid w:val="005F72E5"/>
    <w:rsid w:val="005F749D"/>
    <w:rsid w:val="005F752A"/>
    <w:rsid w:val="0060039A"/>
    <w:rsid w:val="00600599"/>
    <w:rsid w:val="006008D2"/>
    <w:rsid w:val="00601901"/>
    <w:rsid w:val="00601D1D"/>
    <w:rsid w:val="00601EA1"/>
    <w:rsid w:val="00603140"/>
    <w:rsid w:val="0060440B"/>
    <w:rsid w:val="00604F81"/>
    <w:rsid w:val="00605F3D"/>
    <w:rsid w:val="00606344"/>
    <w:rsid w:val="00607747"/>
    <w:rsid w:val="00610A6A"/>
    <w:rsid w:val="00610EDF"/>
    <w:rsid w:val="00611327"/>
    <w:rsid w:val="006117ED"/>
    <w:rsid w:val="006119F3"/>
    <w:rsid w:val="006123A6"/>
    <w:rsid w:val="00613158"/>
    <w:rsid w:val="006137D2"/>
    <w:rsid w:val="006139DA"/>
    <w:rsid w:val="00614F95"/>
    <w:rsid w:val="00615D87"/>
    <w:rsid w:val="00615D93"/>
    <w:rsid w:val="00621732"/>
    <w:rsid w:val="00621BC2"/>
    <w:rsid w:val="006225C7"/>
    <w:rsid w:val="00622BE0"/>
    <w:rsid w:val="00623F89"/>
    <w:rsid w:val="00623FC0"/>
    <w:rsid w:val="00624033"/>
    <w:rsid w:val="006240B4"/>
    <w:rsid w:val="00624262"/>
    <w:rsid w:val="00624B51"/>
    <w:rsid w:val="00625487"/>
    <w:rsid w:val="0062549A"/>
    <w:rsid w:val="006256C5"/>
    <w:rsid w:val="00625CEF"/>
    <w:rsid w:val="00625D1A"/>
    <w:rsid w:val="00626282"/>
    <w:rsid w:val="006262B1"/>
    <w:rsid w:val="00626350"/>
    <w:rsid w:val="006265B4"/>
    <w:rsid w:val="00626EA6"/>
    <w:rsid w:val="006275BC"/>
    <w:rsid w:val="00627CAD"/>
    <w:rsid w:val="00631EF8"/>
    <w:rsid w:val="0063202F"/>
    <w:rsid w:val="0063283D"/>
    <w:rsid w:val="00633488"/>
    <w:rsid w:val="00634202"/>
    <w:rsid w:val="006349F8"/>
    <w:rsid w:val="0063526C"/>
    <w:rsid w:val="00635D4E"/>
    <w:rsid w:val="006361FB"/>
    <w:rsid w:val="006363E4"/>
    <w:rsid w:val="006411CD"/>
    <w:rsid w:val="00642414"/>
    <w:rsid w:val="00642584"/>
    <w:rsid w:val="0064318D"/>
    <w:rsid w:val="00644055"/>
    <w:rsid w:val="00644854"/>
    <w:rsid w:val="00644C45"/>
    <w:rsid w:val="00644E07"/>
    <w:rsid w:val="00647AEF"/>
    <w:rsid w:val="0065024C"/>
    <w:rsid w:val="006505EE"/>
    <w:rsid w:val="00650832"/>
    <w:rsid w:val="00650B59"/>
    <w:rsid w:val="00650D70"/>
    <w:rsid w:val="0065361A"/>
    <w:rsid w:val="00653B9F"/>
    <w:rsid w:val="00653F7F"/>
    <w:rsid w:val="00654405"/>
    <w:rsid w:val="006549EB"/>
    <w:rsid w:val="0065680F"/>
    <w:rsid w:val="00656FBC"/>
    <w:rsid w:val="006605FE"/>
    <w:rsid w:val="00660EC1"/>
    <w:rsid w:val="00661AA7"/>
    <w:rsid w:val="006637AB"/>
    <w:rsid w:val="00664769"/>
    <w:rsid w:val="00664DDD"/>
    <w:rsid w:val="006657DD"/>
    <w:rsid w:val="00666199"/>
    <w:rsid w:val="0066628A"/>
    <w:rsid w:val="00667BB5"/>
    <w:rsid w:val="00670185"/>
    <w:rsid w:val="006716D8"/>
    <w:rsid w:val="00671AB7"/>
    <w:rsid w:val="00671E76"/>
    <w:rsid w:val="00672882"/>
    <w:rsid w:val="00673B02"/>
    <w:rsid w:val="00673D28"/>
    <w:rsid w:val="006747E3"/>
    <w:rsid w:val="0067488F"/>
    <w:rsid w:val="00677CC7"/>
    <w:rsid w:val="00680EB8"/>
    <w:rsid w:val="0068211D"/>
    <w:rsid w:val="00682640"/>
    <w:rsid w:val="00682D70"/>
    <w:rsid w:val="00683782"/>
    <w:rsid w:val="00683D72"/>
    <w:rsid w:val="0068500C"/>
    <w:rsid w:val="006853BE"/>
    <w:rsid w:val="006856CC"/>
    <w:rsid w:val="0068592F"/>
    <w:rsid w:val="0068651D"/>
    <w:rsid w:val="00687F59"/>
    <w:rsid w:val="006919A6"/>
    <w:rsid w:val="00691A40"/>
    <w:rsid w:val="00693410"/>
    <w:rsid w:val="00694D71"/>
    <w:rsid w:val="00694FB8"/>
    <w:rsid w:val="00695F53"/>
    <w:rsid w:val="00696554"/>
    <w:rsid w:val="00696FD4"/>
    <w:rsid w:val="0069703B"/>
    <w:rsid w:val="006A0292"/>
    <w:rsid w:val="006A074A"/>
    <w:rsid w:val="006A12CB"/>
    <w:rsid w:val="006A2AFB"/>
    <w:rsid w:val="006A3410"/>
    <w:rsid w:val="006A35C0"/>
    <w:rsid w:val="006A3CD5"/>
    <w:rsid w:val="006A40EA"/>
    <w:rsid w:val="006A6153"/>
    <w:rsid w:val="006A64FE"/>
    <w:rsid w:val="006A67E2"/>
    <w:rsid w:val="006A6C5A"/>
    <w:rsid w:val="006A6CD6"/>
    <w:rsid w:val="006A73A5"/>
    <w:rsid w:val="006B0D1B"/>
    <w:rsid w:val="006B234A"/>
    <w:rsid w:val="006B294A"/>
    <w:rsid w:val="006B2C2A"/>
    <w:rsid w:val="006B32FB"/>
    <w:rsid w:val="006B34AD"/>
    <w:rsid w:val="006B363B"/>
    <w:rsid w:val="006B4621"/>
    <w:rsid w:val="006B48E0"/>
    <w:rsid w:val="006B5293"/>
    <w:rsid w:val="006B677B"/>
    <w:rsid w:val="006B6D95"/>
    <w:rsid w:val="006B7A7C"/>
    <w:rsid w:val="006C02F6"/>
    <w:rsid w:val="006C064A"/>
    <w:rsid w:val="006C098D"/>
    <w:rsid w:val="006C3592"/>
    <w:rsid w:val="006C363E"/>
    <w:rsid w:val="006C45D1"/>
    <w:rsid w:val="006C4FF3"/>
    <w:rsid w:val="006C5014"/>
    <w:rsid w:val="006C5947"/>
    <w:rsid w:val="006C73A1"/>
    <w:rsid w:val="006C73B0"/>
    <w:rsid w:val="006C73CD"/>
    <w:rsid w:val="006D079E"/>
    <w:rsid w:val="006D07F1"/>
    <w:rsid w:val="006D0AE2"/>
    <w:rsid w:val="006D1363"/>
    <w:rsid w:val="006D1443"/>
    <w:rsid w:val="006D159C"/>
    <w:rsid w:val="006D1E9A"/>
    <w:rsid w:val="006D2333"/>
    <w:rsid w:val="006D56A9"/>
    <w:rsid w:val="006D786B"/>
    <w:rsid w:val="006D7D95"/>
    <w:rsid w:val="006D7E7F"/>
    <w:rsid w:val="006E056D"/>
    <w:rsid w:val="006E22B6"/>
    <w:rsid w:val="006E243D"/>
    <w:rsid w:val="006E3BEC"/>
    <w:rsid w:val="006E5B0D"/>
    <w:rsid w:val="006E6A16"/>
    <w:rsid w:val="006E6A59"/>
    <w:rsid w:val="006E6D68"/>
    <w:rsid w:val="006F0174"/>
    <w:rsid w:val="006F088D"/>
    <w:rsid w:val="006F2818"/>
    <w:rsid w:val="006F3912"/>
    <w:rsid w:val="006F3F37"/>
    <w:rsid w:val="006F471C"/>
    <w:rsid w:val="006F4E9F"/>
    <w:rsid w:val="006F6EF4"/>
    <w:rsid w:val="006F6F55"/>
    <w:rsid w:val="006F7D16"/>
    <w:rsid w:val="00700620"/>
    <w:rsid w:val="00700C1C"/>
    <w:rsid w:val="00700C9B"/>
    <w:rsid w:val="00701E0F"/>
    <w:rsid w:val="00701F52"/>
    <w:rsid w:val="00702276"/>
    <w:rsid w:val="00703012"/>
    <w:rsid w:val="007032EB"/>
    <w:rsid w:val="007033DF"/>
    <w:rsid w:val="00703BE6"/>
    <w:rsid w:val="00704AD4"/>
    <w:rsid w:val="00706163"/>
    <w:rsid w:val="00706D30"/>
    <w:rsid w:val="007072C2"/>
    <w:rsid w:val="00707416"/>
    <w:rsid w:val="00707526"/>
    <w:rsid w:val="0071034C"/>
    <w:rsid w:val="007111F0"/>
    <w:rsid w:val="007120B2"/>
    <w:rsid w:val="0071263D"/>
    <w:rsid w:val="007128A7"/>
    <w:rsid w:val="0071322A"/>
    <w:rsid w:val="00713B9E"/>
    <w:rsid w:val="00715100"/>
    <w:rsid w:val="0071589A"/>
    <w:rsid w:val="007162CA"/>
    <w:rsid w:val="00717148"/>
    <w:rsid w:val="00717BD9"/>
    <w:rsid w:val="00717F80"/>
    <w:rsid w:val="0072034B"/>
    <w:rsid w:val="00721178"/>
    <w:rsid w:val="007216F6"/>
    <w:rsid w:val="007225D0"/>
    <w:rsid w:val="007236E9"/>
    <w:rsid w:val="00724818"/>
    <w:rsid w:val="00725142"/>
    <w:rsid w:val="00727AD1"/>
    <w:rsid w:val="00730BC9"/>
    <w:rsid w:val="00731115"/>
    <w:rsid w:val="0073111A"/>
    <w:rsid w:val="007326D6"/>
    <w:rsid w:val="00732BBC"/>
    <w:rsid w:val="007331A6"/>
    <w:rsid w:val="00734985"/>
    <w:rsid w:val="007351C2"/>
    <w:rsid w:val="00735348"/>
    <w:rsid w:val="0073638A"/>
    <w:rsid w:val="00736AF7"/>
    <w:rsid w:val="00736B5B"/>
    <w:rsid w:val="00736C34"/>
    <w:rsid w:val="0074082D"/>
    <w:rsid w:val="0074170C"/>
    <w:rsid w:val="00741A7D"/>
    <w:rsid w:val="00741CD7"/>
    <w:rsid w:val="0074272C"/>
    <w:rsid w:val="00743761"/>
    <w:rsid w:val="007443E4"/>
    <w:rsid w:val="00745A18"/>
    <w:rsid w:val="00745F65"/>
    <w:rsid w:val="00746CB4"/>
    <w:rsid w:val="00746E3F"/>
    <w:rsid w:val="007507C5"/>
    <w:rsid w:val="0075144B"/>
    <w:rsid w:val="00751684"/>
    <w:rsid w:val="00753DB9"/>
    <w:rsid w:val="00756A8C"/>
    <w:rsid w:val="00761631"/>
    <w:rsid w:val="007631E9"/>
    <w:rsid w:val="007636D4"/>
    <w:rsid w:val="00763943"/>
    <w:rsid w:val="00763CA3"/>
    <w:rsid w:val="007646F8"/>
    <w:rsid w:val="0076500F"/>
    <w:rsid w:val="00765994"/>
    <w:rsid w:val="0076726E"/>
    <w:rsid w:val="007676B4"/>
    <w:rsid w:val="007705DC"/>
    <w:rsid w:val="00770ACE"/>
    <w:rsid w:val="00771649"/>
    <w:rsid w:val="007716F4"/>
    <w:rsid w:val="00771DBD"/>
    <w:rsid w:val="0077214A"/>
    <w:rsid w:val="007756E1"/>
    <w:rsid w:val="007770B7"/>
    <w:rsid w:val="00777F2C"/>
    <w:rsid w:val="0078002B"/>
    <w:rsid w:val="0078137F"/>
    <w:rsid w:val="00781423"/>
    <w:rsid w:val="00782AA9"/>
    <w:rsid w:val="00782AFD"/>
    <w:rsid w:val="00783770"/>
    <w:rsid w:val="00783929"/>
    <w:rsid w:val="00784424"/>
    <w:rsid w:val="007845C3"/>
    <w:rsid w:val="007848E8"/>
    <w:rsid w:val="00784B4F"/>
    <w:rsid w:val="007852AC"/>
    <w:rsid w:val="007859C2"/>
    <w:rsid w:val="00785BC1"/>
    <w:rsid w:val="00791211"/>
    <w:rsid w:val="00791B1F"/>
    <w:rsid w:val="00793A6C"/>
    <w:rsid w:val="00796EA3"/>
    <w:rsid w:val="007971E5"/>
    <w:rsid w:val="00797289"/>
    <w:rsid w:val="007975B3"/>
    <w:rsid w:val="007A2696"/>
    <w:rsid w:val="007A3043"/>
    <w:rsid w:val="007A4544"/>
    <w:rsid w:val="007A4B9A"/>
    <w:rsid w:val="007A4F83"/>
    <w:rsid w:val="007A530F"/>
    <w:rsid w:val="007A608B"/>
    <w:rsid w:val="007A61AA"/>
    <w:rsid w:val="007A62C2"/>
    <w:rsid w:val="007A634C"/>
    <w:rsid w:val="007A666F"/>
    <w:rsid w:val="007A6ACA"/>
    <w:rsid w:val="007A6D9E"/>
    <w:rsid w:val="007A7527"/>
    <w:rsid w:val="007B028F"/>
    <w:rsid w:val="007B0803"/>
    <w:rsid w:val="007B0D34"/>
    <w:rsid w:val="007B15DA"/>
    <w:rsid w:val="007B282E"/>
    <w:rsid w:val="007B2A81"/>
    <w:rsid w:val="007B3F21"/>
    <w:rsid w:val="007B4AE2"/>
    <w:rsid w:val="007B5005"/>
    <w:rsid w:val="007B51F2"/>
    <w:rsid w:val="007B7017"/>
    <w:rsid w:val="007C01F8"/>
    <w:rsid w:val="007C1FD5"/>
    <w:rsid w:val="007C242F"/>
    <w:rsid w:val="007C5438"/>
    <w:rsid w:val="007C5AC0"/>
    <w:rsid w:val="007C66BE"/>
    <w:rsid w:val="007D1529"/>
    <w:rsid w:val="007D1B0A"/>
    <w:rsid w:val="007D26E1"/>
    <w:rsid w:val="007D27D9"/>
    <w:rsid w:val="007D38F2"/>
    <w:rsid w:val="007D390D"/>
    <w:rsid w:val="007D4B39"/>
    <w:rsid w:val="007D4B7A"/>
    <w:rsid w:val="007D7555"/>
    <w:rsid w:val="007E02A5"/>
    <w:rsid w:val="007E1458"/>
    <w:rsid w:val="007E1A81"/>
    <w:rsid w:val="007E3849"/>
    <w:rsid w:val="007E44BA"/>
    <w:rsid w:val="007E4FD6"/>
    <w:rsid w:val="007E5497"/>
    <w:rsid w:val="007E5630"/>
    <w:rsid w:val="007E5DC0"/>
    <w:rsid w:val="007E5F43"/>
    <w:rsid w:val="007E6023"/>
    <w:rsid w:val="007E7A61"/>
    <w:rsid w:val="007F0413"/>
    <w:rsid w:val="007F0F6D"/>
    <w:rsid w:val="007F14E3"/>
    <w:rsid w:val="007F181C"/>
    <w:rsid w:val="007F18C0"/>
    <w:rsid w:val="007F3A60"/>
    <w:rsid w:val="007F42EA"/>
    <w:rsid w:val="007F51A1"/>
    <w:rsid w:val="007F576B"/>
    <w:rsid w:val="007F5F82"/>
    <w:rsid w:val="007F64AF"/>
    <w:rsid w:val="007F67B2"/>
    <w:rsid w:val="00800DB1"/>
    <w:rsid w:val="00801213"/>
    <w:rsid w:val="0080186D"/>
    <w:rsid w:val="008020F0"/>
    <w:rsid w:val="0080231A"/>
    <w:rsid w:val="00803865"/>
    <w:rsid w:val="00804E76"/>
    <w:rsid w:val="008051E7"/>
    <w:rsid w:val="0080588E"/>
    <w:rsid w:val="00806FCB"/>
    <w:rsid w:val="00807FF3"/>
    <w:rsid w:val="00810167"/>
    <w:rsid w:val="00810B15"/>
    <w:rsid w:val="00810FFB"/>
    <w:rsid w:val="00811B23"/>
    <w:rsid w:val="00811B85"/>
    <w:rsid w:val="00812181"/>
    <w:rsid w:val="00812F37"/>
    <w:rsid w:val="00813340"/>
    <w:rsid w:val="008159BE"/>
    <w:rsid w:val="00815DAC"/>
    <w:rsid w:val="00816F65"/>
    <w:rsid w:val="0082041A"/>
    <w:rsid w:val="00820825"/>
    <w:rsid w:val="00820E01"/>
    <w:rsid w:val="00820F30"/>
    <w:rsid w:val="00821EF3"/>
    <w:rsid w:val="008226D3"/>
    <w:rsid w:val="00822EBD"/>
    <w:rsid w:val="008231C3"/>
    <w:rsid w:val="008232AB"/>
    <w:rsid w:val="00823EBA"/>
    <w:rsid w:val="00824A52"/>
    <w:rsid w:val="00824ED4"/>
    <w:rsid w:val="00825C64"/>
    <w:rsid w:val="00825D92"/>
    <w:rsid w:val="008310D1"/>
    <w:rsid w:val="00831756"/>
    <w:rsid w:val="00831B20"/>
    <w:rsid w:val="00833382"/>
    <w:rsid w:val="00834202"/>
    <w:rsid w:val="0083437B"/>
    <w:rsid w:val="008347ED"/>
    <w:rsid w:val="0083686D"/>
    <w:rsid w:val="00836C16"/>
    <w:rsid w:val="00840B8A"/>
    <w:rsid w:val="0084176C"/>
    <w:rsid w:val="00842FFB"/>
    <w:rsid w:val="00843606"/>
    <w:rsid w:val="008447B2"/>
    <w:rsid w:val="0084507D"/>
    <w:rsid w:val="0084535A"/>
    <w:rsid w:val="00846CA0"/>
    <w:rsid w:val="00847FC6"/>
    <w:rsid w:val="0085068D"/>
    <w:rsid w:val="00853042"/>
    <w:rsid w:val="00853676"/>
    <w:rsid w:val="008536C5"/>
    <w:rsid w:val="00854739"/>
    <w:rsid w:val="00854D2A"/>
    <w:rsid w:val="00855373"/>
    <w:rsid w:val="00855A05"/>
    <w:rsid w:val="0085621E"/>
    <w:rsid w:val="008573E3"/>
    <w:rsid w:val="00857EA8"/>
    <w:rsid w:val="008600E3"/>
    <w:rsid w:val="008613C7"/>
    <w:rsid w:val="00861508"/>
    <w:rsid w:val="00861758"/>
    <w:rsid w:val="00863427"/>
    <w:rsid w:val="00864138"/>
    <w:rsid w:val="00864485"/>
    <w:rsid w:val="008653BB"/>
    <w:rsid w:val="00870F30"/>
    <w:rsid w:val="008710EA"/>
    <w:rsid w:val="00871705"/>
    <w:rsid w:val="008717FF"/>
    <w:rsid w:val="008739EC"/>
    <w:rsid w:val="00873A00"/>
    <w:rsid w:val="0087415B"/>
    <w:rsid w:val="00875A53"/>
    <w:rsid w:val="00875B96"/>
    <w:rsid w:val="00876991"/>
    <w:rsid w:val="00877245"/>
    <w:rsid w:val="008773E5"/>
    <w:rsid w:val="00881B5B"/>
    <w:rsid w:val="00881C2E"/>
    <w:rsid w:val="00883089"/>
    <w:rsid w:val="00883981"/>
    <w:rsid w:val="0088554D"/>
    <w:rsid w:val="008873D1"/>
    <w:rsid w:val="00887919"/>
    <w:rsid w:val="00891C02"/>
    <w:rsid w:val="008926BA"/>
    <w:rsid w:val="00892D80"/>
    <w:rsid w:val="0089352F"/>
    <w:rsid w:val="008935E1"/>
    <w:rsid w:val="0089397A"/>
    <w:rsid w:val="00893A82"/>
    <w:rsid w:val="00894BC0"/>
    <w:rsid w:val="008961BA"/>
    <w:rsid w:val="0089687A"/>
    <w:rsid w:val="008A0B19"/>
    <w:rsid w:val="008A0EE6"/>
    <w:rsid w:val="008A10AD"/>
    <w:rsid w:val="008A10ED"/>
    <w:rsid w:val="008A12A7"/>
    <w:rsid w:val="008A15B6"/>
    <w:rsid w:val="008A1B96"/>
    <w:rsid w:val="008A25C7"/>
    <w:rsid w:val="008A2C41"/>
    <w:rsid w:val="008A3B17"/>
    <w:rsid w:val="008A5687"/>
    <w:rsid w:val="008A5760"/>
    <w:rsid w:val="008A732C"/>
    <w:rsid w:val="008A769C"/>
    <w:rsid w:val="008B0341"/>
    <w:rsid w:val="008B07DD"/>
    <w:rsid w:val="008B0EE2"/>
    <w:rsid w:val="008B29AA"/>
    <w:rsid w:val="008B2D5F"/>
    <w:rsid w:val="008B34E9"/>
    <w:rsid w:val="008B3958"/>
    <w:rsid w:val="008B532D"/>
    <w:rsid w:val="008B57FF"/>
    <w:rsid w:val="008B638E"/>
    <w:rsid w:val="008C06C8"/>
    <w:rsid w:val="008C1184"/>
    <w:rsid w:val="008C29E2"/>
    <w:rsid w:val="008C3347"/>
    <w:rsid w:val="008C3D3D"/>
    <w:rsid w:val="008C3DCD"/>
    <w:rsid w:val="008C4788"/>
    <w:rsid w:val="008C5323"/>
    <w:rsid w:val="008C5620"/>
    <w:rsid w:val="008C5830"/>
    <w:rsid w:val="008C5DCC"/>
    <w:rsid w:val="008C6311"/>
    <w:rsid w:val="008C63FE"/>
    <w:rsid w:val="008C6F1A"/>
    <w:rsid w:val="008C6F26"/>
    <w:rsid w:val="008D0783"/>
    <w:rsid w:val="008D0B72"/>
    <w:rsid w:val="008D0E5D"/>
    <w:rsid w:val="008D18BD"/>
    <w:rsid w:val="008D2C70"/>
    <w:rsid w:val="008D3314"/>
    <w:rsid w:val="008D466A"/>
    <w:rsid w:val="008D4785"/>
    <w:rsid w:val="008D5426"/>
    <w:rsid w:val="008D5E64"/>
    <w:rsid w:val="008D5F0B"/>
    <w:rsid w:val="008D60A1"/>
    <w:rsid w:val="008D6BA8"/>
    <w:rsid w:val="008E0442"/>
    <w:rsid w:val="008E1E44"/>
    <w:rsid w:val="008E2981"/>
    <w:rsid w:val="008E2D17"/>
    <w:rsid w:val="008E2D9B"/>
    <w:rsid w:val="008E382B"/>
    <w:rsid w:val="008E3FD2"/>
    <w:rsid w:val="008E4184"/>
    <w:rsid w:val="008E4190"/>
    <w:rsid w:val="008E4AB0"/>
    <w:rsid w:val="008E54A7"/>
    <w:rsid w:val="008E55B3"/>
    <w:rsid w:val="008E5D6C"/>
    <w:rsid w:val="008E618C"/>
    <w:rsid w:val="008E75FF"/>
    <w:rsid w:val="008E77C5"/>
    <w:rsid w:val="008E793F"/>
    <w:rsid w:val="008E7C79"/>
    <w:rsid w:val="008F0DAD"/>
    <w:rsid w:val="008F2E48"/>
    <w:rsid w:val="008F4ED2"/>
    <w:rsid w:val="008F54C6"/>
    <w:rsid w:val="008F618A"/>
    <w:rsid w:val="008F6840"/>
    <w:rsid w:val="008F6FE3"/>
    <w:rsid w:val="00901D16"/>
    <w:rsid w:val="00903048"/>
    <w:rsid w:val="00903149"/>
    <w:rsid w:val="00903E80"/>
    <w:rsid w:val="009040E8"/>
    <w:rsid w:val="009044FA"/>
    <w:rsid w:val="00906009"/>
    <w:rsid w:val="0090644C"/>
    <w:rsid w:val="00906ABF"/>
    <w:rsid w:val="00906C12"/>
    <w:rsid w:val="00907A18"/>
    <w:rsid w:val="00910736"/>
    <w:rsid w:val="00911256"/>
    <w:rsid w:val="0091142E"/>
    <w:rsid w:val="00911E36"/>
    <w:rsid w:val="0091235E"/>
    <w:rsid w:val="00912835"/>
    <w:rsid w:val="00912C2C"/>
    <w:rsid w:val="00912E58"/>
    <w:rsid w:val="009131D2"/>
    <w:rsid w:val="00913D9F"/>
    <w:rsid w:val="00916791"/>
    <w:rsid w:val="00916808"/>
    <w:rsid w:val="00917417"/>
    <w:rsid w:val="00917C8A"/>
    <w:rsid w:val="00920278"/>
    <w:rsid w:val="0092044A"/>
    <w:rsid w:val="00920CD4"/>
    <w:rsid w:val="009210EC"/>
    <w:rsid w:val="00921DCA"/>
    <w:rsid w:val="00922318"/>
    <w:rsid w:val="0092231D"/>
    <w:rsid w:val="009224C5"/>
    <w:rsid w:val="00923AD1"/>
    <w:rsid w:val="00924C14"/>
    <w:rsid w:val="00925035"/>
    <w:rsid w:val="009279EA"/>
    <w:rsid w:val="00927E4C"/>
    <w:rsid w:val="0093060A"/>
    <w:rsid w:val="009306E6"/>
    <w:rsid w:val="00930B1E"/>
    <w:rsid w:val="00932E8C"/>
    <w:rsid w:val="00933702"/>
    <w:rsid w:val="0093475E"/>
    <w:rsid w:val="00935331"/>
    <w:rsid w:val="009356FC"/>
    <w:rsid w:val="00935A9D"/>
    <w:rsid w:val="00936FB0"/>
    <w:rsid w:val="009371BC"/>
    <w:rsid w:val="009375E6"/>
    <w:rsid w:val="0094049A"/>
    <w:rsid w:val="00940E79"/>
    <w:rsid w:val="0094141C"/>
    <w:rsid w:val="00941FC9"/>
    <w:rsid w:val="009431B3"/>
    <w:rsid w:val="00943B4C"/>
    <w:rsid w:val="00943FB1"/>
    <w:rsid w:val="00944A8F"/>
    <w:rsid w:val="0094649B"/>
    <w:rsid w:val="00947AF5"/>
    <w:rsid w:val="00950B99"/>
    <w:rsid w:val="00950E48"/>
    <w:rsid w:val="00951206"/>
    <w:rsid w:val="009534F8"/>
    <w:rsid w:val="00954025"/>
    <w:rsid w:val="0095516D"/>
    <w:rsid w:val="00955589"/>
    <w:rsid w:val="00957431"/>
    <w:rsid w:val="009605D8"/>
    <w:rsid w:val="00960918"/>
    <w:rsid w:val="009611B4"/>
    <w:rsid w:val="00963095"/>
    <w:rsid w:val="009637B1"/>
    <w:rsid w:val="00964AB2"/>
    <w:rsid w:val="00966AD5"/>
    <w:rsid w:val="00966F24"/>
    <w:rsid w:val="00966F6B"/>
    <w:rsid w:val="0096748E"/>
    <w:rsid w:val="00967BBC"/>
    <w:rsid w:val="0097011E"/>
    <w:rsid w:val="0097086B"/>
    <w:rsid w:val="00970B6D"/>
    <w:rsid w:val="00970D15"/>
    <w:rsid w:val="00970FEF"/>
    <w:rsid w:val="009710E8"/>
    <w:rsid w:val="009712FD"/>
    <w:rsid w:val="00974478"/>
    <w:rsid w:val="009744F3"/>
    <w:rsid w:val="00974548"/>
    <w:rsid w:val="00977449"/>
    <w:rsid w:val="009800A8"/>
    <w:rsid w:val="00980D0B"/>
    <w:rsid w:val="00981CBC"/>
    <w:rsid w:val="00985FDA"/>
    <w:rsid w:val="00986813"/>
    <w:rsid w:val="00990A45"/>
    <w:rsid w:val="00990D09"/>
    <w:rsid w:val="00992E86"/>
    <w:rsid w:val="009932F0"/>
    <w:rsid w:val="00994FA5"/>
    <w:rsid w:val="009968AD"/>
    <w:rsid w:val="00997A10"/>
    <w:rsid w:val="00997FBF"/>
    <w:rsid w:val="009A012A"/>
    <w:rsid w:val="009A097B"/>
    <w:rsid w:val="009A150D"/>
    <w:rsid w:val="009A16BA"/>
    <w:rsid w:val="009A25E1"/>
    <w:rsid w:val="009A25E6"/>
    <w:rsid w:val="009A3124"/>
    <w:rsid w:val="009A47BA"/>
    <w:rsid w:val="009A4AAC"/>
    <w:rsid w:val="009A59A8"/>
    <w:rsid w:val="009A5B6B"/>
    <w:rsid w:val="009A6242"/>
    <w:rsid w:val="009A752F"/>
    <w:rsid w:val="009A7942"/>
    <w:rsid w:val="009B009A"/>
    <w:rsid w:val="009B0FC1"/>
    <w:rsid w:val="009B17C8"/>
    <w:rsid w:val="009B1E81"/>
    <w:rsid w:val="009B2DF6"/>
    <w:rsid w:val="009B39F6"/>
    <w:rsid w:val="009B44DD"/>
    <w:rsid w:val="009B4D9B"/>
    <w:rsid w:val="009B5E87"/>
    <w:rsid w:val="009B6482"/>
    <w:rsid w:val="009B758B"/>
    <w:rsid w:val="009B7E79"/>
    <w:rsid w:val="009C0BA2"/>
    <w:rsid w:val="009C1E3A"/>
    <w:rsid w:val="009C246A"/>
    <w:rsid w:val="009C57F6"/>
    <w:rsid w:val="009C6441"/>
    <w:rsid w:val="009C65E7"/>
    <w:rsid w:val="009C74B6"/>
    <w:rsid w:val="009C7A9F"/>
    <w:rsid w:val="009C7CAD"/>
    <w:rsid w:val="009C7CBF"/>
    <w:rsid w:val="009D045C"/>
    <w:rsid w:val="009D1C89"/>
    <w:rsid w:val="009D1FD0"/>
    <w:rsid w:val="009D340E"/>
    <w:rsid w:val="009D4264"/>
    <w:rsid w:val="009D53B6"/>
    <w:rsid w:val="009D5C2A"/>
    <w:rsid w:val="009D79C9"/>
    <w:rsid w:val="009E1405"/>
    <w:rsid w:val="009E1D44"/>
    <w:rsid w:val="009E2CFA"/>
    <w:rsid w:val="009E2F94"/>
    <w:rsid w:val="009E3677"/>
    <w:rsid w:val="009E40C4"/>
    <w:rsid w:val="009E5993"/>
    <w:rsid w:val="009E604F"/>
    <w:rsid w:val="009E622C"/>
    <w:rsid w:val="009E75A8"/>
    <w:rsid w:val="009F037F"/>
    <w:rsid w:val="009F05F3"/>
    <w:rsid w:val="009F1946"/>
    <w:rsid w:val="009F3B90"/>
    <w:rsid w:val="009F3FFE"/>
    <w:rsid w:val="009F430B"/>
    <w:rsid w:val="009F45C1"/>
    <w:rsid w:val="009F4990"/>
    <w:rsid w:val="009F5862"/>
    <w:rsid w:val="009F5C11"/>
    <w:rsid w:val="009F6365"/>
    <w:rsid w:val="009F651D"/>
    <w:rsid w:val="009F6AED"/>
    <w:rsid w:val="009F6BD9"/>
    <w:rsid w:val="00A01509"/>
    <w:rsid w:val="00A02BD1"/>
    <w:rsid w:val="00A04630"/>
    <w:rsid w:val="00A05A80"/>
    <w:rsid w:val="00A07A23"/>
    <w:rsid w:val="00A1057B"/>
    <w:rsid w:val="00A1068E"/>
    <w:rsid w:val="00A10ED0"/>
    <w:rsid w:val="00A112A0"/>
    <w:rsid w:val="00A11603"/>
    <w:rsid w:val="00A13295"/>
    <w:rsid w:val="00A13FD4"/>
    <w:rsid w:val="00A152BC"/>
    <w:rsid w:val="00A15D9D"/>
    <w:rsid w:val="00A15E29"/>
    <w:rsid w:val="00A162D2"/>
    <w:rsid w:val="00A207E2"/>
    <w:rsid w:val="00A20855"/>
    <w:rsid w:val="00A21BB2"/>
    <w:rsid w:val="00A21C73"/>
    <w:rsid w:val="00A22939"/>
    <w:rsid w:val="00A23118"/>
    <w:rsid w:val="00A243B9"/>
    <w:rsid w:val="00A24790"/>
    <w:rsid w:val="00A25A4D"/>
    <w:rsid w:val="00A25AB8"/>
    <w:rsid w:val="00A25F5C"/>
    <w:rsid w:val="00A30403"/>
    <w:rsid w:val="00A330F2"/>
    <w:rsid w:val="00A33459"/>
    <w:rsid w:val="00A337FC"/>
    <w:rsid w:val="00A341F0"/>
    <w:rsid w:val="00A3539F"/>
    <w:rsid w:val="00A35D2F"/>
    <w:rsid w:val="00A41402"/>
    <w:rsid w:val="00A41AD5"/>
    <w:rsid w:val="00A439E4"/>
    <w:rsid w:val="00A43E38"/>
    <w:rsid w:val="00A43FF0"/>
    <w:rsid w:val="00A441F0"/>
    <w:rsid w:val="00A45C67"/>
    <w:rsid w:val="00A45DB7"/>
    <w:rsid w:val="00A460C2"/>
    <w:rsid w:val="00A46721"/>
    <w:rsid w:val="00A47865"/>
    <w:rsid w:val="00A51CB6"/>
    <w:rsid w:val="00A52179"/>
    <w:rsid w:val="00A5284D"/>
    <w:rsid w:val="00A52B6A"/>
    <w:rsid w:val="00A56A57"/>
    <w:rsid w:val="00A56EBC"/>
    <w:rsid w:val="00A57330"/>
    <w:rsid w:val="00A60446"/>
    <w:rsid w:val="00A60770"/>
    <w:rsid w:val="00A6206B"/>
    <w:rsid w:val="00A62337"/>
    <w:rsid w:val="00A62AA8"/>
    <w:rsid w:val="00A638E3"/>
    <w:rsid w:val="00A63B08"/>
    <w:rsid w:val="00A63E07"/>
    <w:rsid w:val="00A63FA2"/>
    <w:rsid w:val="00A6483A"/>
    <w:rsid w:val="00A660D3"/>
    <w:rsid w:val="00A66ACA"/>
    <w:rsid w:val="00A66C28"/>
    <w:rsid w:val="00A66FE9"/>
    <w:rsid w:val="00A7011E"/>
    <w:rsid w:val="00A707FF"/>
    <w:rsid w:val="00A7145A"/>
    <w:rsid w:val="00A71FCD"/>
    <w:rsid w:val="00A723BF"/>
    <w:rsid w:val="00A7271C"/>
    <w:rsid w:val="00A7297E"/>
    <w:rsid w:val="00A734EC"/>
    <w:rsid w:val="00A7363C"/>
    <w:rsid w:val="00A74CD8"/>
    <w:rsid w:val="00A750CF"/>
    <w:rsid w:val="00A757D2"/>
    <w:rsid w:val="00A76C64"/>
    <w:rsid w:val="00A77127"/>
    <w:rsid w:val="00A8066C"/>
    <w:rsid w:val="00A8117F"/>
    <w:rsid w:val="00A81634"/>
    <w:rsid w:val="00A83BC4"/>
    <w:rsid w:val="00A83F5C"/>
    <w:rsid w:val="00A8453E"/>
    <w:rsid w:val="00A8520B"/>
    <w:rsid w:val="00A85211"/>
    <w:rsid w:val="00A90161"/>
    <w:rsid w:val="00A91B14"/>
    <w:rsid w:val="00A91F7E"/>
    <w:rsid w:val="00A92566"/>
    <w:rsid w:val="00A925AF"/>
    <w:rsid w:val="00A936D2"/>
    <w:rsid w:val="00A93920"/>
    <w:rsid w:val="00A94094"/>
    <w:rsid w:val="00A94B8E"/>
    <w:rsid w:val="00A94D7F"/>
    <w:rsid w:val="00A95704"/>
    <w:rsid w:val="00A95E4E"/>
    <w:rsid w:val="00A960EB"/>
    <w:rsid w:val="00A966EE"/>
    <w:rsid w:val="00A967B5"/>
    <w:rsid w:val="00A9760F"/>
    <w:rsid w:val="00A976FE"/>
    <w:rsid w:val="00A97768"/>
    <w:rsid w:val="00A97806"/>
    <w:rsid w:val="00A97F53"/>
    <w:rsid w:val="00AA1C9D"/>
    <w:rsid w:val="00AA279D"/>
    <w:rsid w:val="00AA3848"/>
    <w:rsid w:val="00AA3ECA"/>
    <w:rsid w:val="00AA402D"/>
    <w:rsid w:val="00AA5A6A"/>
    <w:rsid w:val="00AA702A"/>
    <w:rsid w:val="00AA77BC"/>
    <w:rsid w:val="00AB0069"/>
    <w:rsid w:val="00AB325F"/>
    <w:rsid w:val="00AB3923"/>
    <w:rsid w:val="00AB3AA8"/>
    <w:rsid w:val="00AB4A64"/>
    <w:rsid w:val="00AB66BC"/>
    <w:rsid w:val="00AB6B6F"/>
    <w:rsid w:val="00AC060E"/>
    <w:rsid w:val="00AC0A9D"/>
    <w:rsid w:val="00AC15C8"/>
    <w:rsid w:val="00AC196F"/>
    <w:rsid w:val="00AC37FC"/>
    <w:rsid w:val="00AC4F20"/>
    <w:rsid w:val="00AC590C"/>
    <w:rsid w:val="00AC5919"/>
    <w:rsid w:val="00AC5EBB"/>
    <w:rsid w:val="00AC7971"/>
    <w:rsid w:val="00AD0C4C"/>
    <w:rsid w:val="00AD11FD"/>
    <w:rsid w:val="00AD17E1"/>
    <w:rsid w:val="00AD3100"/>
    <w:rsid w:val="00AD3AE5"/>
    <w:rsid w:val="00AD3D24"/>
    <w:rsid w:val="00AD655E"/>
    <w:rsid w:val="00AD6629"/>
    <w:rsid w:val="00AD703E"/>
    <w:rsid w:val="00AD7B6A"/>
    <w:rsid w:val="00AD7BE4"/>
    <w:rsid w:val="00AE027D"/>
    <w:rsid w:val="00AE08D6"/>
    <w:rsid w:val="00AE0C7A"/>
    <w:rsid w:val="00AE3FDA"/>
    <w:rsid w:val="00AE45E9"/>
    <w:rsid w:val="00AE4A75"/>
    <w:rsid w:val="00AF0364"/>
    <w:rsid w:val="00AF04CC"/>
    <w:rsid w:val="00AF21D8"/>
    <w:rsid w:val="00AF2C45"/>
    <w:rsid w:val="00AF3E37"/>
    <w:rsid w:val="00AF46A0"/>
    <w:rsid w:val="00AF4DA9"/>
    <w:rsid w:val="00AF64A5"/>
    <w:rsid w:val="00AF69AB"/>
    <w:rsid w:val="00AF6B77"/>
    <w:rsid w:val="00AF78F0"/>
    <w:rsid w:val="00B00BDA"/>
    <w:rsid w:val="00B01211"/>
    <w:rsid w:val="00B01B07"/>
    <w:rsid w:val="00B02632"/>
    <w:rsid w:val="00B02CD4"/>
    <w:rsid w:val="00B02DD3"/>
    <w:rsid w:val="00B02FE9"/>
    <w:rsid w:val="00B03122"/>
    <w:rsid w:val="00B0514B"/>
    <w:rsid w:val="00B05326"/>
    <w:rsid w:val="00B075FC"/>
    <w:rsid w:val="00B07AF5"/>
    <w:rsid w:val="00B07C32"/>
    <w:rsid w:val="00B103D8"/>
    <w:rsid w:val="00B10F5A"/>
    <w:rsid w:val="00B11A7A"/>
    <w:rsid w:val="00B11BF7"/>
    <w:rsid w:val="00B11CCF"/>
    <w:rsid w:val="00B128F2"/>
    <w:rsid w:val="00B12AE3"/>
    <w:rsid w:val="00B13E08"/>
    <w:rsid w:val="00B152FC"/>
    <w:rsid w:val="00B165F3"/>
    <w:rsid w:val="00B17D6C"/>
    <w:rsid w:val="00B17F12"/>
    <w:rsid w:val="00B2147F"/>
    <w:rsid w:val="00B21C70"/>
    <w:rsid w:val="00B22350"/>
    <w:rsid w:val="00B22436"/>
    <w:rsid w:val="00B234B9"/>
    <w:rsid w:val="00B240DA"/>
    <w:rsid w:val="00B25D4D"/>
    <w:rsid w:val="00B26D8A"/>
    <w:rsid w:val="00B31393"/>
    <w:rsid w:val="00B33AD1"/>
    <w:rsid w:val="00B35443"/>
    <w:rsid w:val="00B3568F"/>
    <w:rsid w:val="00B358DC"/>
    <w:rsid w:val="00B35C38"/>
    <w:rsid w:val="00B35E57"/>
    <w:rsid w:val="00B36C9E"/>
    <w:rsid w:val="00B37072"/>
    <w:rsid w:val="00B373B0"/>
    <w:rsid w:val="00B37596"/>
    <w:rsid w:val="00B37F3B"/>
    <w:rsid w:val="00B40841"/>
    <w:rsid w:val="00B40882"/>
    <w:rsid w:val="00B43944"/>
    <w:rsid w:val="00B43F6A"/>
    <w:rsid w:val="00B4474E"/>
    <w:rsid w:val="00B448A5"/>
    <w:rsid w:val="00B45362"/>
    <w:rsid w:val="00B47585"/>
    <w:rsid w:val="00B47615"/>
    <w:rsid w:val="00B478CD"/>
    <w:rsid w:val="00B51E32"/>
    <w:rsid w:val="00B529FF"/>
    <w:rsid w:val="00B54149"/>
    <w:rsid w:val="00B55D8D"/>
    <w:rsid w:val="00B55ECD"/>
    <w:rsid w:val="00B56DFD"/>
    <w:rsid w:val="00B57947"/>
    <w:rsid w:val="00B609C6"/>
    <w:rsid w:val="00B61D90"/>
    <w:rsid w:val="00B626E2"/>
    <w:rsid w:val="00B63296"/>
    <w:rsid w:val="00B645E9"/>
    <w:rsid w:val="00B654AB"/>
    <w:rsid w:val="00B70BEE"/>
    <w:rsid w:val="00B71776"/>
    <w:rsid w:val="00B72DC6"/>
    <w:rsid w:val="00B731C5"/>
    <w:rsid w:val="00B741CA"/>
    <w:rsid w:val="00B75529"/>
    <w:rsid w:val="00B760EC"/>
    <w:rsid w:val="00B76483"/>
    <w:rsid w:val="00B767B5"/>
    <w:rsid w:val="00B76DA4"/>
    <w:rsid w:val="00B77F5E"/>
    <w:rsid w:val="00B809DA"/>
    <w:rsid w:val="00B825EF"/>
    <w:rsid w:val="00B831BA"/>
    <w:rsid w:val="00B832DF"/>
    <w:rsid w:val="00B8348D"/>
    <w:rsid w:val="00B918BA"/>
    <w:rsid w:val="00B91C09"/>
    <w:rsid w:val="00B93363"/>
    <w:rsid w:val="00B933E9"/>
    <w:rsid w:val="00B958CB"/>
    <w:rsid w:val="00B95ACF"/>
    <w:rsid w:val="00B961BB"/>
    <w:rsid w:val="00B96973"/>
    <w:rsid w:val="00B97741"/>
    <w:rsid w:val="00B97D5B"/>
    <w:rsid w:val="00BA1A71"/>
    <w:rsid w:val="00BA4187"/>
    <w:rsid w:val="00BA4FD3"/>
    <w:rsid w:val="00BA510B"/>
    <w:rsid w:val="00BA6426"/>
    <w:rsid w:val="00BA6D91"/>
    <w:rsid w:val="00BA768A"/>
    <w:rsid w:val="00BA7732"/>
    <w:rsid w:val="00BA7735"/>
    <w:rsid w:val="00BB1EA4"/>
    <w:rsid w:val="00BB1FD1"/>
    <w:rsid w:val="00BB578B"/>
    <w:rsid w:val="00BB5BFC"/>
    <w:rsid w:val="00BB635B"/>
    <w:rsid w:val="00BB675D"/>
    <w:rsid w:val="00BB71FB"/>
    <w:rsid w:val="00BB792D"/>
    <w:rsid w:val="00BB79AA"/>
    <w:rsid w:val="00BC1480"/>
    <w:rsid w:val="00BC15DF"/>
    <w:rsid w:val="00BC2935"/>
    <w:rsid w:val="00BC29AE"/>
    <w:rsid w:val="00BC3429"/>
    <w:rsid w:val="00BC5268"/>
    <w:rsid w:val="00BC7DB9"/>
    <w:rsid w:val="00BD065C"/>
    <w:rsid w:val="00BD0F57"/>
    <w:rsid w:val="00BD35AF"/>
    <w:rsid w:val="00BD372A"/>
    <w:rsid w:val="00BD64DC"/>
    <w:rsid w:val="00BD6853"/>
    <w:rsid w:val="00BD756F"/>
    <w:rsid w:val="00BD75BE"/>
    <w:rsid w:val="00BD77E5"/>
    <w:rsid w:val="00BE02CF"/>
    <w:rsid w:val="00BE13F0"/>
    <w:rsid w:val="00BE17FA"/>
    <w:rsid w:val="00BE210F"/>
    <w:rsid w:val="00BE29CC"/>
    <w:rsid w:val="00BE3064"/>
    <w:rsid w:val="00BE3FD8"/>
    <w:rsid w:val="00BE501C"/>
    <w:rsid w:val="00BE55BA"/>
    <w:rsid w:val="00BE64D0"/>
    <w:rsid w:val="00BE783D"/>
    <w:rsid w:val="00BF0204"/>
    <w:rsid w:val="00BF09F1"/>
    <w:rsid w:val="00BF183F"/>
    <w:rsid w:val="00BF1B8F"/>
    <w:rsid w:val="00BF27DD"/>
    <w:rsid w:val="00BF38A3"/>
    <w:rsid w:val="00BF3ED7"/>
    <w:rsid w:val="00BF41E6"/>
    <w:rsid w:val="00BF4EF2"/>
    <w:rsid w:val="00BF565A"/>
    <w:rsid w:val="00BF66F8"/>
    <w:rsid w:val="00BF6D76"/>
    <w:rsid w:val="00BF711D"/>
    <w:rsid w:val="00BF72F2"/>
    <w:rsid w:val="00BF74C1"/>
    <w:rsid w:val="00BF7773"/>
    <w:rsid w:val="00BF7B26"/>
    <w:rsid w:val="00BF7B4E"/>
    <w:rsid w:val="00C007C1"/>
    <w:rsid w:val="00C033A6"/>
    <w:rsid w:val="00C0384A"/>
    <w:rsid w:val="00C04494"/>
    <w:rsid w:val="00C04AAF"/>
    <w:rsid w:val="00C062F6"/>
    <w:rsid w:val="00C076F5"/>
    <w:rsid w:val="00C102F8"/>
    <w:rsid w:val="00C10C3A"/>
    <w:rsid w:val="00C117B2"/>
    <w:rsid w:val="00C1328D"/>
    <w:rsid w:val="00C1336C"/>
    <w:rsid w:val="00C134BE"/>
    <w:rsid w:val="00C13F4A"/>
    <w:rsid w:val="00C153A1"/>
    <w:rsid w:val="00C17184"/>
    <w:rsid w:val="00C17BCD"/>
    <w:rsid w:val="00C204BF"/>
    <w:rsid w:val="00C21103"/>
    <w:rsid w:val="00C211AF"/>
    <w:rsid w:val="00C215C5"/>
    <w:rsid w:val="00C21FD9"/>
    <w:rsid w:val="00C22F16"/>
    <w:rsid w:val="00C2307C"/>
    <w:rsid w:val="00C25B87"/>
    <w:rsid w:val="00C25F8C"/>
    <w:rsid w:val="00C2650C"/>
    <w:rsid w:val="00C27D10"/>
    <w:rsid w:val="00C3016C"/>
    <w:rsid w:val="00C30AE3"/>
    <w:rsid w:val="00C310B2"/>
    <w:rsid w:val="00C318AA"/>
    <w:rsid w:val="00C327F0"/>
    <w:rsid w:val="00C32ECE"/>
    <w:rsid w:val="00C33268"/>
    <w:rsid w:val="00C335B1"/>
    <w:rsid w:val="00C33AF6"/>
    <w:rsid w:val="00C34201"/>
    <w:rsid w:val="00C3446B"/>
    <w:rsid w:val="00C34F19"/>
    <w:rsid w:val="00C36A7E"/>
    <w:rsid w:val="00C37CD9"/>
    <w:rsid w:val="00C406D3"/>
    <w:rsid w:val="00C40B92"/>
    <w:rsid w:val="00C41224"/>
    <w:rsid w:val="00C41F61"/>
    <w:rsid w:val="00C42DB4"/>
    <w:rsid w:val="00C42E33"/>
    <w:rsid w:val="00C43C5F"/>
    <w:rsid w:val="00C45620"/>
    <w:rsid w:val="00C465F1"/>
    <w:rsid w:val="00C46DD3"/>
    <w:rsid w:val="00C50E94"/>
    <w:rsid w:val="00C51E0A"/>
    <w:rsid w:val="00C52A6B"/>
    <w:rsid w:val="00C52EC3"/>
    <w:rsid w:val="00C53698"/>
    <w:rsid w:val="00C54988"/>
    <w:rsid w:val="00C54E5F"/>
    <w:rsid w:val="00C54FDE"/>
    <w:rsid w:val="00C54FF9"/>
    <w:rsid w:val="00C572CC"/>
    <w:rsid w:val="00C57A8D"/>
    <w:rsid w:val="00C6009A"/>
    <w:rsid w:val="00C60ABD"/>
    <w:rsid w:val="00C61240"/>
    <w:rsid w:val="00C623B0"/>
    <w:rsid w:val="00C62E3A"/>
    <w:rsid w:val="00C630F3"/>
    <w:rsid w:val="00C63A77"/>
    <w:rsid w:val="00C647B1"/>
    <w:rsid w:val="00C64BFC"/>
    <w:rsid w:val="00C6545A"/>
    <w:rsid w:val="00C657CB"/>
    <w:rsid w:val="00C65BE3"/>
    <w:rsid w:val="00C66391"/>
    <w:rsid w:val="00C66B2E"/>
    <w:rsid w:val="00C66D07"/>
    <w:rsid w:val="00C66D3F"/>
    <w:rsid w:val="00C708B5"/>
    <w:rsid w:val="00C721F6"/>
    <w:rsid w:val="00C72FED"/>
    <w:rsid w:val="00C73EE2"/>
    <w:rsid w:val="00C74379"/>
    <w:rsid w:val="00C7457A"/>
    <w:rsid w:val="00C74AA7"/>
    <w:rsid w:val="00C7595A"/>
    <w:rsid w:val="00C76E66"/>
    <w:rsid w:val="00C76EE2"/>
    <w:rsid w:val="00C7729B"/>
    <w:rsid w:val="00C8000E"/>
    <w:rsid w:val="00C800E8"/>
    <w:rsid w:val="00C81E86"/>
    <w:rsid w:val="00C848C0"/>
    <w:rsid w:val="00C868BB"/>
    <w:rsid w:val="00C869FE"/>
    <w:rsid w:val="00C9076D"/>
    <w:rsid w:val="00C908E0"/>
    <w:rsid w:val="00C90AEC"/>
    <w:rsid w:val="00C90E5B"/>
    <w:rsid w:val="00C91823"/>
    <w:rsid w:val="00C92216"/>
    <w:rsid w:val="00C9282F"/>
    <w:rsid w:val="00C92F4D"/>
    <w:rsid w:val="00C93A5A"/>
    <w:rsid w:val="00C9460B"/>
    <w:rsid w:val="00C94D8C"/>
    <w:rsid w:val="00C95351"/>
    <w:rsid w:val="00C954F8"/>
    <w:rsid w:val="00C956BC"/>
    <w:rsid w:val="00C966BC"/>
    <w:rsid w:val="00C97287"/>
    <w:rsid w:val="00C97726"/>
    <w:rsid w:val="00CA0043"/>
    <w:rsid w:val="00CA023E"/>
    <w:rsid w:val="00CA03AD"/>
    <w:rsid w:val="00CA07F7"/>
    <w:rsid w:val="00CA0AFE"/>
    <w:rsid w:val="00CA0B74"/>
    <w:rsid w:val="00CA0BBA"/>
    <w:rsid w:val="00CA2EA5"/>
    <w:rsid w:val="00CA371A"/>
    <w:rsid w:val="00CA398F"/>
    <w:rsid w:val="00CA6103"/>
    <w:rsid w:val="00CA64D5"/>
    <w:rsid w:val="00CA6CA2"/>
    <w:rsid w:val="00CA74EC"/>
    <w:rsid w:val="00CA77BF"/>
    <w:rsid w:val="00CA7BF7"/>
    <w:rsid w:val="00CB0496"/>
    <w:rsid w:val="00CB0E4F"/>
    <w:rsid w:val="00CB1069"/>
    <w:rsid w:val="00CB11AC"/>
    <w:rsid w:val="00CB2153"/>
    <w:rsid w:val="00CB2323"/>
    <w:rsid w:val="00CB24C8"/>
    <w:rsid w:val="00CB2A15"/>
    <w:rsid w:val="00CB2CD9"/>
    <w:rsid w:val="00CB4DD5"/>
    <w:rsid w:val="00CB595B"/>
    <w:rsid w:val="00CB5E2C"/>
    <w:rsid w:val="00CB7B73"/>
    <w:rsid w:val="00CC3F2C"/>
    <w:rsid w:val="00CC4C4A"/>
    <w:rsid w:val="00CC4F21"/>
    <w:rsid w:val="00CC5163"/>
    <w:rsid w:val="00CC560E"/>
    <w:rsid w:val="00CC59DC"/>
    <w:rsid w:val="00CC5E53"/>
    <w:rsid w:val="00CC7809"/>
    <w:rsid w:val="00CD0276"/>
    <w:rsid w:val="00CD0436"/>
    <w:rsid w:val="00CD063B"/>
    <w:rsid w:val="00CD13C1"/>
    <w:rsid w:val="00CD162D"/>
    <w:rsid w:val="00CD1665"/>
    <w:rsid w:val="00CD1AA0"/>
    <w:rsid w:val="00CD21D3"/>
    <w:rsid w:val="00CD368B"/>
    <w:rsid w:val="00CD3722"/>
    <w:rsid w:val="00CD5C55"/>
    <w:rsid w:val="00CD6324"/>
    <w:rsid w:val="00CD7136"/>
    <w:rsid w:val="00CD714C"/>
    <w:rsid w:val="00CD7673"/>
    <w:rsid w:val="00CE1383"/>
    <w:rsid w:val="00CE2EFC"/>
    <w:rsid w:val="00CE43EC"/>
    <w:rsid w:val="00CE5922"/>
    <w:rsid w:val="00CE6708"/>
    <w:rsid w:val="00CE68A6"/>
    <w:rsid w:val="00CE7ED1"/>
    <w:rsid w:val="00CE7EDF"/>
    <w:rsid w:val="00CF08A1"/>
    <w:rsid w:val="00CF0D91"/>
    <w:rsid w:val="00CF1692"/>
    <w:rsid w:val="00CF1AD0"/>
    <w:rsid w:val="00CF2283"/>
    <w:rsid w:val="00CF23BD"/>
    <w:rsid w:val="00CF453A"/>
    <w:rsid w:val="00CF4DB5"/>
    <w:rsid w:val="00CF52A8"/>
    <w:rsid w:val="00CF637A"/>
    <w:rsid w:val="00CF6B57"/>
    <w:rsid w:val="00CF6F3C"/>
    <w:rsid w:val="00CF7B67"/>
    <w:rsid w:val="00D029DA"/>
    <w:rsid w:val="00D02ACA"/>
    <w:rsid w:val="00D03E60"/>
    <w:rsid w:val="00D057C3"/>
    <w:rsid w:val="00D061DC"/>
    <w:rsid w:val="00D06368"/>
    <w:rsid w:val="00D074E6"/>
    <w:rsid w:val="00D103A6"/>
    <w:rsid w:val="00D11D4B"/>
    <w:rsid w:val="00D1231C"/>
    <w:rsid w:val="00D12436"/>
    <w:rsid w:val="00D12F67"/>
    <w:rsid w:val="00D13A25"/>
    <w:rsid w:val="00D14607"/>
    <w:rsid w:val="00D149FB"/>
    <w:rsid w:val="00D152FD"/>
    <w:rsid w:val="00D16363"/>
    <w:rsid w:val="00D17269"/>
    <w:rsid w:val="00D212F6"/>
    <w:rsid w:val="00D2218A"/>
    <w:rsid w:val="00D23C48"/>
    <w:rsid w:val="00D241EB"/>
    <w:rsid w:val="00D25DD5"/>
    <w:rsid w:val="00D25EA7"/>
    <w:rsid w:val="00D263E2"/>
    <w:rsid w:val="00D26D89"/>
    <w:rsid w:val="00D3184E"/>
    <w:rsid w:val="00D32116"/>
    <w:rsid w:val="00D339E1"/>
    <w:rsid w:val="00D33A17"/>
    <w:rsid w:val="00D34AAA"/>
    <w:rsid w:val="00D34C59"/>
    <w:rsid w:val="00D35036"/>
    <w:rsid w:val="00D356D8"/>
    <w:rsid w:val="00D35B80"/>
    <w:rsid w:val="00D35DAA"/>
    <w:rsid w:val="00D35F8D"/>
    <w:rsid w:val="00D360F9"/>
    <w:rsid w:val="00D3626F"/>
    <w:rsid w:val="00D36F2E"/>
    <w:rsid w:val="00D37D2B"/>
    <w:rsid w:val="00D40A70"/>
    <w:rsid w:val="00D40DAE"/>
    <w:rsid w:val="00D41394"/>
    <w:rsid w:val="00D43867"/>
    <w:rsid w:val="00D4398F"/>
    <w:rsid w:val="00D4745A"/>
    <w:rsid w:val="00D47A3A"/>
    <w:rsid w:val="00D47FB1"/>
    <w:rsid w:val="00D53300"/>
    <w:rsid w:val="00D53F68"/>
    <w:rsid w:val="00D54429"/>
    <w:rsid w:val="00D545A4"/>
    <w:rsid w:val="00D54ABE"/>
    <w:rsid w:val="00D55345"/>
    <w:rsid w:val="00D5775B"/>
    <w:rsid w:val="00D601AA"/>
    <w:rsid w:val="00D609EA"/>
    <w:rsid w:val="00D616BE"/>
    <w:rsid w:val="00D626F3"/>
    <w:rsid w:val="00D629C4"/>
    <w:rsid w:val="00D6301E"/>
    <w:rsid w:val="00D6412B"/>
    <w:rsid w:val="00D644E4"/>
    <w:rsid w:val="00D6472E"/>
    <w:rsid w:val="00D649E3"/>
    <w:rsid w:val="00D70F5A"/>
    <w:rsid w:val="00D7109F"/>
    <w:rsid w:val="00D7161D"/>
    <w:rsid w:val="00D7360C"/>
    <w:rsid w:val="00D739F5"/>
    <w:rsid w:val="00D73C1B"/>
    <w:rsid w:val="00D74055"/>
    <w:rsid w:val="00D74D4F"/>
    <w:rsid w:val="00D74F29"/>
    <w:rsid w:val="00D75348"/>
    <w:rsid w:val="00D762AF"/>
    <w:rsid w:val="00D76D2A"/>
    <w:rsid w:val="00D774E5"/>
    <w:rsid w:val="00D803F7"/>
    <w:rsid w:val="00D80E59"/>
    <w:rsid w:val="00D80EE3"/>
    <w:rsid w:val="00D8100D"/>
    <w:rsid w:val="00D81403"/>
    <w:rsid w:val="00D8149A"/>
    <w:rsid w:val="00D81887"/>
    <w:rsid w:val="00D8251A"/>
    <w:rsid w:val="00D8333C"/>
    <w:rsid w:val="00D8437C"/>
    <w:rsid w:val="00D856D4"/>
    <w:rsid w:val="00D862FF"/>
    <w:rsid w:val="00D90A83"/>
    <w:rsid w:val="00D90FB4"/>
    <w:rsid w:val="00D919FD"/>
    <w:rsid w:val="00D91EC7"/>
    <w:rsid w:val="00D920D9"/>
    <w:rsid w:val="00D92103"/>
    <w:rsid w:val="00D9365A"/>
    <w:rsid w:val="00D937D0"/>
    <w:rsid w:val="00D96217"/>
    <w:rsid w:val="00D97AEB"/>
    <w:rsid w:val="00DA0C94"/>
    <w:rsid w:val="00DA1A88"/>
    <w:rsid w:val="00DA1CD0"/>
    <w:rsid w:val="00DA21C2"/>
    <w:rsid w:val="00DA23FD"/>
    <w:rsid w:val="00DA3A11"/>
    <w:rsid w:val="00DA483F"/>
    <w:rsid w:val="00DA6DD1"/>
    <w:rsid w:val="00DA7289"/>
    <w:rsid w:val="00DA72A4"/>
    <w:rsid w:val="00DA76F4"/>
    <w:rsid w:val="00DB0EF2"/>
    <w:rsid w:val="00DB2533"/>
    <w:rsid w:val="00DB3777"/>
    <w:rsid w:val="00DB4E7C"/>
    <w:rsid w:val="00DB6F8B"/>
    <w:rsid w:val="00DB7820"/>
    <w:rsid w:val="00DB786D"/>
    <w:rsid w:val="00DB7F25"/>
    <w:rsid w:val="00DC1067"/>
    <w:rsid w:val="00DC1DA0"/>
    <w:rsid w:val="00DC4773"/>
    <w:rsid w:val="00DC5DF0"/>
    <w:rsid w:val="00DC703D"/>
    <w:rsid w:val="00DC71C9"/>
    <w:rsid w:val="00DD01ED"/>
    <w:rsid w:val="00DD0BA5"/>
    <w:rsid w:val="00DD1392"/>
    <w:rsid w:val="00DD199D"/>
    <w:rsid w:val="00DD64B0"/>
    <w:rsid w:val="00DD7486"/>
    <w:rsid w:val="00DE2043"/>
    <w:rsid w:val="00DE2A70"/>
    <w:rsid w:val="00DE3C6D"/>
    <w:rsid w:val="00DE415F"/>
    <w:rsid w:val="00DE4167"/>
    <w:rsid w:val="00DE4D2B"/>
    <w:rsid w:val="00DE5291"/>
    <w:rsid w:val="00DE544B"/>
    <w:rsid w:val="00DE5487"/>
    <w:rsid w:val="00DE58D2"/>
    <w:rsid w:val="00DE5B43"/>
    <w:rsid w:val="00DE6A89"/>
    <w:rsid w:val="00DE7040"/>
    <w:rsid w:val="00DE7FCE"/>
    <w:rsid w:val="00DF0626"/>
    <w:rsid w:val="00DF06A4"/>
    <w:rsid w:val="00DF2532"/>
    <w:rsid w:val="00DF4567"/>
    <w:rsid w:val="00DF5ABE"/>
    <w:rsid w:val="00DF65EE"/>
    <w:rsid w:val="00DF7851"/>
    <w:rsid w:val="00DF7FF0"/>
    <w:rsid w:val="00E005AD"/>
    <w:rsid w:val="00E005AE"/>
    <w:rsid w:val="00E00868"/>
    <w:rsid w:val="00E0339B"/>
    <w:rsid w:val="00E0394D"/>
    <w:rsid w:val="00E04758"/>
    <w:rsid w:val="00E0491E"/>
    <w:rsid w:val="00E04C38"/>
    <w:rsid w:val="00E05943"/>
    <w:rsid w:val="00E05ABB"/>
    <w:rsid w:val="00E05FFC"/>
    <w:rsid w:val="00E10343"/>
    <w:rsid w:val="00E10FF4"/>
    <w:rsid w:val="00E11816"/>
    <w:rsid w:val="00E125B2"/>
    <w:rsid w:val="00E13FE1"/>
    <w:rsid w:val="00E1442E"/>
    <w:rsid w:val="00E145EA"/>
    <w:rsid w:val="00E14DEB"/>
    <w:rsid w:val="00E1505B"/>
    <w:rsid w:val="00E15255"/>
    <w:rsid w:val="00E154D7"/>
    <w:rsid w:val="00E162DB"/>
    <w:rsid w:val="00E16301"/>
    <w:rsid w:val="00E17CDB"/>
    <w:rsid w:val="00E21227"/>
    <w:rsid w:val="00E224FC"/>
    <w:rsid w:val="00E23DBC"/>
    <w:rsid w:val="00E248A8"/>
    <w:rsid w:val="00E249DC"/>
    <w:rsid w:val="00E26BC7"/>
    <w:rsid w:val="00E27B7E"/>
    <w:rsid w:val="00E27FBD"/>
    <w:rsid w:val="00E31E02"/>
    <w:rsid w:val="00E3422A"/>
    <w:rsid w:val="00E35098"/>
    <w:rsid w:val="00E35ABA"/>
    <w:rsid w:val="00E36173"/>
    <w:rsid w:val="00E36790"/>
    <w:rsid w:val="00E36DAC"/>
    <w:rsid w:val="00E37604"/>
    <w:rsid w:val="00E3763B"/>
    <w:rsid w:val="00E37A1C"/>
    <w:rsid w:val="00E400C4"/>
    <w:rsid w:val="00E40145"/>
    <w:rsid w:val="00E4054D"/>
    <w:rsid w:val="00E40850"/>
    <w:rsid w:val="00E4087F"/>
    <w:rsid w:val="00E41760"/>
    <w:rsid w:val="00E41C62"/>
    <w:rsid w:val="00E41D20"/>
    <w:rsid w:val="00E433FA"/>
    <w:rsid w:val="00E43BED"/>
    <w:rsid w:val="00E43E9F"/>
    <w:rsid w:val="00E4441A"/>
    <w:rsid w:val="00E46842"/>
    <w:rsid w:val="00E469D8"/>
    <w:rsid w:val="00E471DE"/>
    <w:rsid w:val="00E47778"/>
    <w:rsid w:val="00E47EC7"/>
    <w:rsid w:val="00E50684"/>
    <w:rsid w:val="00E50F3C"/>
    <w:rsid w:val="00E523E3"/>
    <w:rsid w:val="00E52BD3"/>
    <w:rsid w:val="00E55A4C"/>
    <w:rsid w:val="00E5616B"/>
    <w:rsid w:val="00E60A3C"/>
    <w:rsid w:val="00E61002"/>
    <w:rsid w:val="00E61A63"/>
    <w:rsid w:val="00E61C86"/>
    <w:rsid w:val="00E61E33"/>
    <w:rsid w:val="00E62088"/>
    <w:rsid w:val="00E629D1"/>
    <w:rsid w:val="00E635F1"/>
    <w:rsid w:val="00E63A6F"/>
    <w:rsid w:val="00E63DAA"/>
    <w:rsid w:val="00E65055"/>
    <w:rsid w:val="00E6523B"/>
    <w:rsid w:val="00E65DD5"/>
    <w:rsid w:val="00E70E87"/>
    <w:rsid w:val="00E71611"/>
    <w:rsid w:val="00E72BBA"/>
    <w:rsid w:val="00E7321F"/>
    <w:rsid w:val="00E739EE"/>
    <w:rsid w:val="00E74855"/>
    <w:rsid w:val="00E74DE2"/>
    <w:rsid w:val="00E750CB"/>
    <w:rsid w:val="00E7517E"/>
    <w:rsid w:val="00E76C27"/>
    <w:rsid w:val="00E76F79"/>
    <w:rsid w:val="00E779B2"/>
    <w:rsid w:val="00E80B9C"/>
    <w:rsid w:val="00E814EA"/>
    <w:rsid w:val="00E81D80"/>
    <w:rsid w:val="00E82444"/>
    <w:rsid w:val="00E828DA"/>
    <w:rsid w:val="00E82BD9"/>
    <w:rsid w:val="00E85214"/>
    <w:rsid w:val="00E904E0"/>
    <w:rsid w:val="00E91579"/>
    <w:rsid w:val="00E91B69"/>
    <w:rsid w:val="00E9316C"/>
    <w:rsid w:val="00E93915"/>
    <w:rsid w:val="00E94779"/>
    <w:rsid w:val="00E947FD"/>
    <w:rsid w:val="00E94EEF"/>
    <w:rsid w:val="00E95F4A"/>
    <w:rsid w:val="00E9698D"/>
    <w:rsid w:val="00E96E1F"/>
    <w:rsid w:val="00E9722A"/>
    <w:rsid w:val="00E97D7F"/>
    <w:rsid w:val="00E97DBE"/>
    <w:rsid w:val="00E97E27"/>
    <w:rsid w:val="00EA05AB"/>
    <w:rsid w:val="00EA1B6D"/>
    <w:rsid w:val="00EA2FF5"/>
    <w:rsid w:val="00EA40C2"/>
    <w:rsid w:val="00EA52D6"/>
    <w:rsid w:val="00EA53A3"/>
    <w:rsid w:val="00EA5C6A"/>
    <w:rsid w:val="00EA6A38"/>
    <w:rsid w:val="00EA6FFE"/>
    <w:rsid w:val="00EA7293"/>
    <w:rsid w:val="00EA7504"/>
    <w:rsid w:val="00EA752D"/>
    <w:rsid w:val="00EA7C62"/>
    <w:rsid w:val="00EB0484"/>
    <w:rsid w:val="00EB14AA"/>
    <w:rsid w:val="00EB1749"/>
    <w:rsid w:val="00EB3048"/>
    <w:rsid w:val="00EB3490"/>
    <w:rsid w:val="00EB44CC"/>
    <w:rsid w:val="00EB49BB"/>
    <w:rsid w:val="00EB5DBA"/>
    <w:rsid w:val="00EB61D8"/>
    <w:rsid w:val="00EB73CE"/>
    <w:rsid w:val="00EB7718"/>
    <w:rsid w:val="00EC02F4"/>
    <w:rsid w:val="00EC2E9C"/>
    <w:rsid w:val="00EC4708"/>
    <w:rsid w:val="00EC70E7"/>
    <w:rsid w:val="00EC733C"/>
    <w:rsid w:val="00ED0775"/>
    <w:rsid w:val="00ED0AA1"/>
    <w:rsid w:val="00ED399A"/>
    <w:rsid w:val="00ED3A9E"/>
    <w:rsid w:val="00ED50A6"/>
    <w:rsid w:val="00ED521F"/>
    <w:rsid w:val="00ED56DC"/>
    <w:rsid w:val="00ED5868"/>
    <w:rsid w:val="00ED5E2F"/>
    <w:rsid w:val="00ED610D"/>
    <w:rsid w:val="00ED702E"/>
    <w:rsid w:val="00ED7719"/>
    <w:rsid w:val="00EE078F"/>
    <w:rsid w:val="00EE0B41"/>
    <w:rsid w:val="00EE0EE5"/>
    <w:rsid w:val="00EE171E"/>
    <w:rsid w:val="00EE24F8"/>
    <w:rsid w:val="00EE350D"/>
    <w:rsid w:val="00EE36A2"/>
    <w:rsid w:val="00EE4AAF"/>
    <w:rsid w:val="00EE51A4"/>
    <w:rsid w:val="00EE55CA"/>
    <w:rsid w:val="00EE6F88"/>
    <w:rsid w:val="00EE73B1"/>
    <w:rsid w:val="00EF0C10"/>
    <w:rsid w:val="00EF0DA1"/>
    <w:rsid w:val="00EF0F25"/>
    <w:rsid w:val="00EF0F54"/>
    <w:rsid w:val="00EF3288"/>
    <w:rsid w:val="00EF35AC"/>
    <w:rsid w:val="00EF37D8"/>
    <w:rsid w:val="00EF4F84"/>
    <w:rsid w:val="00EF4FA6"/>
    <w:rsid w:val="00EF53A9"/>
    <w:rsid w:val="00EF5900"/>
    <w:rsid w:val="00EF7367"/>
    <w:rsid w:val="00EF7651"/>
    <w:rsid w:val="00EF7F69"/>
    <w:rsid w:val="00F00857"/>
    <w:rsid w:val="00F00DA2"/>
    <w:rsid w:val="00F01037"/>
    <w:rsid w:val="00F014FA"/>
    <w:rsid w:val="00F016F3"/>
    <w:rsid w:val="00F02981"/>
    <w:rsid w:val="00F02998"/>
    <w:rsid w:val="00F033A2"/>
    <w:rsid w:val="00F0386E"/>
    <w:rsid w:val="00F04B22"/>
    <w:rsid w:val="00F050C5"/>
    <w:rsid w:val="00F054E9"/>
    <w:rsid w:val="00F06667"/>
    <w:rsid w:val="00F06740"/>
    <w:rsid w:val="00F10A18"/>
    <w:rsid w:val="00F11A18"/>
    <w:rsid w:val="00F12594"/>
    <w:rsid w:val="00F1289B"/>
    <w:rsid w:val="00F12FC4"/>
    <w:rsid w:val="00F147EE"/>
    <w:rsid w:val="00F149C3"/>
    <w:rsid w:val="00F14B05"/>
    <w:rsid w:val="00F14B6A"/>
    <w:rsid w:val="00F14DE5"/>
    <w:rsid w:val="00F15CD8"/>
    <w:rsid w:val="00F16FA0"/>
    <w:rsid w:val="00F17036"/>
    <w:rsid w:val="00F215F5"/>
    <w:rsid w:val="00F224CF"/>
    <w:rsid w:val="00F237D9"/>
    <w:rsid w:val="00F23EEC"/>
    <w:rsid w:val="00F2597A"/>
    <w:rsid w:val="00F26B50"/>
    <w:rsid w:val="00F26D0B"/>
    <w:rsid w:val="00F26F6C"/>
    <w:rsid w:val="00F3061C"/>
    <w:rsid w:val="00F31644"/>
    <w:rsid w:val="00F3206C"/>
    <w:rsid w:val="00F328CB"/>
    <w:rsid w:val="00F33925"/>
    <w:rsid w:val="00F33CB8"/>
    <w:rsid w:val="00F34C54"/>
    <w:rsid w:val="00F34CC3"/>
    <w:rsid w:val="00F355BE"/>
    <w:rsid w:val="00F41450"/>
    <w:rsid w:val="00F42596"/>
    <w:rsid w:val="00F42B93"/>
    <w:rsid w:val="00F4407B"/>
    <w:rsid w:val="00F4431E"/>
    <w:rsid w:val="00F443FA"/>
    <w:rsid w:val="00F449B8"/>
    <w:rsid w:val="00F449D6"/>
    <w:rsid w:val="00F45C4B"/>
    <w:rsid w:val="00F47C42"/>
    <w:rsid w:val="00F47DCE"/>
    <w:rsid w:val="00F50065"/>
    <w:rsid w:val="00F50715"/>
    <w:rsid w:val="00F50E39"/>
    <w:rsid w:val="00F51B41"/>
    <w:rsid w:val="00F51B78"/>
    <w:rsid w:val="00F53650"/>
    <w:rsid w:val="00F53B11"/>
    <w:rsid w:val="00F53F4D"/>
    <w:rsid w:val="00F541DA"/>
    <w:rsid w:val="00F54956"/>
    <w:rsid w:val="00F54C90"/>
    <w:rsid w:val="00F55052"/>
    <w:rsid w:val="00F55569"/>
    <w:rsid w:val="00F606FF"/>
    <w:rsid w:val="00F61F72"/>
    <w:rsid w:val="00F620CF"/>
    <w:rsid w:val="00F6221A"/>
    <w:rsid w:val="00F62D20"/>
    <w:rsid w:val="00F63272"/>
    <w:rsid w:val="00F6357F"/>
    <w:rsid w:val="00F63D80"/>
    <w:rsid w:val="00F65E00"/>
    <w:rsid w:val="00F66B59"/>
    <w:rsid w:val="00F67065"/>
    <w:rsid w:val="00F670E2"/>
    <w:rsid w:val="00F671D3"/>
    <w:rsid w:val="00F671F0"/>
    <w:rsid w:val="00F67316"/>
    <w:rsid w:val="00F67BFD"/>
    <w:rsid w:val="00F707C7"/>
    <w:rsid w:val="00F72106"/>
    <w:rsid w:val="00F7212B"/>
    <w:rsid w:val="00F73D9C"/>
    <w:rsid w:val="00F74E81"/>
    <w:rsid w:val="00F7576A"/>
    <w:rsid w:val="00F759D7"/>
    <w:rsid w:val="00F762C5"/>
    <w:rsid w:val="00F76665"/>
    <w:rsid w:val="00F76A82"/>
    <w:rsid w:val="00F7796E"/>
    <w:rsid w:val="00F77BF5"/>
    <w:rsid w:val="00F77F7A"/>
    <w:rsid w:val="00F8010B"/>
    <w:rsid w:val="00F815DF"/>
    <w:rsid w:val="00F81A5A"/>
    <w:rsid w:val="00F81C37"/>
    <w:rsid w:val="00F81E82"/>
    <w:rsid w:val="00F82B71"/>
    <w:rsid w:val="00F83F20"/>
    <w:rsid w:val="00F86A99"/>
    <w:rsid w:val="00F872B0"/>
    <w:rsid w:val="00F87AE8"/>
    <w:rsid w:val="00F87FDE"/>
    <w:rsid w:val="00F91099"/>
    <w:rsid w:val="00F91173"/>
    <w:rsid w:val="00F9160D"/>
    <w:rsid w:val="00F91F91"/>
    <w:rsid w:val="00F922B5"/>
    <w:rsid w:val="00F9357F"/>
    <w:rsid w:val="00F94232"/>
    <w:rsid w:val="00F95661"/>
    <w:rsid w:val="00F959B8"/>
    <w:rsid w:val="00F95C84"/>
    <w:rsid w:val="00F96632"/>
    <w:rsid w:val="00F96780"/>
    <w:rsid w:val="00F9707E"/>
    <w:rsid w:val="00F97472"/>
    <w:rsid w:val="00F97713"/>
    <w:rsid w:val="00FA04A2"/>
    <w:rsid w:val="00FA15E7"/>
    <w:rsid w:val="00FA1675"/>
    <w:rsid w:val="00FA2B2E"/>
    <w:rsid w:val="00FA31C4"/>
    <w:rsid w:val="00FA34C4"/>
    <w:rsid w:val="00FA4134"/>
    <w:rsid w:val="00FA4229"/>
    <w:rsid w:val="00FA46B4"/>
    <w:rsid w:val="00FA5D44"/>
    <w:rsid w:val="00FA5DA1"/>
    <w:rsid w:val="00FA68C8"/>
    <w:rsid w:val="00FA7B42"/>
    <w:rsid w:val="00FA7C63"/>
    <w:rsid w:val="00FA7EF2"/>
    <w:rsid w:val="00FB0B9A"/>
    <w:rsid w:val="00FB2665"/>
    <w:rsid w:val="00FB28ED"/>
    <w:rsid w:val="00FB367D"/>
    <w:rsid w:val="00FB39B9"/>
    <w:rsid w:val="00FB41FB"/>
    <w:rsid w:val="00FB4362"/>
    <w:rsid w:val="00FB4730"/>
    <w:rsid w:val="00FB5362"/>
    <w:rsid w:val="00FB5BE8"/>
    <w:rsid w:val="00FB5E52"/>
    <w:rsid w:val="00FB622B"/>
    <w:rsid w:val="00FB6F89"/>
    <w:rsid w:val="00FB6FF6"/>
    <w:rsid w:val="00FB7474"/>
    <w:rsid w:val="00FB749B"/>
    <w:rsid w:val="00FB75CE"/>
    <w:rsid w:val="00FB7E4D"/>
    <w:rsid w:val="00FC19C4"/>
    <w:rsid w:val="00FC3F2A"/>
    <w:rsid w:val="00FC4452"/>
    <w:rsid w:val="00FC4478"/>
    <w:rsid w:val="00FC5602"/>
    <w:rsid w:val="00FC5D4B"/>
    <w:rsid w:val="00FC62F9"/>
    <w:rsid w:val="00FC713E"/>
    <w:rsid w:val="00FD00F6"/>
    <w:rsid w:val="00FD1BCC"/>
    <w:rsid w:val="00FD1CE3"/>
    <w:rsid w:val="00FD4604"/>
    <w:rsid w:val="00FD4AE9"/>
    <w:rsid w:val="00FD504D"/>
    <w:rsid w:val="00FD5337"/>
    <w:rsid w:val="00FD553A"/>
    <w:rsid w:val="00FD5C6A"/>
    <w:rsid w:val="00FD5F62"/>
    <w:rsid w:val="00FD6974"/>
    <w:rsid w:val="00FD7265"/>
    <w:rsid w:val="00FE022F"/>
    <w:rsid w:val="00FE272A"/>
    <w:rsid w:val="00FE3E9E"/>
    <w:rsid w:val="00FE3F93"/>
    <w:rsid w:val="00FE4D6D"/>
    <w:rsid w:val="00FE505D"/>
    <w:rsid w:val="00FE5CE7"/>
    <w:rsid w:val="00FE6DB0"/>
    <w:rsid w:val="00FE6E6F"/>
    <w:rsid w:val="00FE73C7"/>
    <w:rsid w:val="00FE7E9A"/>
    <w:rsid w:val="00FF0379"/>
    <w:rsid w:val="00FF0A52"/>
    <w:rsid w:val="00FF0BE3"/>
    <w:rsid w:val="00FF0EC9"/>
    <w:rsid w:val="00FF1EA0"/>
    <w:rsid w:val="00FF2112"/>
    <w:rsid w:val="00FF2332"/>
    <w:rsid w:val="00FF3E49"/>
    <w:rsid w:val="00FF41C0"/>
    <w:rsid w:val="00FF55F7"/>
    <w:rsid w:val="00FF5EA2"/>
    <w:rsid w:val="00FF6801"/>
    <w:rsid w:val="00FF6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21AA8"/>
  <w15:docId w15:val="{73A84E6A-5CE0-4BF1-A0ED-5796F8D9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7036"/>
    <w:pPr>
      <w:autoSpaceDE w:val="0"/>
      <w:autoSpaceDN w:val="0"/>
      <w:spacing w:before="90" w:line="380" w:lineRule="atLeast"/>
      <w:jc w:val="both"/>
    </w:pPr>
    <w:rPr>
      <w:w w:val="89"/>
      <w:sz w:val="25"/>
    </w:rPr>
  </w:style>
  <w:style w:type="paragraph" w:styleId="Nagwek1">
    <w:name w:val="heading 1"/>
    <w:basedOn w:val="Normalny"/>
    <w:next w:val="Normalny"/>
    <w:link w:val="Nagwek1Znak"/>
    <w:qFormat/>
    <w:rsid w:val="00BF72F2"/>
    <w:pPr>
      <w:keepNext/>
      <w:widowControl w:val="0"/>
      <w:numPr>
        <w:numId w:val="6"/>
      </w:numPr>
      <w:spacing w:after="360"/>
      <w:jc w:val="center"/>
      <w:outlineLvl w:val="0"/>
    </w:pPr>
    <w:rPr>
      <w:b/>
      <w:sz w:val="31"/>
    </w:rPr>
  </w:style>
  <w:style w:type="paragraph" w:styleId="Nagwek2">
    <w:name w:val="heading 2"/>
    <w:basedOn w:val="Normalny"/>
    <w:next w:val="Normalny"/>
    <w:link w:val="Nagwek2Znak"/>
    <w:qFormat/>
    <w:rsid w:val="00BF72F2"/>
    <w:pPr>
      <w:keepNext/>
      <w:numPr>
        <w:ilvl w:val="1"/>
        <w:numId w:val="6"/>
      </w:numPr>
      <w:spacing w:after="240"/>
      <w:outlineLvl w:val="1"/>
    </w:pPr>
    <w:rPr>
      <w:b/>
      <w:caps/>
      <w:sz w:val="27"/>
    </w:rPr>
  </w:style>
  <w:style w:type="paragraph" w:styleId="Nagwek3">
    <w:name w:val="heading 3"/>
    <w:basedOn w:val="Normalny"/>
    <w:next w:val="Normalny"/>
    <w:link w:val="Nagwek3Znak"/>
    <w:qFormat/>
    <w:rsid w:val="00BF72F2"/>
    <w:pPr>
      <w:keepNext/>
      <w:jc w:val="center"/>
      <w:outlineLvl w:val="2"/>
    </w:pPr>
    <w:rPr>
      <w:rFonts w:ascii="Arial" w:hAnsi="Arial" w:cs="Arial"/>
      <w:b/>
      <w:bCs/>
      <w:sz w:val="24"/>
      <w:szCs w:val="24"/>
    </w:rPr>
  </w:style>
  <w:style w:type="paragraph" w:styleId="Nagwek4">
    <w:name w:val="heading 4"/>
    <w:basedOn w:val="Normalny"/>
    <w:next w:val="Normalny"/>
    <w:link w:val="Nagwek4Znak"/>
    <w:qFormat/>
    <w:rsid w:val="00BF72F2"/>
    <w:pPr>
      <w:keepNext/>
      <w:ind w:left="737" w:hanging="737"/>
      <w:jc w:val="center"/>
      <w:outlineLvl w:val="3"/>
    </w:pPr>
    <w:rPr>
      <w:rFonts w:ascii="Arial" w:hAnsi="Arial" w:cs="Arial"/>
      <w:b/>
      <w:bCs/>
      <w:sz w:val="24"/>
      <w:szCs w:val="24"/>
    </w:rPr>
  </w:style>
  <w:style w:type="paragraph" w:styleId="Nagwek5">
    <w:name w:val="heading 5"/>
    <w:basedOn w:val="Normalny"/>
    <w:next w:val="Normalny"/>
    <w:link w:val="Nagwek5Znak"/>
    <w:qFormat/>
    <w:rsid w:val="00BF72F2"/>
    <w:pPr>
      <w:keepNext/>
      <w:ind w:left="340" w:hanging="227"/>
      <w:jc w:val="center"/>
      <w:outlineLvl w:val="4"/>
    </w:pPr>
    <w:rPr>
      <w:rFonts w:ascii="Arial" w:hAnsi="Arial" w:cs="Arial"/>
      <w:b/>
      <w:bCs/>
      <w:sz w:val="24"/>
      <w:szCs w:val="24"/>
    </w:rPr>
  </w:style>
  <w:style w:type="paragraph" w:styleId="Nagwek6">
    <w:name w:val="heading 6"/>
    <w:basedOn w:val="Normalny"/>
    <w:next w:val="Normalny"/>
    <w:link w:val="Nagwek6Znak"/>
    <w:qFormat/>
    <w:rsid w:val="00BF72F2"/>
    <w:pPr>
      <w:keepNext/>
      <w:pBdr>
        <w:top w:val="single" w:sz="4" w:space="1" w:color="auto"/>
        <w:left w:val="single" w:sz="4" w:space="4" w:color="auto"/>
        <w:bottom w:val="single" w:sz="4" w:space="1" w:color="auto"/>
        <w:right w:val="single" w:sz="4" w:space="4" w:color="auto"/>
      </w:pBdr>
      <w:outlineLvl w:val="5"/>
    </w:pPr>
    <w:rPr>
      <w:rFonts w:ascii="Arial" w:hAnsi="Arial" w:cs="Arial"/>
      <w:sz w:val="24"/>
      <w:szCs w:val="24"/>
    </w:rPr>
  </w:style>
  <w:style w:type="paragraph" w:styleId="Nagwek7">
    <w:name w:val="heading 7"/>
    <w:basedOn w:val="Normalny"/>
    <w:next w:val="Normalny"/>
    <w:link w:val="Nagwek7Znak"/>
    <w:qFormat/>
    <w:rsid w:val="00BF72F2"/>
    <w:pPr>
      <w:keepNext/>
      <w:ind w:left="340" w:hanging="227"/>
      <w:jc w:val="center"/>
      <w:outlineLvl w:val="6"/>
    </w:pPr>
    <w:rPr>
      <w:rFonts w:ascii="Arial" w:hAnsi="Arial" w:cs="Arial"/>
      <w:sz w:val="24"/>
      <w:szCs w:val="24"/>
    </w:rPr>
  </w:style>
  <w:style w:type="paragraph" w:styleId="Nagwek8">
    <w:name w:val="heading 8"/>
    <w:basedOn w:val="Normalny"/>
    <w:next w:val="Normalny"/>
    <w:link w:val="Nagwek8Znak"/>
    <w:qFormat/>
    <w:rsid w:val="00BF72F2"/>
    <w:pPr>
      <w:keepNext/>
      <w:ind w:left="227" w:hanging="227"/>
      <w:jc w:val="center"/>
      <w:outlineLvl w:val="7"/>
    </w:pPr>
    <w:rPr>
      <w:rFonts w:ascii="Arial" w:hAnsi="Arial" w:cs="Arial"/>
      <w:b/>
      <w:bCs/>
      <w:sz w:val="24"/>
      <w:szCs w:val="24"/>
      <w:u w:val="single"/>
    </w:rPr>
  </w:style>
  <w:style w:type="paragraph" w:styleId="Nagwek9">
    <w:name w:val="heading 9"/>
    <w:basedOn w:val="Normalny"/>
    <w:next w:val="Normalny"/>
    <w:link w:val="Nagwek9Znak"/>
    <w:qFormat/>
    <w:rsid w:val="00BF72F2"/>
    <w:pPr>
      <w:keepNext/>
      <w:ind w:firstLine="698"/>
      <w:outlineLvl w:val="8"/>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F72F2"/>
    <w:rPr>
      <w:sz w:val="24"/>
      <w:szCs w:val="24"/>
    </w:rPr>
  </w:style>
  <w:style w:type="paragraph" w:styleId="Tekstpodstawowywcity2">
    <w:name w:val="Body Text Indent 2"/>
    <w:basedOn w:val="Normalny"/>
    <w:link w:val="Tekstpodstawowywcity2Znak"/>
    <w:rsid w:val="00BF72F2"/>
    <w:pPr>
      <w:widowControl w:val="0"/>
      <w:ind w:left="567" w:hanging="567"/>
    </w:pPr>
    <w:rPr>
      <w:rFonts w:ascii="Arial" w:hAnsi="Arial" w:cs="Arial"/>
      <w:sz w:val="24"/>
      <w:szCs w:val="24"/>
    </w:rPr>
  </w:style>
  <w:style w:type="paragraph" w:styleId="Tekstpodstawowywcity3">
    <w:name w:val="Body Text Indent 3"/>
    <w:basedOn w:val="Normalny"/>
    <w:link w:val="Tekstpodstawowywcity3Znak"/>
    <w:rsid w:val="00BF72F2"/>
    <w:pPr>
      <w:widowControl w:val="0"/>
      <w:ind w:left="227" w:hanging="227"/>
      <w:jc w:val="center"/>
    </w:pPr>
    <w:rPr>
      <w:rFonts w:ascii="Arial" w:hAnsi="Arial" w:cs="Arial"/>
      <w:b/>
      <w:bCs/>
      <w:sz w:val="24"/>
      <w:szCs w:val="24"/>
    </w:rPr>
  </w:style>
  <w:style w:type="paragraph" w:styleId="Tekstpodstawowy">
    <w:name w:val="Body Text"/>
    <w:basedOn w:val="Normalny"/>
    <w:link w:val="TekstpodstawowyZnak"/>
    <w:rsid w:val="00BF72F2"/>
    <w:pPr>
      <w:widowControl w:val="0"/>
    </w:pPr>
    <w:rPr>
      <w:color w:val="000000"/>
      <w:sz w:val="24"/>
      <w:szCs w:val="24"/>
      <w:lang w:val="cs-CZ"/>
    </w:rPr>
  </w:style>
  <w:style w:type="paragraph" w:customStyle="1" w:styleId="Styl1">
    <w:name w:val="Styl1"/>
    <w:basedOn w:val="Normalny"/>
    <w:rsid w:val="00BF72F2"/>
    <w:pPr>
      <w:widowControl w:val="0"/>
      <w:spacing w:before="240"/>
    </w:pPr>
    <w:rPr>
      <w:rFonts w:ascii="Arial" w:hAnsi="Arial" w:cs="Arial"/>
      <w:sz w:val="24"/>
      <w:szCs w:val="24"/>
    </w:rPr>
  </w:style>
  <w:style w:type="paragraph" w:styleId="Nagwek">
    <w:name w:val="header"/>
    <w:basedOn w:val="Normalny"/>
    <w:link w:val="NagwekZnak"/>
    <w:uiPriority w:val="99"/>
    <w:rsid w:val="00BF72F2"/>
    <w:pPr>
      <w:tabs>
        <w:tab w:val="center" w:pos="4536"/>
        <w:tab w:val="right" w:pos="9072"/>
      </w:tabs>
    </w:pPr>
  </w:style>
  <w:style w:type="paragraph" w:styleId="Stopka">
    <w:name w:val="footer"/>
    <w:basedOn w:val="Normalny"/>
    <w:link w:val="StopkaZnak"/>
    <w:uiPriority w:val="99"/>
    <w:rsid w:val="00BF72F2"/>
    <w:pPr>
      <w:tabs>
        <w:tab w:val="center" w:pos="4536"/>
        <w:tab w:val="right" w:pos="9072"/>
      </w:tabs>
    </w:pPr>
  </w:style>
  <w:style w:type="paragraph" w:customStyle="1" w:styleId="Blockquote">
    <w:name w:val="Blockquote"/>
    <w:basedOn w:val="Normalny"/>
    <w:rsid w:val="00BF72F2"/>
    <w:pPr>
      <w:autoSpaceDE/>
      <w:autoSpaceDN/>
      <w:spacing w:before="100" w:after="100"/>
      <w:ind w:left="360" w:right="360"/>
    </w:pPr>
    <w:rPr>
      <w:snapToGrid w:val="0"/>
      <w:sz w:val="24"/>
    </w:rPr>
  </w:style>
  <w:style w:type="character" w:styleId="Odwoaniedokomentarza">
    <w:name w:val="annotation reference"/>
    <w:uiPriority w:val="99"/>
    <w:rsid w:val="00BF72F2"/>
    <w:rPr>
      <w:sz w:val="16"/>
    </w:rPr>
  </w:style>
  <w:style w:type="paragraph" w:styleId="Tekstkomentarza">
    <w:name w:val="annotation text"/>
    <w:basedOn w:val="Normalny"/>
    <w:link w:val="TekstkomentarzaZnak"/>
    <w:uiPriority w:val="99"/>
    <w:rsid w:val="00BF72F2"/>
  </w:style>
  <w:style w:type="paragraph" w:styleId="Tekstpodstawowy2">
    <w:name w:val="Body Text 2"/>
    <w:basedOn w:val="Normalny"/>
    <w:link w:val="Tekstpodstawowy2Znak"/>
    <w:rsid w:val="00BF72F2"/>
    <w:pPr>
      <w:spacing w:before="120" w:after="120"/>
    </w:pPr>
  </w:style>
  <w:style w:type="paragraph" w:styleId="Tekstpodstawowy3">
    <w:name w:val="Body Text 3"/>
    <w:basedOn w:val="Normalny"/>
    <w:link w:val="Tekstpodstawowy3Znak"/>
    <w:rsid w:val="00BF72F2"/>
    <w:pPr>
      <w:tabs>
        <w:tab w:val="right" w:pos="-1276"/>
      </w:tabs>
      <w:spacing w:before="120"/>
    </w:pPr>
    <w:rPr>
      <w:rFonts w:ascii="Arial" w:hAnsi="Arial"/>
      <w:sz w:val="24"/>
      <w:u w:val="single"/>
    </w:rPr>
  </w:style>
  <w:style w:type="paragraph" w:styleId="NormalnyWeb">
    <w:name w:val="Normal (Web)"/>
    <w:basedOn w:val="Normalny"/>
    <w:uiPriority w:val="99"/>
    <w:rsid w:val="00BF72F2"/>
    <w:pPr>
      <w:autoSpaceDE/>
      <w:autoSpaceDN/>
      <w:spacing w:before="100" w:after="100"/>
    </w:pPr>
    <w:rPr>
      <w:rFonts w:ascii="Arial Unicode MS" w:eastAsia="Arial Unicode MS" w:hAnsi="Arial Unicode MS"/>
      <w:color w:val="000080"/>
      <w:sz w:val="24"/>
    </w:rPr>
  </w:style>
  <w:style w:type="paragraph" w:styleId="Tytu">
    <w:name w:val="Title"/>
    <w:basedOn w:val="Normalny"/>
    <w:link w:val="TytuZnak"/>
    <w:qFormat/>
    <w:rsid w:val="00BF72F2"/>
    <w:pPr>
      <w:jc w:val="center"/>
    </w:pPr>
    <w:rPr>
      <w:b/>
      <w:sz w:val="31"/>
    </w:rPr>
  </w:style>
  <w:style w:type="paragraph" w:styleId="Spistreci1">
    <w:name w:val="toc 1"/>
    <w:basedOn w:val="Normalny"/>
    <w:next w:val="Normalny"/>
    <w:autoRedefine/>
    <w:uiPriority w:val="39"/>
    <w:rsid w:val="00CA64D5"/>
    <w:pPr>
      <w:tabs>
        <w:tab w:val="right" w:leader="dot" w:pos="9356"/>
      </w:tabs>
      <w:spacing w:before="120" w:line="340" w:lineRule="atLeast"/>
      <w:jc w:val="left"/>
    </w:pPr>
    <w:rPr>
      <w:b/>
      <w:caps/>
      <w:noProof/>
      <w:w w:val="100"/>
      <w:sz w:val="24"/>
      <w:szCs w:val="31"/>
    </w:rPr>
  </w:style>
  <w:style w:type="paragraph" w:styleId="Spistreci2">
    <w:name w:val="toc 2"/>
    <w:basedOn w:val="Normalny"/>
    <w:next w:val="Normalny"/>
    <w:autoRedefine/>
    <w:uiPriority w:val="39"/>
    <w:rsid w:val="00197F67"/>
    <w:pPr>
      <w:tabs>
        <w:tab w:val="left" w:pos="567"/>
        <w:tab w:val="right" w:leader="dot" w:pos="9356"/>
      </w:tabs>
      <w:spacing w:before="0" w:line="340" w:lineRule="atLeast"/>
      <w:jc w:val="left"/>
    </w:pPr>
    <w:rPr>
      <w:noProof/>
      <w:sz w:val="24"/>
    </w:rPr>
  </w:style>
  <w:style w:type="paragraph" w:styleId="Spistreci3">
    <w:name w:val="toc 3"/>
    <w:basedOn w:val="Normalny"/>
    <w:next w:val="Normalny"/>
    <w:autoRedefine/>
    <w:semiHidden/>
    <w:rsid w:val="00BF72F2"/>
    <w:pPr>
      <w:spacing w:before="0"/>
      <w:ind w:left="500"/>
      <w:jc w:val="left"/>
    </w:pPr>
    <w:rPr>
      <w:i/>
      <w:sz w:val="20"/>
    </w:rPr>
  </w:style>
  <w:style w:type="paragraph" w:styleId="Spistreci4">
    <w:name w:val="toc 4"/>
    <w:basedOn w:val="Normalny"/>
    <w:next w:val="Normalny"/>
    <w:autoRedefine/>
    <w:semiHidden/>
    <w:rsid w:val="00BF72F2"/>
    <w:pPr>
      <w:spacing w:before="0"/>
      <w:ind w:left="750"/>
      <w:jc w:val="left"/>
    </w:pPr>
    <w:rPr>
      <w:sz w:val="18"/>
    </w:rPr>
  </w:style>
  <w:style w:type="paragraph" w:styleId="Spistreci5">
    <w:name w:val="toc 5"/>
    <w:basedOn w:val="Normalny"/>
    <w:next w:val="Normalny"/>
    <w:autoRedefine/>
    <w:semiHidden/>
    <w:rsid w:val="00BF72F2"/>
    <w:pPr>
      <w:spacing w:before="0"/>
      <w:ind w:left="1000"/>
      <w:jc w:val="left"/>
    </w:pPr>
    <w:rPr>
      <w:sz w:val="18"/>
    </w:rPr>
  </w:style>
  <w:style w:type="paragraph" w:styleId="Spistreci6">
    <w:name w:val="toc 6"/>
    <w:basedOn w:val="Normalny"/>
    <w:next w:val="Normalny"/>
    <w:autoRedefine/>
    <w:semiHidden/>
    <w:rsid w:val="00BF72F2"/>
    <w:pPr>
      <w:spacing w:before="0"/>
      <w:ind w:left="1250"/>
      <w:jc w:val="left"/>
    </w:pPr>
    <w:rPr>
      <w:sz w:val="18"/>
    </w:rPr>
  </w:style>
  <w:style w:type="paragraph" w:styleId="Spistreci7">
    <w:name w:val="toc 7"/>
    <w:basedOn w:val="Normalny"/>
    <w:next w:val="Normalny"/>
    <w:autoRedefine/>
    <w:semiHidden/>
    <w:rsid w:val="00BF72F2"/>
    <w:pPr>
      <w:spacing w:before="0"/>
      <w:ind w:left="1500"/>
      <w:jc w:val="left"/>
    </w:pPr>
    <w:rPr>
      <w:sz w:val="18"/>
    </w:rPr>
  </w:style>
  <w:style w:type="paragraph" w:styleId="Spistreci8">
    <w:name w:val="toc 8"/>
    <w:basedOn w:val="Normalny"/>
    <w:next w:val="Normalny"/>
    <w:autoRedefine/>
    <w:semiHidden/>
    <w:rsid w:val="00BF72F2"/>
    <w:pPr>
      <w:spacing w:before="0"/>
      <w:ind w:left="1750"/>
      <w:jc w:val="left"/>
    </w:pPr>
    <w:rPr>
      <w:sz w:val="18"/>
    </w:rPr>
  </w:style>
  <w:style w:type="paragraph" w:styleId="Spistreci9">
    <w:name w:val="toc 9"/>
    <w:basedOn w:val="Normalny"/>
    <w:next w:val="Normalny"/>
    <w:autoRedefine/>
    <w:semiHidden/>
    <w:rsid w:val="00BF72F2"/>
    <w:pPr>
      <w:spacing w:before="0"/>
      <w:ind w:left="2000"/>
      <w:jc w:val="left"/>
    </w:pPr>
    <w:rPr>
      <w:sz w:val="18"/>
    </w:rPr>
  </w:style>
  <w:style w:type="character" w:styleId="Numerstrony">
    <w:name w:val="page number"/>
    <w:basedOn w:val="Domylnaczcionkaakapitu"/>
    <w:rsid w:val="00BF72F2"/>
  </w:style>
  <w:style w:type="paragraph" w:styleId="Tekstprzypisudolnego">
    <w:name w:val="footnote text"/>
    <w:aliases w:val="Podrozdział,Footnote,Podrozdzia3"/>
    <w:basedOn w:val="Normalny"/>
    <w:link w:val="TekstprzypisudolnegoZnak"/>
    <w:uiPriority w:val="99"/>
    <w:semiHidden/>
    <w:rsid w:val="00BF72F2"/>
    <w:pPr>
      <w:spacing w:before="40" w:line="240" w:lineRule="auto"/>
      <w:ind w:left="170" w:hanging="170"/>
    </w:pPr>
    <w:rPr>
      <w:sz w:val="20"/>
    </w:rPr>
  </w:style>
  <w:style w:type="character" w:styleId="Odwoanieprzypisudolnego">
    <w:name w:val="footnote reference"/>
    <w:uiPriority w:val="99"/>
    <w:rsid w:val="00BF72F2"/>
    <w:rPr>
      <w:vertAlign w:val="superscript"/>
    </w:rPr>
  </w:style>
  <w:style w:type="paragraph" w:styleId="Tekstdymka">
    <w:name w:val="Balloon Text"/>
    <w:basedOn w:val="Normalny"/>
    <w:link w:val="TekstdymkaZnak"/>
    <w:semiHidden/>
    <w:rsid w:val="00BF72F2"/>
    <w:rPr>
      <w:rFonts w:ascii="Tahoma" w:hAnsi="Tahoma" w:cs="Tahoma"/>
      <w:sz w:val="16"/>
      <w:szCs w:val="16"/>
    </w:rPr>
  </w:style>
  <w:style w:type="character" w:styleId="Hipercze">
    <w:name w:val="Hyperlink"/>
    <w:rsid w:val="00BF72F2"/>
    <w:rPr>
      <w:color w:val="0000FF"/>
      <w:u w:val="single"/>
    </w:rPr>
  </w:style>
  <w:style w:type="paragraph" w:customStyle="1" w:styleId="ZnakZnakZnakZnak">
    <w:name w:val="Znak Znak Znak Znak"/>
    <w:basedOn w:val="Normalny"/>
    <w:rsid w:val="00BF72F2"/>
    <w:pPr>
      <w:autoSpaceDE/>
      <w:autoSpaceDN/>
    </w:pPr>
    <w:rPr>
      <w:sz w:val="24"/>
      <w:szCs w:val="24"/>
    </w:rPr>
  </w:style>
  <w:style w:type="character" w:customStyle="1" w:styleId="Odwoanieprzypisu1">
    <w:name w:val="Odwołanie przypisu1"/>
    <w:rsid w:val="00BF72F2"/>
    <w:rPr>
      <w:vertAlign w:val="superscript"/>
    </w:rPr>
  </w:style>
  <w:style w:type="character" w:customStyle="1" w:styleId="tekstdokbold">
    <w:name w:val="tekst dok. bold"/>
    <w:rsid w:val="00BF72F2"/>
    <w:rPr>
      <w:b/>
      <w:bCs/>
    </w:rPr>
  </w:style>
  <w:style w:type="paragraph" w:styleId="Zwykytekst">
    <w:name w:val="Plain Text"/>
    <w:basedOn w:val="Normalny"/>
    <w:link w:val="ZwykytekstZnak"/>
    <w:uiPriority w:val="99"/>
    <w:rsid w:val="00BF72F2"/>
    <w:rPr>
      <w:rFonts w:ascii="Courier New" w:hAnsi="Courier New" w:cs="Courier New"/>
    </w:rPr>
  </w:style>
  <w:style w:type="paragraph" w:customStyle="1" w:styleId="wzory11">
    <w:name w:val="wzory11"/>
    <w:basedOn w:val="Tekstpodstawowywcity"/>
    <w:rsid w:val="00BF72F2"/>
    <w:pPr>
      <w:tabs>
        <w:tab w:val="center" w:pos="993"/>
        <w:tab w:val="left" w:pos="1418"/>
        <w:tab w:val="left" w:pos="1701"/>
        <w:tab w:val="left" w:leader="dot" w:pos="9356"/>
      </w:tabs>
      <w:spacing w:before="120"/>
    </w:pPr>
    <w:rPr>
      <w:rFonts w:ascii="Arial" w:hAnsi="Arial" w:cs="Arial"/>
    </w:rPr>
  </w:style>
  <w:style w:type="paragraph" w:customStyle="1" w:styleId="TekstPodstawowy1111">
    <w:name w:val="TekstPodstawowy1111"/>
    <w:rsid w:val="00BF72F2"/>
    <w:pPr>
      <w:autoSpaceDE w:val="0"/>
      <w:autoSpaceDN w:val="0"/>
      <w:spacing w:before="120" w:line="360" w:lineRule="auto"/>
      <w:jc w:val="both"/>
    </w:pPr>
    <w:rPr>
      <w:spacing w:val="2"/>
      <w:sz w:val="25"/>
      <w:szCs w:val="25"/>
    </w:rPr>
  </w:style>
  <w:style w:type="paragraph" w:customStyle="1" w:styleId="pkt61">
    <w:name w:val="pkt61"/>
    <w:rsid w:val="00BF72F2"/>
    <w:pPr>
      <w:autoSpaceDE w:val="0"/>
      <w:autoSpaceDN w:val="0"/>
      <w:spacing w:before="60" w:after="60" w:line="360" w:lineRule="auto"/>
      <w:ind w:left="851" w:hanging="295"/>
      <w:jc w:val="both"/>
    </w:pPr>
    <w:rPr>
      <w:sz w:val="24"/>
      <w:szCs w:val="24"/>
    </w:rPr>
  </w:style>
  <w:style w:type="character" w:styleId="UyteHipercze">
    <w:name w:val="FollowedHyperlink"/>
    <w:rsid w:val="00BF72F2"/>
    <w:rPr>
      <w:color w:val="800080"/>
      <w:u w:val="single"/>
    </w:rPr>
  </w:style>
  <w:style w:type="paragraph" w:styleId="Tematkomentarza">
    <w:name w:val="annotation subject"/>
    <w:basedOn w:val="Tekstkomentarza"/>
    <w:next w:val="Tekstkomentarza"/>
    <w:link w:val="TematkomentarzaZnak"/>
    <w:semiHidden/>
    <w:rsid w:val="00BF72F2"/>
    <w:rPr>
      <w:b/>
      <w:bCs/>
    </w:rPr>
  </w:style>
  <w:style w:type="paragraph" w:customStyle="1" w:styleId="ZnakZnakZnak1ZnakZnakZnakZnakZnakZnakZnakZnakZnakZnak">
    <w:name w:val="Znak Znak Znak1 Znak Znak Znak Znak Znak Znak Znak Znak Znak Znak"/>
    <w:basedOn w:val="Normalny"/>
    <w:rsid w:val="00BF72F2"/>
    <w:pPr>
      <w:autoSpaceDE/>
      <w:autoSpaceDN/>
    </w:pPr>
    <w:rPr>
      <w:sz w:val="24"/>
      <w:szCs w:val="24"/>
    </w:rPr>
  </w:style>
  <w:style w:type="paragraph" w:customStyle="1" w:styleId="ZnakZnakZnakZnak1">
    <w:name w:val="Znak Znak Znak Znak1"/>
    <w:basedOn w:val="Normalny"/>
    <w:rsid w:val="00BF72F2"/>
    <w:pPr>
      <w:autoSpaceDE/>
      <w:autoSpaceDN/>
    </w:pPr>
    <w:rPr>
      <w:sz w:val="24"/>
      <w:szCs w:val="24"/>
    </w:rPr>
  </w:style>
  <w:style w:type="paragraph" w:styleId="Tekstprzypisukocowego">
    <w:name w:val="endnote text"/>
    <w:basedOn w:val="Normalny"/>
    <w:link w:val="TekstprzypisukocowegoZnak"/>
    <w:semiHidden/>
    <w:rsid w:val="00BF72F2"/>
  </w:style>
  <w:style w:type="character" w:styleId="Odwoanieprzypisukocowego">
    <w:name w:val="endnote reference"/>
    <w:semiHidden/>
    <w:rsid w:val="00BF72F2"/>
    <w:rPr>
      <w:vertAlign w:val="superscript"/>
    </w:rPr>
  </w:style>
  <w:style w:type="paragraph" w:customStyle="1" w:styleId="pkt">
    <w:name w:val="pkt"/>
    <w:basedOn w:val="Normalny"/>
    <w:rsid w:val="00BF72F2"/>
    <w:pPr>
      <w:suppressAutoHyphens/>
      <w:autoSpaceDE/>
      <w:autoSpaceDN/>
      <w:spacing w:before="60" w:after="60"/>
      <w:ind w:left="851" w:hanging="295"/>
    </w:pPr>
    <w:rPr>
      <w:sz w:val="24"/>
      <w:lang w:eastAsia="ar-SA"/>
    </w:rPr>
  </w:style>
  <w:style w:type="paragraph" w:styleId="Lista-kontynuacja">
    <w:name w:val="List Continue"/>
    <w:basedOn w:val="Normalny"/>
    <w:rsid w:val="00BF72F2"/>
    <w:pPr>
      <w:keepNext/>
      <w:numPr>
        <w:ilvl w:val="3"/>
        <w:numId w:val="2"/>
      </w:numPr>
      <w:autoSpaceDE/>
      <w:autoSpaceDN/>
    </w:pPr>
  </w:style>
  <w:style w:type="paragraph" w:styleId="Lista-kontynuacja2">
    <w:name w:val="List Continue 2"/>
    <w:basedOn w:val="Normalny"/>
    <w:rsid w:val="00BF72F2"/>
    <w:pPr>
      <w:numPr>
        <w:ilvl w:val="1"/>
        <w:numId w:val="3"/>
      </w:numPr>
      <w:autoSpaceDE/>
      <w:autoSpaceDN/>
    </w:pPr>
  </w:style>
  <w:style w:type="paragraph" w:styleId="Lista-kontynuacja3">
    <w:name w:val="List Continue 3"/>
    <w:basedOn w:val="Normalny"/>
    <w:rsid w:val="00BF72F2"/>
    <w:pPr>
      <w:numPr>
        <w:ilvl w:val="2"/>
        <w:numId w:val="1"/>
      </w:numPr>
      <w:autoSpaceDE/>
      <w:autoSpaceDN/>
      <w:spacing w:before="60" w:after="120" w:line="320" w:lineRule="atLeast"/>
    </w:pPr>
    <w:rPr>
      <w:rFonts w:ascii="Georgia" w:hAnsi="Georgia"/>
      <w:i/>
      <w:sz w:val="23"/>
    </w:rPr>
  </w:style>
  <w:style w:type="paragraph" w:styleId="Indeks1">
    <w:name w:val="index 1"/>
    <w:basedOn w:val="Normalny"/>
    <w:next w:val="Normalny"/>
    <w:autoRedefine/>
    <w:semiHidden/>
    <w:rsid w:val="00BF72F2"/>
    <w:pPr>
      <w:numPr>
        <w:numId w:val="2"/>
      </w:numPr>
    </w:pPr>
  </w:style>
  <w:style w:type="paragraph" w:styleId="Indeks2">
    <w:name w:val="index 2"/>
    <w:basedOn w:val="Normalny"/>
    <w:next w:val="Normalny"/>
    <w:autoRedefine/>
    <w:semiHidden/>
    <w:rsid w:val="00BF72F2"/>
    <w:pPr>
      <w:numPr>
        <w:ilvl w:val="1"/>
        <w:numId w:val="2"/>
      </w:numPr>
    </w:pPr>
  </w:style>
  <w:style w:type="paragraph" w:styleId="Lista2">
    <w:name w:val="List 2"/>
    <w:basedOn w:val="Normalny"/>
    <w:rsid w:val="00BF72F2"/>
    <w:pPr>
      <w:tabs>
        <w:tab w:val="right" w:leader="dot" w:pos="9639"/>
      </w:tabs>
    </w:pPr>
  </w:style>
  <w:style w:type="paragraph" w:styleId="Indeks4">
    <w:name w:val="index 4"/>
    <w:basedOn w:val="Normalny"/>
    <w:next w:val="Normalny"/>
    <w:autoRedefine/>
    <w:semiHidden/>
    <w:rsid w:val="00BF72F2"/>
  </w:style>
  <w:style w:type="paragraph" w:styleId="Lista">
    <w:name w:val="List"/>
    <w:basedOn w:val="Normalny"/>
    <w:rsid w:val="00BF72F2"/>
    <w:pPr>
      <w:numPr>
        <w:ilvl w:val="2"/>
        <w:numId w:val="6"/>
      </w:numPr>
    </w:pPr>
  </w:style>
  <w:style w:type="paragraph" w:styleId="Lista3">
    <w:name w:val="List 3"/>
    <w:basedOn w:val="Normalny"/>
    <w:rsid w:val="00BF72F2"/>
    <w:pPr>
      <w:numPr>
        <w:ilvl w:val="4"/>
        <w:numId w:val="6"/>
      </w:numPr>
      <w:tabs>
        <w:tab w:val="right" w:leader="dot" w:pos="9639"/>
      </w:tabs>
    </w:pPr>
  </w:style>
  <w:style w:type="paragraph" w:customStyle="1" w:styleId="pkt1">
    <w:name w:val="pkt1"/>
    <w:basedOn w:val="Normalny"/>
    <w:rsid w:val="00BF72F2"/>
    <w:pPr>
      <w:autoSpaceDE/>
      <w:autoSpaceDN/>
      <w:spacing w:before="100" w:beforeAutospacing="1" w:after="100" w:afterAutospacing="1" w:line="240" w:lineRule="auto"/>
      <w:jc w:val="left"/>
    </w:pPr>
    <w:rPr>
      <w:rFonts w:ascii="Arial Unicode MS" w:eastAsia="Arial Unicode MS" w:hAnsi="Arial Unicode MS" w:cs="Arial Unicode MS"/>
      <w:w w:val="100"/>
      <w:sz w:val="24"/>
      <w:szCs w:val="24"/>
    </w:rPr>
  </w:style>
  <w:style w:type="paragraph" w:customStyle="1" w:styleId="Style10">
    <w:name w:val="Style10"/>
    <w:basedOn w:val="Normalny"/>
    <w:rsid w:val="00BF72F2"/>
    <w:pPr>
      <w:widowControl w:val="0"/>
      <w:adjustRightInd w:val="0"/>
      <w:spacing w:before="0" w:line="215" w:lineRule="exact"/>
      <w:ind w:hanging="322"/>
    </w:pPr>
    <w:rPr>
      <w:rFonts w:ascii="Arial" w:hAnsi="Arial"/>
      <w:w w:val="100"/>
      <w:sz w:val="24"/>
      <w:szCs w:val="24"/>
    </w:rPr>
  </w:style>
  <w:style w:type="paragraph" w:customStyle="1" w:styleId="Style11">
    <w:name w:val="Style11"/>
    <w:basedOn w:val="Normalny"/>
    <w:rsid w:val="00BF72F2"/>
    <w:pPr>
      <w:widowControl w:val="0"/>
      <w:adjustRightInd w:val="0"/>
      <w:spacing w:before="0" w:line="210" w:lineRule="exact"/>
      <w:ind w:hanging="211"/>
    </w:pPr>
    <w:rPr>
      <w:rFonts w:ascii="Arial" w:hAnsi="Arial"/>
      <w:w w:val="100"/>
      <w:sz w:val="24"/>
      <w:szCs w:val="24"/>
    </w:rPr>
  </w:style>
  <w:style w:type="paragraph" w:customStyle="1" w:styleId="Style12">
    <w:name w:val="Style12"/>
    <w:basedOn w:val="Normalny"/>
    <w:rsid w:val="00BF72F2"/>
    <w:pPr>
      <w:widowControl w:val="0"/>
      <w:adjustRightInd w:val="0"/>
      <w:spacing w:before="0" w:line="190" w:lineRule="exact"/>
    </w:pPr>
    <w:rPr>
      <w:rFonts w:ascii="Arial" w:hAnsi="Arial"/>
      <w:w w:val="100"/>
      <w:sz w:val="24"/>
      <w:szCs w:val="24"/>
    </w:rPr>
  </w:style>
  <w:style w:type="paragraph" w:customStyle="1" w:styleId="Style13">
    <w:name w:val="Style13"/>
    <w:basedOn w:val="Normalny"/>
    <w:rsid w:val="00BF72F2"/>
    <w:pPr>
      <w:widowControl w:val="0"/>
      <w:adjustRightInd w:val="0"/>
      <w:spacing w:before="0" w:line="214" w:lineRule="exact"/>
    </w:pPr>
    <w:rPr>
      <w:rFonts w:ascii="Arial" w:hAnsi="Arial"/>
      <w:w w:val="100"/>
      <w:sz w:val="24"/>
      <w:szCs w:val="24"/>
    </w:rPr>
  </w:style>
  <w:style w:type="character" w:customStyle="1" w:styleId="FontStyle17">
    <w:name w:val="Font Style17"/>
    <w:rsid w:val="00BF72F2"/>
    <w:rPr>
      <w:rFonts w:ascii="Arial" w:hAnsi="Arial" w:cs="Arial"/>
      <w:sz w:val="16"/>
      <w:szCs w:val="16"/>
    </w:rPr>
  </w:style>
  <w:style w:type="character" w:customStyle="1" w:styleId="FontStyle20">
    <w:name w:val="Font Style20"/>
    <w:rsid w:val="00BF72F2"/>
    <w:rPr>
      <w:rFonts w:ascii="Arial" w:hAnsi="Arial" w:cs="Arial"/>
      <w:sz w:val="18"/>
      <w:szCs w:val="18"/>
    </w:rPr>
  </w:style>
  <w:style w:type="paragraph" w:customStyle="1" w:styleId="Style9">
    <w:name w:val="Style9"/>
    <w:basedOn w:val="Normalny"/>
    <w:rsid w:val="00BF72F2"/>
    <w:pPr>
      <w:widowControl w:val="0"/>
      <w:adjustRightInd w:val="0"/>
      <w:spacing w:before="0" w:line="210" w:lineRule="exact"/>
      <w:ind w:firstLine="322"/>
    </w:pPr>
    <w:rPr>
      <w:rFonts w:ascii="Arial" w:hAnsi="Arial"/>
      <w:w w:val="100"/>
      <w:sz w:val="24"/>
      <w:szCs w:val="24"/>
    </w:rPr>
  </w:style>
  <w:style w:type="paragraph" w:customStyle="1" w:styleId="Style1">
    <w:name w:val="Style1"/>
    <w:basedOn w:val="Normalny"/>
    <w:rsid w:val="00BF72F2"/>
    <w:pPr>
      <w:widowControl w:val="0"/>
      <w:adjustRightInd w:val="0"/>
      <w:spacing w:before="0" w:line="235" w:lineRule="exact"/>
      <w:jc w:val="left"/>
    </w:pPr>
    <w:rPr>
      <w:rFonts w:ascii="Arial Unicode MS" w:eastAsia="Arial Unicode MS"/>
      <w:w w:val="100"/>
      <w:sz w:val="24"/>
      <w:szCs w:val="24"/>
    </w:rPr>
  </w:style>
  <w:style w:type="paragraph" w:customStyle="1" w:styleId="Style2">
    <w:name w:val="Style2"/>
    <w:basedOn w:val="Normalny"/>
    <w:uiPriority w:val="99"/>
    <w:rsid w:val="00BF72F2"/>
    <w:pPr>
      <w:widowControl w:val="0"/>
      <w:adjustRightInd w:val="0"/>
      <w:spacing w:before="0" w:line="240" w:lineRule="auto"/>
      <w:jc w:val="left"/>
    </w:pPr>
    <w:rPr>
      <w:rFonts w:ascii="Arial Unicode MS" w:eastAsia="Arial Unicode MS"/>
      <w:w w:val="100"/>
      <w:sz w:val="24"/>
      <w:szCs w:val="24"/>
    </w:rPr>
  </w:style>
  <w:style w:type="paragraph" w:customStyle="1" w:styleId="Style3">
    <w:name w:val="Style3"/>
    <w:basedOn w:val="Normalny"/>
    <w:uiPriority w:val="99"/>
    <w:rsid w:val="00BF72F2"/>
    <w:pPr>
      <w:widowControl w:val="0"/>
      <w:adjustRightInd w:val="0"/>
      <w:spacing w:before="0" w:line="240" w:lineRule="auto"/>
      <w:jc w:val="left"/>
    </w:pPr>
    <w:rPr>
      <w:rFonts w:ascii="Arial Unicode MS" w:eastAsia="Arial Unicode MS"/>
      <w:w w:val="100"/>
      <w:sz w:val="24"/>
      <w:szCs w:val="24"/>
    </w:rPr>
  </w:style>
  <w:style w:type="paragraph" w:customStyle="1" w:styleId="Style4">
    <w:name w:val="Style4"/>
    <w:basedOn w:val="Normalny"/>
    <w:rsid w:val="00BF72F2"/>
    <w:pPr>
      <w:widowControl w:val="0"/>
      <w:adjustRightInd w:val="0"/>
      <w:spacing w:before="0" w:line="235" w:lineRule="exact"/>
      <w:ind w:hanging="336"/>
    </w:pPr>
    <w:rPr>
      <w:rFonts w:ascii="Arial Unicode MS" w:eastAsia="Arial Unicode MS"/>
      <w:w w:val="100"/>
      <w:sz w:val="24"/>
      <w:szCs w:val="24"/>
    </w:rPr>
  </w:style>
  <w:style w:type="character" w:customStyle="1" w:styleId="FontStyle11">
    <w:name w:val="Font Style11"/>
    <w:rsid w:val="00BF72F2"/>
    <w:rPr>
      <w:rFonts w:ascii="Arial Unicode MS" w:eastAsia="Arial Unicode MS" w:cs="Arial Unicode MS"/>
      <w:b/>
      <w:bCs/>
      <w:sz w:val="20"/>
      <w:szCs w:val="20"/>
    </w:rPr>
  </w:style>
  <w:style w:type="character" w:customStyle="1" w:styleId="FontStyle12">
    <w:name w:val="Font Style12"/>
    <w:rsid w:val="00BF72F2"/>
    <w:rPr>
      <w:rFonts w:ascii="Arial Unicode MS" w:eastAsia="Arial Unicode MS" w:cs="Arial Unicode MS"/>
      <w:sz w:val="20"/>
      <w:szCs w:val="20"/>
    </w:rPr>
  </w:style>
  <w:style w:type="numbering" w:customStyle="1" w:styleId="umowa">
    <w:name w:val="umowa"/>
    <w:uiPriority w:val="99"/>
    <w:rsid w:val="00D37D2B"/>
  </w:style>
  <w:style w:type="paragraph" w:customStyle="1" w:styleId="Style29">
    <w:name w:val="Style29"/>
    <w:basedOn w:val="Normalny"/>
    <w:uiPriority w:val="99"/>
    <w:rsid w:val="00EE55CA"/>
    <w:pPr>
      <w:widowControl w:val="0"/>
      <w:adjustRightInd w:val="0"/>
      <w:spacing w:before="0" w:line="292" w:lineRule="exact"/>
      <w:ind w:hanging="526"/>
    </w:pPr>
    <w:rPr>
      <w:rFonts w:ascii="Calibri" w:hAnsi="Calibri"/>
      <w:w w:val="100"/>
      <w:sz w:val="24"/>
      <w:szCs w:val="24"/>
    </w:rPr>
  </w:style>
  <w:style w:type="character" w:customStyle="1" w:styleId="FontStyle60">
    <w:name w:val="Font Style60"/>
    <w:uiPriority w:val="99"/>
    <w:rsid w:val="00EE55CA"/>
    <w:rPr>
      <w:rFonts w:ascii="Calibri" w:hAnsi="Calibri" w:cs="Calibri"/>
      <w:sz w:val="22"/>
      <w:szCs w:val="22"/>
    </w:rPr>
  </w:style>
  <w:style w:type="paragraph" w:styleId="Akapitzlist">
    <w:name w:val="List Paragraph"/>
    <w:aliases w:val="L1,Numerowanie,List Paragraph,Normalny PDST,lp1,Preambuła,HŁ_Bullet1,CW_Lista,Akapit z listą BS,Kolorowa lista — akcent 11,Dot pt,F5 List Paragraph,Recommendation,List Paragraph11,Use Case List Paragraph,Heading2,Body Bullet,Odstavec"/>
    <w:basedOn w:val="Normalny"/>
    <w:link w:val="AkapitzlistZnak"/>
    <w:uiPriority w:val="34"/>
    <w:qFormat/>
    <w:rsid w:val="00EE55CA"/>
    <w:pPr>
      <w:ind w:left="708"/>
    </w:pPr>
  </w:style>
  <w:style w:type="paragraph" w:customStyle="1" w:styleId="Style18">
    <w:name w:val="Style18"/>
    <w:basedOn w:val="Normalny"/>
    <w:uiPriority w:val="99"/>
    <w:rsid w:val="00F81C37"/>
    <w:pPr>
      <w:widowControl w:val="0"/>
      <w:adjustRightInd w:val="0"/>
      <w:spacing w:before="0" w:line="290" w:lineRule="exact"/>
      <w:ind w:hanging="353"/>
    </w:pPr>
    <w:rPr>
      <w:rFonts w:ascii="Calibri" w:hAnsi="Calibri"/>
      <w:w w:val="100"/>
      <w:sz w:val="24"/>
      <w:szCs w:val="24"/>
    </w:rPr>
  </w:style>
  <w:style w:type="character" w:customStyle="1" w:styleId="ZwykytekstZnak">
    <w:name w:val="Zwykły tekst Znak"/>
    <w:link w:val="Zwykytekst"/>
    <w:uiPriority w:val="99"/>
    <w:rsid w:val="00360F53"/>
    <w:rPr>
      <w:rFonts w:ascii="Courier New" w:hAnsi="Courier New" w:cs="Courier New"/>
      <w:w w:val="89"/>
      <w:sz w:val="25"/>
    </w:rPr>
  </w:style>
  <w:style w:type="paragraph" w:styleId="Poprawka">
    <w:name w:val="Revision"/>
    <w:hidden/>
    <w:uiPriority w:val="99"/>
    <w:semiHidden/>
    <w:rsid w:val="00E7517E"/>
    <w:pPr>
      <w:spacing w:before="120" w:line="360" w:lineRule="auto"/>
      <w:jc w:val="both"/>
    </w:pPr>
    <w:rPr>
      <w:w w:val="89"/>
      <w:sz w:val="25"/>
    </w:rPr>
  </w:style>
  <w:style w:type="character" w:customStyle="1" w:styleId="StopkaZnak">
    <w:name w:val="Stopka Znak"/>
    <w:link w:val="Stopka"/>
    <w:uiPriority w:val="99"/>
    <w:rsid w:val="00C76E66"/>
    <w:rPr>
      <w:w w:val="89"/>
      <w:sz w:val="25"/>
    </w:rPr>
  </w:style>
  <w:style w:type="character" w:customStyle="1" w:styleId="TekstkomentarzaZnak">
    <w:name w:val="Tekst komentarza Znak"/>
    <w:link w:val="Tekstkomentarza"/>
    <w:uiPriority w:val="99"/>
    <w:rsid w:val="00DA1A88"/>
    <w:rPr>
      <w:w w:val="89"/>
      <w:sz w:val="25"/>
    </w:rPr>
  </w:style>
  <w:style w:type="paragraph" w:customStyle="1" w:styleId="Style8">
    <w:name w:val="Style8"/>
    <w:basedOn w:val="Normalny"/>
    <w:uiPriority w:val="99"/>
    <w:rsid w:val="00AD3D24"/>
    <w:pPr>
      <w:widowControl w:val="0"/>
      <w:adjustRightInd w:val="0"/>
      <w:spacing w:before="0" w:line="327" w:lineRule="exact"/>
      <w:ind w:hanging="294"/>
    </w:pPr>
    <w:rPr>
      <w:rFonts w:ascii="Arial" w:hAnsi="Arial" w:cs="Arial"/>
      <w:w w:val="100"/>
      <w:sz w:val="24"/>
      <w:szCs w:val="24"/>
    </w:rPr>
  </w:style>
  <w:style w:type="character" w:customStyle="1" w:styleId="FontStyle25">
    <w:name w:val="Font Style25"/>
    <w:uiPriority w:val="99"/>
    <w:rsid w:val="00AD3D24"/>
    <w:rPr>
      <w:rFonts w:ascii="Arial" w:hAnsi="Arial" w:cs="Arial"/>
      <w:sz w:val="18"/>
      <w:szCs w:val="18"/>
    </w:rPr>
  </w:style>
  <w:style w:type="character" w:customStyle="1" w:styleId="FontStyle182">
    <w:name w:val="Font Style182"/>
    <w:uiPriority w:val="99"/>
    <w:rsid w:val="00AD3D24"/>
    <w:rPr>
      <w:rFonts w:ascii="Times New Roman" w:hAnsi="Times New Roman" w:cs="Times New Roman"/>
      <w:b/>
      <w:bCs/>
      <w:sz w:val="20"/>
      <w:szCs w:val="20"/>
    </w:rPr>
  </w:style>
  <w:style w:type="table" w:styleId="Tabela-Siatka">
    <w:name w:val="Table Grid"/>
    <w:basedOn w:val="Standardowy"/>
    <w:uiPriority w:val="59"/>
    <w:rsid w:val="00FC4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FC4452"/>
    <w:rPr>
      <w:b/>
      <w:w w:val="89"/>
      <w:sz w:val="31"/>
    </w:rPr>
  </w:style>
  <w:style w:type="paragraph" w:customStyle="1" w:styleId="Default">
    <w:name w:val="Default"/>
    <w:uiPriority w:val="99"/>
    <w:rsid w:val="00B40841"/>
    <w:pPr>
      <w:autoSpaceDE w:val="0"/>
      <w:autoSpaceDN w:val="0"/>
      <w:adjustRightInd w:val="0"/>
    </w:pPr>
    <w:rPr>
      <w:rFonts w:ascii="Arial" w:eastAsia="Calibri" w:hAnsi="Arial" w:cs="Arial"/>
      <w:color w:val="000000"/>
      <w:sz w:val="24"/>
      <w:szCs w:val="24"/>
    </w:rPr>
  </w:style>
  <w:style w:type="paragraph" w:customStyle="1" w:styleId="ListContinue21">
    <w:name w:val="List Continue 21"/>
    <w:rsid w:val="00BC2935"/>
    <w:pPr>
      <w:widowControl w:val="0"/>
      <w:suppressAutoHyphens/>
    </w:pPr>
    <w:rPr>
      <w:rFonts w:ascii="Calibri" w:eastAsia="Calibri" w:hAnsi="Calibri"/>
      <w:kern w:val="1"/>
      <w:sz w:val="22"/>
      <w:szCs w:val="22"/>
      <w:lang w:eastAsia="ar-SA"/>
    </w:rPr>
  </w:style>
  <w:style w:type="character" w:customStyle="1" w:styleId="DeltaViewMoveDestination">
    <w:name w:val="DeltaView Move Destination"/>
    <w:rsid w:val="00242B7E"/>
    <w:rPr>
      <w:color w:val="00C000"/>
      <w:u w:val="double"/>
    </w:rPr>
  </w:style>
  <w:style w:type="paragraph" w:customStyle="1" w:styleId="Style5">
    <w:name w:val="Style5"/>
    <w:basedOn w:val="Normalny"/>
    <w:uiPriority w:val="99"/>
    <w:rsid w:val="0089687A"/>
    <w:pPr>
      <w:widowControl w:val="0"/>
      <w:adjustRightInd w:val="0"/>
      <w:spacing w:before="0" w:line="230" w:lineRule="exact"/>
      <w:ind w:hanging="326"/>
    </w:pPr>
    <w:rPr>
      <w:rFonts w:ascii="Tahoma" w:hAnsi="Tahoma" w:cs="Tahoma"/>
      <w:w w:val="100"/>
      <w:sz w:val="24"/>
      <w:szCs w:val="24"/>
    </w:rPr>
  </w:style>
  <w:style w:type="character" w:styleId="Pogrubienie">
    <w:name w:val="Strong"/>
    <w:uiPriority w:val="22"/>
    <w:qFormat/>
    <w:rsid w:val="003D2094"/>
    <w:rPr>
      <w:b/>
      <w:bCs/>
    </w:rPr>
  </w:style>
  <w:style w:type="character" w:customStyle="1" w:styleId="FontStyle63">
    <w:name w:val="Font Style63"/>
    <w:uiPriority w:val="99"/>
    <w:rsid w:val="004A7D75"/>
    <w:rPr>
      <w:rFonts w:ascii="Times New Roman" w:hAnsi="Times New Roman" w:cs="Times New Roman"/>
      <w:b/>
      <w:bCs/>
      <w:sz w:val="22"/>
      <w:szCs w:val="22"/>
    </w:rPr>
  </w:style>
  <w:style w:type="paragraph" w:customStyle="1" w:styleId="xl63">
    <w:name w:val="xl63"/>
    <w:basedOn w:val="Normalny"/>
    <w:rsid w:val="00935A9D"/>
    <w:pPr>
      <w:autoSpaceDE/>
      <w:autoSpaceDN/>
      <w:spacing w:before="100" w:beforeAutospacing="1" w:after="100" w:afterAutospacing="1" w:line="240" w:lineRule="auto"/>
      <w:jc w:val="left"/>
      <w:textAlignment w:val="center"/>
    </w:pPr>
    <w:rPr>
      <w:w w:val="100"/>
      <w:sz w:val="24"/>
      <w:szCs w:val="24"/>
    </w:rPr>
  </w:style>
  <w:style w:type="paragraph" w:customStyle="1" w:styleId="xl64">
    <w:name w:val="xl64"/>
    <w:basedOn w:val="Normalny"/>
    <w:rsid w:val="00935A9D"/>
    <w:pPr>
      <w:pBdr>
        <w:top w:val="single" w:sz="4" w:space="0" w:color="949CA4"/>
        <w:left w:val="single" w:sz="4" w:space="0" w:color="949CA4"/>
        <w:bottom w:val="single" w:sz="4" w:space="0" w:color="949CA4"/>
        <w:right w:val="single" w:sz="4" w:space="0" w:color="949CA4"/>
      </w:pBdr>
      <w:shd w:val="clear" w:color="000000" w:fill="7C8692"/>
      <w:autoSpaceDE/>
      <w:autoSpaceDN/>
      <w:spacing w:before="100" w:beforeAutospacing="1" w:after="100" w:afterAutospacing="1" w:line="240" w:lineRule="auto"/>
      <w:jc w:val="left"/>
      <w:textAlignment w:val="center"/>
    </w:pPr>
    <w:rPr>
      <w:rFonts w:ascii="Tahoma" w:hAnsi="Tahoma" w:cs="Tahoma"/>
      <w:b/>
      <w:bCs/>
      <w:color w:val="FFFFFF"/>
      <w:w w:val="100"/>
      <w:sz w:val="24"/>
      <w:szCs w:val="24"/>
    </w:rPr>
  </w:style>
  <w:style w:type="paragraph" w:customStyle="1" w:styleId="xl65">
    <w:name w:val="xl65"/>
    <w:basedOn w:val="Normalny"/>
    <w:rsid w:val="00935A9D"/>
    <w:pPr>
      <w:pBdr>
        <w:top w:val="single" w:sz="4" w:space="0" w:color="E5E5E5"/>
        <w:left w:val="single" w:sz="4" w:space="0" w:color="E5E5E5"/>
        <w:bottom w:val="single" w:sz="4" w:space="0" w:color="E5E5E5"/>
        <w:right w:val="single" w:sz="4" w:space="0" w:color="E5E5E5"/>
      </w:pBdr>
      <w:autoSpaceDE/>
      <w:autoSpaceDN/>
      <w:spacing w:before="100" w:beforeAutospacing="1" w:after="100" w:afterAutospacing="1" w:line="240" w:lineRule="auto"/>
      <w:jc w:val="left"/>
      <w:textAlignment w:val="center"/>
    </w:pPr>
    <w:rPr>
      <w:rFonts w:ascii="Tahoma" w:hAnsi="Tahoma" w:cs="Tahoma"/>
      <w:color w:val="4D4D4D"/>
      <w:w w:val="100"/>
      <w:sz w:val="24"/>
      <w:szCs w:val="24"/>
    </w:rPr>
  </w:style>
  <w:style w:type="paragraph" w:customStyle="1" w:styleId="xl66">
    <w:name w:val="xl66"/>
    <w:basedOn w:val="Normalny"/>
    <w:rsid w:val="00935A9D"/>
    <w:pPr>
      <w:pBdr>
        <w:top w:val="single" w:sz="4" w:space="0" w:color="E5E5E5"/>
        <w:left w:val="single" w:sz="4" w:space="0" w:color="E5E5E5"/>
        <w:bottom w:val="single" w:sz="4" w:space="0" w:color="E5E5E5"/>
        <w:right w:val="single" w:sz="4" w:space="0" w:color="E5E5E5"/>
      </w:pBdr>
      <w:autoSpaceDE/>
      <w:autoSpaceDN/>
      <w:spacing w:before="100" w:beforeAutospacing="1" w:after="100" w:afterAutospacing="1" w:line="240" w:lineRule="auto"/>
      <w:jc w:val="left"/>
      <w:textAlignment w:val="center"/>
    </w:pPr>
    <w:rPr>
      <w:rFonts w:ascii="Tahoma" w:hAnsi="Tahoma" w:cs="Tahoma"/>
      <w:color w:val="4D4D4D"/>
      <w:w w:val="100"/>
      <w:sz w:val="24"/>
      <w:szCs w:val="24"/>
    </w:rPr>
  </w:style>
  <w:style w:type="paragraph" w:customStyle="1" w:styleId="xl67">
    <w:name w:val="xl67"/>
    <w:basedOn w:val="Normalny"/>
    <w:rsid w:val="00935A9D"/>
    <w:pPr>
      <w:pBdr>
        <w:top w:val="single" w:sz="8" w:space="0" w:color="000000"/>
        <w:left w:val="single" w:sz="4" w:space="0" w:color="E5E5E5"/>
        <w:bottom w:val="single" w:sz="4" w:space="0" w:color="E5E5E5"/>
        <w:right w:val="single" w:sz="4" w:space="0" w:color="E5E5E5"/>
      </w:pBdr>
      <w:autoSpaceDE/>
      <w:autoSpaceDN/>
      <w:spacing w:before="100" w:beforeAutospacing="1" w:after="100" w:afterAutospacing="1" w:line="240" w:lineRule="auto"/>
      <w:jc w:val="left"/>
      <w:textAlignment w:val="center"/>
    </w:pPr>
    <w:rPr>
      <w:rFonts w:ascii="Tahoma" w:hAnsi="Tahoma" w:cs="Tahoma"/>
      <w:b/>
      <w:bCs/>
      <w:color w:val="4D4D4D"/>
      <w:w w:val="100"/>
      <w:sz w:val="24"/>
      <w:szCs w:val="24"/>
    </w:rPr>
  </w:style>
  <w:style w:type="paragraph" w:customStyle="1" w:styleId="xl68">
    <w:name w:val="xl68"/>
    <w:basedOn w:val="Normalny"/>
    <w:rsid w:val="00935A9D"/>
    <w:pPr>
      <w:pBdr>
        <w:top w:val="single" w:sz="8" w:space="0" w:color="000000"/>
        <w:left w:val="single" w:sz="4" w:space="0" w:color="E5E5E5"/>
        <w:bottom w:val="single" w:sz="4" w:space="0" w:color="E5E5E5"/>
        <w:right w:val="single" w:sz="4" w:space="0" w:color="E5E5E5"/>
      </w:pBdr>
      <w:autoSpaceDE/>
      <w:autoSpaceDN/>
      <w:spacing w:before="100" w:beforeAutospacing="1" w:after="100" w:afterAutospacing="1" w:line="240" w:lineRule="auto"/>
      <w:jc w:val="left"/>
      <w:textAlignment w:val="center"/>
    </w:pPr>
    <w:rPr>
      <w:rFonts w:ascii="Tahoma" w:hAnsi="Tahoma" w:cs="Tahoma"/>
      <w:color w:val="4D4D4D"/>
      <w:w w:val="100"/>
      <w:sz w:val="24"/>
      <w:szCs w:val="24"/>
    </w:rPr>
  </w:style>
  <w:style w:type="paragraph" w:customStyle="1" w:styleId="xl69">
    <w:name w:val="xl69"/>
    <w:basedOn w:val="Normalny"/>
    <w:rsid w:val="00935A9D"/>
    <w:pPr>
      <w:pBdr>
        <w:top w:val="single" w:sz="8" w:space="0" w:color="000000"/>
        <w:left w:val="single" w:sz="4" w:space="0" w:color="E5E5E5"/>
        <w:bottom w:val="single" w:sz="4" w:space="0" w:color="E5E5E5"/>
        <w:right w:val="single" w:sz="4" w:space="0" w:color="E5E5E5"/>
      </w:pBdr>
      <w:autoSpaceDE/>
      <w:autoSpaceDN/>
      <w:spacing w:before="100" w:beforeAutospacing="1" w:after="100" w:afterAutospacing="1" w:line="240" w:lineRule="auto"/>
      <w:jc w:val="left"/>
      <w:textAlignment w:val="center"/>
    </w:pPr>
    <w:rPr>
      <w:rFonts w:ascii="Tahoma" w:hAnsi="Tahoma" w:cs="Tahoma"/>
      <w:color w:val="4D4D4D"/>
      <w:w w:val="100"/>
      <w:sz w:val="24"/>
      <w:szCs w:val="24"/>
    </w:rPr>
  </w:style>
  <w:style w:type="paragraph" w:customStyle="1" w:styleId="xl70">
    <w:name w:val="xl70"/>
    <w:basedOn w:val="Normalny"/>
    <w:rsid w:val="00935A9D"/>
    <w:pPr>
      <w:autoSpaceDE/>
      <w:autoSpaceDN/>
      <w:spacing w:before="100" w:beforeAutospacing="1" w:after="100" w:afterAutospacing="1" w:line="240" w:lineRule="auto"/>
      <w:jc w:val="left"/>
      <w:textAlignment w:val="center"/>
    </w:pPr>
    <w:rPr>
      <w:w w:val="100"/>
      <w:sz w:val="24"/>
      <w:szCs w:val="24"/>
    </w:rPr>
  </w:style>
  <w:style w:type="paragraph" w:customStyle="1" w:styleId="xl71">
    <w:name w:val="xl71"/>
    <w:basedOn w:val="Normalny"/>
    <w:rsid w:val="00935A9D"/>
    <w:pPr>
      <w:pBdr>
        <w:top w:val="single" w:sz="4" w:space="0" w:color="E5E5E5"/>
        <w:left w:val="single" w:sz="4" w:space="0" w:color="E5E5E5"/>
        <w:bottom w:val="single" w:sz="4" w:space="0" w:color="E5E5E5"/>
        <w:right w:val="single" w:sz="4" w:space="0" w:color="E5E5E5"/>
      </w:pBdr>
      <w:autoSpaceDE/>
      <w:autoSpaceDN/>
      <w:spacing w:before="100" w:beforeAutospacing="1" w:after="100" w:afterAutospacing="1" w:line="240" w:lineRule="auto"/>
      <w:jc w:val="center"/>
      <w:textAlignment w:val="center"/>
    </w:pPr>
    <w:rPr>
      <w:rFonts w:ascii="Tahoma" w:hAnsi="Tahoma" w:cs="Tahoma"/>
      <w:color w:val="4D4D4D"/>
      <w:w w:val="100"/>
      <w:sz w:val="24"/>
      <w:szCs w:val="24"/>
    </w:rPr>
  </w:style>
  <w:style w:type="character" w:customStyle="1" w:styleId="Tekstpodstawowy2Znak">
    <w:name w:val="Tekst podstawowy 2 Znak"/>
    <w:link w:val="Tekstpodstawowy2"/>
    <w:rsid w:val="000579DF"/>
    <w:rPr>
      <w:w w:val="89"/>
      <w:sz w:val="25"/>
    </w:rPr>
  </w:style>
  <w:style w:type="character" w:customStyle="1" w:styleId="Nagwek4Znak">
    <w:name w:val="Nagłówek 4 Znak"/>
    <w:link w:val="Nagwek4"/>
    <w:rsid w:val="00A6483A"/>
    <w:rPr>
      <w:rFonts w:ascii="Arial" w:hAnsi="Arial" w:cs="Arial"/>
      <w:b/>
      <w:bCs/>
      <w:w w:val="89"/>
      <w:sz w:val="24"/>
      <w:szCs w:val="24"/>
    </w:rPr>
  </w:style>
  <w:style w:type="paragraph" w:customStyle="1" w:styleId="xl72">
    <w:name w:val="xl72"/>
    <w:basedOn w:val="Normalny"/>
    <w:rsid w:val="00781423"/>
    <w:pPr>
      <w:pBdr>
        <w:top w:val="single" w:sz="4" w:space="0" w:color="949CA4"/>
        <w:left w:val="single" w:sz="4" w:space="0" w:color="949CA4"/>
        <w:bottom w:val="single" w:sz="4" w:space="0" w:color="949CA4"/>
        <w:right w:val="single" w:sz="4" w:space="0" w:color="949CA4"/>
      </w:pBdr>
      <w:autoSpaceDE/>
      <w:autoSpaceDN/>
      <w:spacing w:before="100" w:beforeAutospacing="1" w:after="100" w:afterAutospacing="1" w:line="240" w:lineRule="auto"/>
      <w:jc w:val="left"/>
      <w:textAlignment w:val="center"/>
    </w:pPr>
    <w:rPr>
      <w:rFonts w:ascii="Calibri" w:hAnsi="Calibri"/>
      <w:b/>
      <w:bCs/>
      <w:w w:val="100"/>
      <w:sz w:val="24"/>
      <w:szCs w:val="24"/>
    </w:rPr>
  </w:style>
  <w:style w:type="paragraph" w:customStyle="1" w:styleId="ZnakZnak">
    <w:name w:val="Znak Znak"/>
    <w:basedOn w:val="Normalny"/>
    <w:rsid w:val="00AE08D6"/>
    <w:pPr>
      <w:autoSpaceDE/>
      <w:autoSpaceDN/>
      <w:spacing w:before="0" w:line="360" w:lineRule="auto"/>
    </w:pPr>
    <w:rPr>
      <w:rFonts w:ascii="Verdana" w:hAnsi="Verdana"/>
      <w:w w:val="100"/>
      <w:sz w:val="20"/>
    </w:rPr>
  </w:style>
  <w:style w:type="paragraph" w:customStyle="1" w:styleId="Style7">
    <w:name w:val="Style7"/>
    <w:basedOn w:val="Normalny"/>
    <w:uiPriority w:val="99"/>
    <w:rsid w:val="00F42B93"/>
    <w:pPr>
      <w:widowControl w:val="0"/>
      <w:adjustRightInd w:val="0"/>
      <w:spacing w:before="0" w:line="275" w:lineRule="exact"/>
      <w:ind w:hanging="355"/>
    </w:pPr>
    <w:rPr>
      <w:rFonts w:ascii="Arial Unicode MS" w:eastAsia="Arial Unicode MS" w:hAnsi="Calibri" w:cs="Arial Unicode MS"/>
      <w:w w:val="100"/>
      <w:sz w:val="24"/>
      <w:szCs w:val="24"/>
    </w:rPr>
  </w:style>
  <w:style w:type="character" w:customStyle="1" w:styleId="FontStyle26">
    <w:name w:val="Font Style26"/>
    <w:uiPriority w:val="99"/>
    <w:rsid w:val="00F42B93"/>
    <w:rPr>
      <w:rFonts w:ascii="Times New Roman" w:hAnsi="Times New Roman" w:cs="Times New Roman"/>
      <w:sz w:val="22"/>
      <w:szCs w:val="22"/>
    </w:rPr>
  </w:style>
  <w:style w:type="character" w:customStyle="1" w:styleId="FontStyle27">
    <w:name w:val="Font Style27"/>
    <w:uiPriority w:val="99"/>
    <w:rsid w:val="00F42B93"/>
    <w:rPr>
      <w:rFonts w:ascii="Times New Roman" w:hAnsi="Times New Roman" w:cs="Times New Roman"/>
      <w:b/>
      <w:bCs/>
      <w:sz w:val="22"/>
      <w:szCs w:val="22"/>
    </w:rPr>
  </w:style>
  <w:style w:type="paragraph" w:customStyle="1" w:styleId="Style15">
    <w:name w:val="Style15"/>
    <w:basedOn w:val="Normalny"/>
    <w:uiPriority w:val="99"/>
    <w:rsid w:val="00F42B93"/>
    <w:pPr>
      <w:widowControl w:val="0"/>
      <w:adjustRightInd w:val="0"/>
      <w:spacing w:before="0" w:line="278" w:lineRule="exact"/>
      <w:jc w:val="center"/>
    </w:pPr>
    <w:rPr>
      <w:rFonts w:ascii="Arial Unicode MS" w:eastAsia="Arial Unicode MS" w:hAnsi="Calibri" w:cs="Arial Unicode MS"/>
      <w:w w:val="100"/>
      <w:sz w:val="24"/>
      <w:szCs w:val="24"/>
    </w:rPr>
  </w:style>
  <w:style w:type="paragraph" w:customStyle="1" w:styleId="Style16">
    <w:name w:val="Style16"/>
    <w:basedOn w:val="Normalny"/>
    <w:uiPriority w:val="99"/>
    <w:rsid w:val="00F42B93"/>
    <w:pPr>
      <w:widowControl w:val="0"/>
      <w:adjustRightInd w:val="0"/>
      <w:spacing w:before="0" w:line="274" w:lineRule="exact"/>
      <w:ind w:firstLine="1824"/>
      <w:jc w:val="left"/>
    </w:pPr>
    <w:rPr>
      <w:rFonts w:ascii="Arial Unicode MS" w:eastAsia="Arial Unicode MS" w:hAnsi="Calibri" w:cs="Arial Unicode MS"/>
      <w:w w:val="100"/>
      <w:sz w:val="24"/>
      <w:szCs w:val="24"/>
    </w:rPr>
  </w:style>
  <w:style w:type="paragraph" w:customStyle="1" w:styleId="Style17">
    <w:name w:val="Style17"/>
    <w:basedOn w:val="Normalny"/>
    <w:uiPriority w:val="99"/>
    <w:rsid w:val="00F42B93"/>
    <w:pPr>
      <w:widowControl w:val="0"/>
      <w:adjustRightInd w:val="0"/>
      <w:spacing w:before="0" w:line="278" w:lineRule="exact"/>
      <w:jc w:val="right"/>
    </w:pPr>
    <w:rPr>
      <w:rFonts w:ascii="Arial Unicode MS" w:eastAsia="Arial Unicode MS" w:hAnsi="Calibri" w:cs="Arial Unicode MS"/>
      <w:w w:val="100"/>
      <w:sz w:val="24"/>
      <w:szCs w:val="24"/>
    </w:rPr>
  </w:style>
  <w:style w:type="character" w:customStyle="1" w:styleId="FontStyle21">
    <w:name w:val="Font Style21"/>
    <w:uiPriority w:val="99"/>
    <w:rsid w:val="00F42B93"/>
    <w:rPr>
      <w:rFonts w:ascii="Sylfaen" w:hAnsi="Sylfaen" w:cs="Sylfaen"/>
      <w:b/>
      <w:bCs/>
      <w:i/>
      <w:iCs/>
      <w:sz w:val="8"/>
      <w:szCs w:val="8"/>
    </w:rPr>
  </w:style>
  <w:style w:type="paragraph" w:customStyle="1" w:styleId="Style14">
    <w:name w:val="Style14"/>
    <w:basedOn w:val="Normalny"/>
    <w:uiPriority w:val="99"/>
    <w:rsid w:val="00F42B93"/>
    <w:pPr>
      <w:widowControl w:val="0"/>
      <w:adjustRightInd w:val="0"/>
      <w:spacing w:before="0" w:line="276" w:lineRule="exact"/>
      <w:ind w:hanging="355"/>
      <w:jc w:val="left"/>
    </w:pPr>
    <w:rPr>
      <w:rFonts w:ascii="Arial Unicode MS" w:eastAsia="Arial Unicode MS" w:hAnsi="Calibri" w:cs="Arial Unicode MS"/>
      <w:w w:val="100"/>
      <w:sz w:val="24"/>
      <w:szCs w:val="24"/>
    </w:rPr>
  </w:style>
  <w:style w:type="character" w:customStyle="1" w:styleId="FontStyle66">
    <w:name w:val="Font Style66"/>
    <w:uiPriority w:val="99"/>
    <w:rsid w:val="00F42B93"/>
    <w:rPr>
      <w:rFonts w:ascii="Calibri" w:hAnsi="Calibri" w:cs="Calibri"/>
      <w:sz w:val="20"/>
      <w:szCs w:val="20"/>
    </w:rPr>
  </w:style>
  <w:style w:type="paragraph" w:customStyle="1" w:styleId="Style22">
    <w:name w:val="Style22"/>
    <w:basedOn w:val="Normalny"/>
    <w:uiPriority w:val="99"/>
    <w:rsid w:val="00F42B93"/>
    <w:pPr>
      <w:widowControl w:val="0"/>
      <w:adjustRightInd w:val="0"/>
      <w:spacing w:before="0" w:line="298" w:lineRule="exact"/>
    </w:pPr>
    <w:rPr>
      <w:rFonts w:ascii="Calibri" w:hAnsi="Calibri"/>
      <w:w w:val="100"/>
      <w:sz w:val="24"/>
      <w:szCs w:val="24"/>
    </w:rPr>
  </w:style>
  <w:style w:type="paragraph" w:customStyle="1" w:styleId="Style33">
    <w:name w:val="Style33"/>
    <w:basedOn w:val="Normalny"/>
    <w:uiPriority w:val="99"/>
    <w:rsid w:val="00F42B93"/>
    <w:pPr>
      <w:widowControl w:val="0"/>
      <w:adjustRightInd w:val="0"/>
      <w:spacing w:before="0" w:line="293" w:lineRule="exact"/>
      <w:ind w:hanging="288"/>
    </w:pPr>
    <w:rPr>
      <w:rFonts w:ascii="Calibri" w:hAnsi="Calibri"/>
      <w:w w:val="100"/>
      <w:sz w:val="24"/>
      <w:szCs w:val="24"/>
    </w:rPr>
  </w:style>
  <w:style w:type="paragraph" w:customStyle="1" w:styleId="Style23">
    <w:name w:val="Style23"/>
    <w:basedOn w:val="Normalny"/>
    <w:uiPriority w:val="99"/>
    <w:rsid w:val="00F42B93"/>
    <w:pPr>
      <w:widowControl w:val="0"/>
      <w:adjustRightInd w:val="0"/>
      <w:spacing w:before="0" w:line="298" w:lineRule="exact"/>
      <w:ind w:hanging="422"/>
    </w:pPr>
    <w:rPr>
      <w:rFonts w:ascii="Calibri" w:hAnsi="Calibri"/>
      <w:w w:val="100"/>
      <w:sz w:val="24"/>
      <w:szCs w:val="24"/>
    </w:rPr>
  </w:style>
  <w:style w:type="paragraph" w:customStyle="1" w:styleId="Style46">
    <w:name w:val="Style46"/>
    <w:basedOn w:val="Normalny"/>
    <w:uiPriority w:val="99"/>
    <w:rsid w:val="00F42B93"/>
    <w:pPr>
      <w:widowControl w:val="0"/>
      <w:adjustRightInd w:val="0"/>
      <w:spacing w:before="0" w:line="298" w:lineRule="exact"/>
      <w:ind w:hanging="432"/>
      <w:jc w:val="left"/>
    </w:pPr>
    <w:rPr>
      <w:rFonts w:ascii="Calibri" w:hAnsi="Calibri"/>
      <w:w w:val="100"/>
      <w:sz w:val="24"/>
      <w:szCs w:val="24"/>
    </w:rPr>
  </w:style>
  <w:style w:type="table" w:styleId="Jasnalistaakcent3">
    <w:name w:val="Light List Accent 3"/>
    <w:basedOn w:val="Standardowy"/>
    <w:uiPriority w:val="61"/>
    <w:rsid w:val="00F42B9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ekstpodstawowywcityZnak">
    <w:name w:val="Tekst podstawowy wcięty Znak"/>
    <w:link w:val="Tekstpodstawowywcity"/>
    <w:rsid w:val="00001B10"/>
    <w:rPr>
      <w:w w:val="89"/>
      <w:sz w:val="24"/>
      <w:szCs w:val="24"/>
    </w:rPr>
  </w:style>
  <w:style w:type="character" w:customStyle="1" w:styleId="TekstprzypisudolnegoZnak">
    <w:name w:val="Tekst przypisu dolnego Znak"/>
    <w:aliases w:val="Podrozdział Znak,Footnote Znak,Podrozdzia3 Znak"/>
    <w:link w:val="Tekstprzypisudolnego"/>
    <w:uiPriority w:val="99"/>
    <w:semiHidden/>
    <w:rsid w:val="00001B10"/>
    <w:rPr>
      <w:w w:val="89"/>
    </w:rPr>
  </w:style>
  <w:style w:type="paragraph" w:customStyle="1" w:styleId="tresc">
    <w:name w:val="tresc"/>
    <w:basedOn w:val="Normalny"/>
    <w:rsid w:val="00671AB7"/>
    <w:pPr>
      <w:autoSpaceDE/>
      <w:autoSpaceDN/>
      <w:spacing w:before="100" w:beforeAutospacing="1" w:after="100" w:afterAutospacing="1" w:line="240" w:lineRule="auto"/>
      <w:jc w:val="left"/>
    </w:pPr>
    <w:rPr>
      <w:w w:val="100"/>
      <w:sz w:val="24"/>
      <w:szCs w:val="24"/>
    </w:rPr>
  </w:style>
  <w:style w:type="character" w:customStyle="1" w:styleId="TekstpodstawowyZnak">
    <w:name w:val="Tekst podstawowy Znak"/>
    <w:link w:val="Tekstpodstawowy"/>
    <w:rsid w:val="00671AB7"/>
    <w:rPr>
      <w:color w:val="000000"/>
      <w:w w:val="89"/>
      <w:sz w:val="24"/>
      <w:szCs w:val="24"/>
      <w:lang w:val="cs-CZ"/>
    </w:rPr>
  </w:style>
  <w:style w:type="numbering" w:customStyle="1" w:styleId="Bezlisty1">
    <w:name w:val="Bez listy1"/>
    <w:next w:val="Bezlisty"/>
    <w:uiPriority w:val="99"/>
    <w:semiHidden/>
    <w:unhideWhenUsed/>
    <w:rsid w:val="008B3958"/>
  </w:style>
  <w:style w:type="character" w:customStyle="1" w:styleId="Nagwek1Znak">
    <w:name w:val="Nagłówek 1 Znak"/>
    <w:link w:val="Nagwek1"/>
    <w:rsid w:val="008B3958"/>
    <w:rPr>
      <w:b/>
      <w:w w:val="89"/>
      <w:sz w:val="31"/>
    </w:rPr>
  </w:style>
  <w:style w:type="character" w:customStyle="1" w:styleId="Nagwek2Znak">
    <w:name w:val="Nagłówek 2 Znak"/>
    <w:link w:val="Nagwek2"/>
    <w:rsid w:val="008B3958"/>
    <w:rPr>
      <w:b/>
      <w:caps/>
      <w:w w:val="89"/>
      <w:sz w:val="27"/>
    </w:rPr>
  </w:style>
  <w:style w:type="character" w:customStyle="1" w:styleId="Nagwek3Znak">
    <w:name w:val="Nagłówek 3 Znak"/>
    <w:link w:val="Nagwek3"/>
    <w:rsid w:val="008B3958"/>
    <w:rPr>
      <w:rFonts w:ascii="Arial" w:hAnsi="Arial" w:cs="Arial"/>
      <w:b/>
      <w:bCs/>
      <w:w w:val="89"/>
      <w:sz w:val="24"/>
      <w:szCs w:val="24"/>
    </w:rPr>
  </w:style>
  <w:style w:type="character" w:customStyle="1" w:styleId="Nagwek5Znak">
    <w:name w:val="Nagłówek 5 Znak"/>
    <w:link w:val="Nagwek5"/>
    <w:rsid w:val="008B3958"/>
    <w:rPr>
      <w:rFonts w:ascii="Arial" w:hAnsi="Arial" w:cs="Arial"/>
      <w:b/>
      <w:bCs/>
      <w:w w:val="89"/>
      <w:sz w:val="24"/>
      <w:szCs w:val="24"/>
    </w:rPr>
  </w:style>
  <w:style w:type="character" w:customStyle="1" w:styleId="Nagwek6Znak">
    <w:name w:val="Nagłówek 6 Znak"/>
    <w:link w:val="Nagwek6"/>
    <w:rsid w:val="008B3958"/>
    <w:rPr>
      <w:rFonts w:ascii="Arial" w:hAnsi="Arial" w:cs="Arial"/>
      <w:w w:val="89"/>
      <w:sz w:val="24"/>
      <w:szCs w:val="24"/>
    </w:rPr>
  </w:style>
  <w:style w:type="character" w:customStyle="1" w:styleId="Nagwek7Znak">
    <w:name w:val="Nagłówek 7 Znak"/>
    <w:link w:val="Nagwek7"/>
    <w:rsid w:val="008B3958"/>
    <w:rPr>
      <w:rFonts w:ascii="Arial" w:hAnsi="Arial" w:cs="Arial"/>
      <w:w w:val="89"/>
      <w:sz w:val="24"/>
      <w:szCs w:val="24"/>
    </w:rPr>
  </w:style>
  <w:style w:type="character" w:customStyle="1" w:styleId="Nagwek8Znak">
    <w:name w:val="Nagłówek 8 Znak"/>
    <w:link w:val="Nagwek8"/>
    <w:rsid w:val="008B3958"/>
    <w:rPr>
      <w:rFonts w:ascii="Arial" w:hAnsi="Arial" w:cs="Arial"/>
      <w:b/>
      <w:bCs/>
      <w:w w:val="89"/>
      <w:sz w:val="24"/>
      <w:szCs w:val="24"/>
      <w:u w:val="single"/>
    </w:rPr>
  </w:style>
  <w:style w:type="character" w:customStyle="1" w:styleId="Nagwek9Znak">
    <w:name w:val="Nagłówek 9 Znak"/>
    <w:link w:val="Nagwek9"/>
    <w:rsid w:val="008B3958"/>
    <w:rPr>
      <w:rFonts w:ascii="Arial" w:hAnsi="Arial" w:cs="Arial"/>
      <w:w w:val="89"/>
      <w:sz w:val="24"/>
      <w:szCs w:val="24"/>
    </w:rPr>
  </w:style>
  <w:style w:type="character" w:customStyle="1" w:styleId="Tekstpodstawowywcity2Znak">
    <w:name w:val="Tekst podstawowy wcięty 2 Znak"/>
    <w:link w:val="Tekstpodstawowywcity2"/>
    <w:rsid w:val="008B3958"/>
    <w:rPr>
      <w:rFonts w:ascii="Arial" w:hAnsi="Arial" w:cs="Arial"/>
      <w:w w:val="89"/>
      <w:sz w:val="24"/>
      <w:szCs w:val="24"/>
    </w:rPr>
  </w:style>
  <w:style w:type="character" w:customStyle="1" w:styleId="Tekstpodstawowywcity3Znak">
    <w:name w:val="Tekst podstawowy wcięty 3 Znak"/>
    <w:link w:val="Tekstpodstawowywcity3"/>
    <w:rsid w:val="008B3958"/>
    <w:rPr>
      <w:rFonts w:ascii="Arial" w:hAnsi="Arial" w:cs="Arial"/>
      <w:b/>
      <w:bCs/>
      <w:w w:val="89"/>
      <w:sz w:val="24"/>
      <w:szCs w:val="24"/>
    </w:rPr>
  </w:style>
  <w:style w:type="character" w:customStyle="1" w:styleId="NagwekZnak">
    <w:name w:val="Nagłówek Znak"/>
    <w:link w:val="Nagwek"/>
    <w:uiPriority w:val="99"/>
    <w:rsid w:val="008B3958"/>
    <w:rPr>
      <w:w w:val="89"/>
      <w:sz w:val="25"/>
    </w:rPr>
  </w:style>
  <w:style w:type="character" w:customStyle="1" w:styleId="Tekstpodstawowy3Znak">
    <w:name w:val="Tekst podstawowy 3 Znak"/>
    <w:link w:val="Tekstpodstawowy3"/>
    <w:rsid w:val="008B3958"/>
    <w:rPr>
      <w:rFonts w:ascii="Arial" w:hAnsi="Arial"/>
      <w:w w:val="89"/>
      <w:sz w:val="24"/>
      <w:u w:val="single"/>
    </w:rPr>
  </w:style>
  <w:style w:type="character" w:customStyle="1" w:styleId="TekstdymkaZnak">
    <w:name w:val="Tekst dymka Znak"/>
    <w:link w:val="Tekstdymka"/>
    <w:semiHidden/>
    <w:rsid w:val="008B3958"/>
    <w:rPr>
      <w:rFonts w:ascii="Tahoma" w:hAnsi="Tahoma" w:cs="Tahoma"/>
      <w:w w:val="89"/>
      <w:sz w:val="16"/>
      <w:szCs w:val="16"/>
    </w:rPr>
  </w:style>
  <w:style w:type="character" w:customStyle="1" w:styleId="TematkomentarzaZnak">
    <w:name w:val="Temat komentarza Znak"/>
    <w:link w:val="Tematkomentarza"/>
    <w:semiHidden/>
    <w:rsid w:val="008B3958"/>
    <w:rPr>
      <w:b/>
      <w:bCs/>
      <w:w w:val="89"/>
      <w:sz w:val="25"/>
    </w:rPr>
  </w:style>
  <w:style w:type="character" w:customStyle="1" w:styleId="TekstprzypisukocowegoZnak">
    <w:name w:val="Tekst przypisu końcowego Znak"/>
    <w:link w:val="Tekstprzypisukocowego"/>
    <w:semiHidden/>
    <w:rsid w:val="008B3958"/>
    <w:rPr>
      <w:w w:val="89"/>
      <w:sz w:val="25"/>
    </w:rPr>
  </w:style>
  <w:style w:type="numbering" w:customStyle="1" w:styleId="umowa1">
    <w:name w:val="umowa1"/>
    <w:uiPriority w:val="99"/>
    <w:rsid w:val="008B3958"/>
    <w:pPr>
      <w:numPr>
        <w:numId w:val="4"/>
      </w:numPr>
    </w:pPr>
  </w:style>
  <w:style w:type="character" w:customStyle="1" w:styleId="WW8Num10z6">
    <w:name w:val="WW8Num10z6"/>
    <w:rsid w:val="00EC4708"/>
  </w:style>
  <w:style w:type="paragraph" w:customStyle="1" w:styleId="Akapitzlist2">
    <w:name w:val="Akapit z listą2"/>
    <w:uiPriority w:val="99"/>
    <w:rsid w:val="00F61F72"/>
    <w:pPr>
      <w:widowControl w:val="0"/>
      <w:suppressAutoHyphens/>
      <w:spacing w:line="100" w:lineRule="atLeast"/>
      <w:ind w:left="720"/>
    </w:pPr>
    <w:rPr>
      <w:kern w:val="1"/>
      <w:sz w:val="24"/>
      <w:szCs w:val="24"/>
      <w:lang w:eastAsia="ar-SA"/>
    </w:rPr>
  </w:style>
  <w:style w:type="character" w:customStyle="1" w:styleId="apple-converted-space">
    <w:name w:val="apple-converted-space"/>
    <w:rsid w:val="00E36790"/>
  </w:style>
  <w:style w:type="paragraph" w:customStyle="1" w:styleId="ust">
    <w:name w:val="ust"/>
    <w:basedOn w:val="Normalny"/>
    <w:uiPriority w:val="99"/>
    <w:rsid w:val="00133475"/>
    <w:pPr>
      <w:autoSpaceDE/>
      <w:autoSpaceDN/>
      <w:spacing w:before="0" w:after="80" w:line="240" w:lineRule="auto"/>
      <w:ind w:left="431" w:hanging="255"/>
    </w:pPr>
    <w:rPr>
      <w:w w:val="100"/>
      <w:sz w:val="24"/>
      <w:szCs w:val="24"/>
    </w:rPr>
  </w:style>
  <w:style w:type="paragraph" w:customStyle="1" w:styleId="Text1">
    <w:name w:val="Text 1"/>
    <w:basedOn w:val="Normalny"/>
    <w:rsid w:val="00D7161D"/>
    <w:pPr>
      <w:autoSpaceDE/>
      <w:autoSpaceDN/>
      <w:spacing w:before="120" w:after="120" w:line="240" w:lineRule="auto"/>
      <w:ind w:left="850"/>
    </w:pPr>
    <w:rPr>
      <w:rFonts w:eastAsia="Calibri"/>
      <w:w w:val="100"/>
      <w:sz w:val="24"/>
      <w:szCs w:val="22"/>
      <w:lang w:eastAsia="en-GB"/>
    </w:rPr>
  </w:style>
  <w:style w:type="character" w:customStyle="1" w:styleId="DeltaViewInsertion">
    <w:name w:val="DeltaView Insertion"/>
    <w:rsid w:val="00D7161D"/>
    <w:rPr>
      <w:b/>
      <w:i/>
      <w:spacing w:val="0"/>
    </w:rPr>
  </w:style>
  <w:style w:type="character" w:customStyle="1" w:styleId="AkapitzlistZnak">
    <w:name w:val="Akapit z listą Znak"/>
    <w:aliases w:val="L1 Znak,Numerowanie Znak,List Paragraph Znak,Normalny PDST Znak,lp1 Znak,Preambuła Znak,HŁ_Bullet1 Znak,CW_Lista Znak,Akapit z listą BS Znak,Kolorowa lista — akcent 11 Znak,Dot pt Znak,F5 List Paragraph Znak,Recommendation Znak"/>
    <w:link w:val="Akapitzlist"/>
    <w:uiPriority w:val="34"/>
    <w:qFormat/>
    <w:rsid w:val="004819F1"/>
    <w:rPr>
      <w:w w:val="89"/>
      <w:sz w:val="25"/>
    </w:rPr>
  </w:style>
  <w:style w:type="character" w:customStyle="1" w:styleId="grawheadnobold">
    <w:name w:val="grawheadnobold"/>
    <w:rsid w:val="00CF1AD0"/>
  </w:style>
  <w:style w:type="character" w:customStyle="1" w:styleId="productname2">
    <w:name w:val="productname2"/>
    <w:rsid w:val="00CF1AD0"/>
    <w:rPr>
      <w:b/>
      <w:bCs/>
      <w:vanish w:val="0"/>
      <w:webHidden w:val="0"/>
      <w:sz w:val="26"/>
      <w:szCs w:val="26"/>
      <w:specVanish/>
    </w:rPr>
  </w:style>
  <w:style w:type="character" w:customStyle="1" w:styleId="FontStyle13">
    <w:name w:val="Font Style13"/>
    <w:uiPriority w:val="99"/>
    <w:rsid w:val="006E5B0D"/>
    <w:rPr>
      <w:rFonts w:ascii="Calibri" w:hAnsi="Calibri" w:cs="Calibri"/>
      <w:sz w:val="20"/>
      <w:szCs w:val="20"/>
    </w:rPr>
  </w:style>
  <w:style w:type="character" w:customStyle="1" w:styleId="h11">
    <w:name w:val="h11"/>
    <w:rsid w:val="00171490"/>
    <w:rPr>
      <w:rFonts w:ascii="Verdana" w:hAnsi="Verdana" w:hint="default"/>
      <w:b/>
      <w:bCs/>
      <w:i w:val="0"/>
      <w:iCs w:val="0"/>
      <w:sz w:val="23"/>
      <w:szCs w:val="23"/>
    </w:rPr>
  </w:style>
  <w:style w:type="character" w:customStyle="1" w:styleId="Teksttreci2Pogrubienie">
    <w:name w:val="Tekst treści (2) + Pogrubienie"/>
    <w:rsid w:val="0008747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
    <w:name w:val="Tekst treści (5)_"/>
    <w:link w:val="Teksttreci50"/>
    <w:locked/>
    <w:rsid w:val="00227EF0"/>
    <w:rPr>
      <w:b/>
      <w:bCs/>
      <w:shd w:val="clear" w:color="auto" w:fill="FFFFFF"/>
    </w:rPr>
  </w:style>
  <w:style w:type="paragraph" w:customStyle="1" w:styleId="Teksttreci50">
    <w:name w:val="Tekst treści (5)"/>
    <w:basedOn w:val="Normalny"/>
    <w:link w:val="Teksttreci5"/>
    <w:rsid w:val="00227EF0"/>
    <w:pPr>
      <w:widowControl w:val="0"/>
      <w:shd w:val="clear" w:color="auto" w:fill="FFFFFF"/>
      <w:autoSpaceDE/>
      <w:autoSpaceDN/>
      <w:spacing w:before="600" w:line="274" w:lineRule="exact"/>
      <w:ind w:hanging="420"/>
      <w:jc w:val="center"/>
    </w:pPr>
    <w:rPr>
      <w:b/>
      <w:bCs/>
      <w:w w:val="100"/>
      <w:sz w:val="20"/>
    </w:rPr>
  </w:style>
  <w:style w:type="character" w:customStyle="1" w:styleId="Nagwek50">
    <w:name w:val="Nagłówek #5_"/>
    <w:link w:val="Nagwek51"/>
    <w:locked/>
    <w:rsid w:val="00227EF0"/>
    <w:rPr>
      <w:b/>
      <w:bCs/>
      <w:shd w:val="clear" w:color="auto" w:fill="FFFFFF"/>
    </w:rPr>
  </w:style>
  <w:style w:type="paragraph" w:customStyle="1" w:styleId="Nagwek51">
    <w:name w:val="Nagłówek #5"/>
    <w:basedOn w:val="Normalny"/>
    <w:link w:val="Nagwek50"/>
    <w:rsid w:val="00227EF0"/>
    <w:pPr>
      <w:widowControl w:val="0"/>
      <w:shd w:val="clear" w:color="auto" w:fill="FFFFFF"/>
      <w:autoSpaceDE/>
      <w:autoSpaceDN/>
      <w:spacing w:before="0" w:after="720" w:line="274" w:lineRule="exact"/>
      <w:ind w:hanging="460"/>
      <w:jc w:val="center"/>
      <w:outlineLvl w:val="4"/>
    </w:pPr>
    <w:rPr>
      <w:b/>
      <w:bCs/>
      <w:w w:val="100"/>
      <w:sz w:val="20"/>
    </w:rPr>
  </w:style>
  <w:style w:type="character" w:customStyle="1" w:styleId="Teksttreci2">
    <w:name w:val="Tekst treści (2)_"/>
    <w:link w:val="Teksttreci20"/>
    <w:locked/>
    <w:rsid w:val="00227EF0"/>
    <w:rPr>
      <w:shd w:val="clear" w:color="auto" w:fill="FFFFFF"/>
    </w:rPr>
  </w:style>
  <w:style w:type="paragraph" w:customStyle="1" w:styleId="Teksttreci20">
    <w:name w:val="Tekst treści (2)"/>
    <w:basedOn w:val="Normalny"/>
    <w:link w:val="Teksttreci2"/>
    <w:rsid w:val="00227EF0"/>
    <w:pPr>
      <w:widowControl w:val="0"/>
      <w:shd w:val="clear" w:color="auto" w:fill="FFFFFF"/>
      <w:autoSpaceDE/>
      <w:autoSpaceDN/>
      <w:spacing w:before="0" w:line="281" w:lineRule="exact"/>
      <w:ind w:hanging="540"/>
      <w:jc w:val="center"/>
    </w:pPr>
    <w:rPr>
      <w:w w:val="100"/>
      <w:sz w:val="20"/>
    </w:rPr>
  </w:style>
  <w:style w:type="character" w:customStyle="1" w:styleId="Teksttreci5Bezpogrubienia">
    <w:name w:val="Tekst treści (5) + Bez pogrubienia"/>
    <w:rsid w:val="00227EF0"/>
    <w:rPr>
      <w:b/>
      <w:bCs/>
      <w:color w:val="000000"/>
      <w:spacing w:val="0"/>
      <w:w w:val="100"/>
      <w:position w:val="0"/>
      <w:sz w:val="24"/>
      <w:szCs w:val="24"/>
      <w:shd w:val="clear" w:color="auto" w:fill="FFFFFF"/>
      <w:lang w:val="pl-PL" w:eastAsia="pl-PL" w:bidi="pl-PL"/>
    </w:rPr>
  </w:style>
  <w:style w:type="character" w:customStyle="1" w:styleId="Teksttreci11">
    <w:name w:val="Tekst treści (11)_"/>
    <w:link w:val="Teksttreci110"/>
    <w:locked/>
    <w:rsid w:val="003E26B3"/>
    <w:rPr>
      <w:b/>
      <w:bCs/>
      <w:i/>
      <w:iCs/>
      <w:shd w:val="clear" w:color="auto" w:fill="FFFFFF"/>
    </w:rPr>
  </w:style>
  <w:style w:type="paragraph" w:customStyle="1" w:styleId="Teksttreci110">
    <w:name w:val="Tekst treści (11)"/>
    <w:basedOn w:val="Normalny"/>
    <w:link w:val="Teksttreci11"/>
    <w:rsid w:val="003E26B3"/>
    <w:pPr>
      <w:widowControl w:val="0"/>
      <w:shd w:val="clear" w:color="auto" w:fill="FFFFFF"/>
      <w:autoSpaceDE/>
      <w:autoSpaceDN/>
      <w:spacing w:before="0" w:line="274" w:lineRule="exact"/>
      <w:ind w:hanging="400"/>
    </w:pPr>
    <w:rPr>
      <w:b/>
      <w:bCs/>
      <w:i/>
      <w:iCs/>
      <w:w w:val="100"/>
      <w:sz w:val="20"/>
    </w:rPr>
  </w:style>
  <w:style w:type="character" w:customStyle="1" w:styleId="Teksttreci13">
    <w:name w:val="Tekst treści (13)_"/>
    <w:link w:val="Teksttreci130"/>
    <w:locked/>
    <w:rsid w:val="003E26B3"/>
    <w:rPr>
      <w:shd w:val="clear" w:color="auto" w:fill="FFFFFF"/>
    </w:rPr>
  </w:style>
  <w:style w:type="paragraph" w:customStyle="1" w:styleId="Teksttreci130">
    <w:name w:val="Tekst treści (13)"/>
    <w:basedOn w:val="Normalny"/>
    <w:link w:val="Teksttreci13"/>
    <w:rsid w:val="003E26B3"/>
    <w:pPr>
      <w:widowControl w:val="0"/>
      <w:shd w:val="clear" w:color="auto" w:fill="FFFFFF"/>
      <w:autoSpaceDE/>
      <w:autoSpaceDN/>
      <w:spacing w:before="0" w:line="277" w:lineRule="exact"/>
    </w:pPr>
    <w:rPr>
      <w:w w:val="100"/>
      <w:sz w:val="20"/>
    </w:rPr>
  </w:style>
  <w:style w:type="character" w:customStyle="1" w:styleId="Teksttreci14">
    <w:name w:val="Tekst treści (14)_"/>
    <w:link w:val="Teksttreci140"/>
    <w:locked/>
    <w:rsid w:val="003E26B3"/>
    <w:rPr>
      <w:rFonts w:ascii="David" w:eastAsia="David" w:hAnsi="David" w:cs="David"/>
      <w:i/>
      <w:iCs/>
      <w:spacing w:val="-20"/>
      <w:shd w:val="clear" w:color="auto" w:fill="FFFFFF"/>
    </w:rPr>
  </w:style>
  <w:style w:type="paragraph" w:customStyle="1" w:styleId="Teksttreci140">
    <w:name w:val="Tekst treści (14)"/>
    <w:basedOn w:val="Normalny"/>
    <w:link w:val="Teksttreci14"/>
    <w:rsid w:val="003E26B3"/>
    <w:pPr>
      <w:widowControl w:val="0"/>
      <w:shd w:val="clear" w:color="auto" w:fill="FFFFFF"/>
      <w:autoSpaceDE/>
      <w:autoSpaceDN/>
      <w:spacing w:before="0" w:line="0" w:lineRule="atLeast"/>
      <w:jc w:val="center"/>
    </w:pPr>
    <w:rPr>
      <w:rFonts w:ascii="David" w:eastAsia="David" w:hAnsi="David" w:cs="David"/>
      <w:i/>
      <w:iCs/>
      <w:spacing w:val="-20"/>
      <w:w w:val="100"/>
      <w:sz w:val="20"/>
    </w:rPr>
  </w:style>
  <w:style w:type="character" w:customStyle="1" w:styleId="Teksttreci26">
    <w:name w:val="Tekst treści (26)_"/>
    <w:link w:val="Teksttreci260"/>
    <w:locked/>
    <w:rsid w:val="003E26B3"/>
    <w:rPr>
      <w:sz w:val="16"/>
      <w:szCs w:val="16"/>
      <w:shd w:val="clear" w:color="auto" w:fill="FFFFFF"/>
    </w:rPr>
  </w:style>
  <w:style w:type="paragraph" w:customStyle="1" w:styleId="Teksttreci260">
    <w:name w:val="Tekst treści (26)"/>
    <w:basedOn w:val="Normalny"/>
    <w:link w:val="Teksttreci26"/>
    <w:rsid w:val="003E26B3"/>
    <w:pPr>
      <w:widowControl w:val="0"/>
      <w:shd w:val="clear" w:color="auto" w:fill="FFFFFF"/>
      <w:autoSpaceDE/>
      <w:autoSpaceDN/>
      <w:spacing w:before="0" w:line="0" w:lineRule="atLeast"/>
      <w:ind w:hanging="160"/>
      <w:jc w:val="left"/>
    </w:pPr>
    <w:rPr>
      <w:w w:val="100"/>
      <w:sz w:val="16"/>
      <w:szCs w:val="16"/>
    </w:rPr>
  </w:style>
  <w:style w:type="character" w:customStyle="1" w:styleId="Teksttreci13Pogrubienie">
    <w:name w:val="Tekst treści (13) + Pogrubienie"/>
    <w:rsid w:val="003E26B3"/>
    <w:rPr>
      <w:b/>
      <w:bCs/>
      <w:color w:val="000000"/>
      <w:spacing w:val="0"/>
      <w:w w:val="100"/>
      <w:position w:val="0"/>
      <w:sz w:val="24"/>
      <w:szCs w:val="24"/>
      <w:shd w:val="clear" w:color="auto" w:fill="FFFFFF"/>
      <w:lang w:val="pl-PL" w:eastAsia="pl-PL" w:bidi="pl-PL"/>
    </w:rPr>
  </w:style>
  <w:style w:type="character" w:customStyle="1" w:styleId="Teksttreci14Maelitery">
    <w:name w:val="Tekst treści (14) + Małe litery"/>
    <w:rsid w:val="003E26B3"/>
    <w:rPr>
      <w:rFonts w:ascii="David" w:eastAsia="David" w:hAnsi="David" w:cs="David"/>
      <w:i/>
      <w:iCs/>
      <w:smallCaps/>
      <w:color w:val="000000"/>
      <w:spacing w:val="-20"/>
      <w:w w:val="100"/>
      <w:position w:val="0"/>
      <w:sz w:val="24"/>
      <w:szCs w:val="24"/>
      <w:shd w:val="clear" w:color="auto" w:fill="FFFFFF"/>
      <w:lang w:val="pl-PL" w:eastAsia="pl-PL" w:bidi="pl-PL"/>
    </w:rPr>
  </w:style>
  <w:style w:type="character" w:customStyle="1" w:styleId="Nagwek5Bezpogrubienia">
    <w:name w:val="Nagłówek #5 + Bez pogrubienia"/>
    <w:aliases w:val="Kursywa"/>
    <w:rsid w:val="003E26B3"/>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pl-PL" w:eastAsia="pl-PL" w:bidi="pl-PL"/>
    </w:rPr>
  </w:style>
  <w:style w:type="character" w:customStyle="1" w:styleId="st">
    <w:name w:val="st"/>
    <w:basedOn w:val="Domylnaczcionkaakapitu"/>
    <w:rsid w:val="00524A78"/>
  </w:style>
  <w:style w:type="character" w:styleId="Nierozpoznanawzmianka">
    <w:name w:val="Unresolved Mention"/>
    <w:basedOn w:val="Domylnaczcionkaakapitu"/>
    <w:uiPriority w:val="99"/>
    <w:semiHidden/>
    <w:unhideWhenUsed/>
    <w:rsid w:val="00E16301"/>
    <w:rPr>
      <w:color w:val="605E5C"/>
      <w:shd w:val="clear" w:color="auto" w:fill="E1DFDD"/>
    </w:rPr>
  </w:style>
  <w:style w:type="character" w:customStyle="1" w:styleId="Teksttreci">
    <w:name w:val="Tekst treści_"/>
    <w:basedOn w:val="Domylnaczcionkaakapitu"/>
    <w:link w:val="Teksttreci0"/>
    <w:rsid w:val="00FC62F9"/>
    <w:rPr>
      <w:rFonts w:ascii="Calibri" w:eastAsia="Calibri" w:hAnsi="Calibri" w:cs="Calibri"/>
      <w:sz w:val="22"/>
      <w:szCs w:val="22"/>
    </w:rPr>
  </w:style>
  <w:style w:type="paragraph" w:customStyle="1" w:styleId="Teksttreci0">
    <w:name w:val="Tekst treści"/>
    <w:basedOn w:val="Normalny"/>
    <w:link w:val="Teksttreci"/>
    <w:rsid w:val="00FC62F9"/>
    <w:pPr>
      <w:widowControl w:val="0"/>
      <w:autoSpaceDE/>
      <w:autoSpaceDN/>
      <w:spacing w:before="0" w:after="220" w:line="271" w:lineRule="auto"/>
      <w:jc w:val="left"/>
    </w:pPr>
    <w:rPr>
      <w:rFonts w:ascii="Calibri" w:eastAsia="Calibri" w:hAnsi="Calibri" w:cs="Calibri"/>
      <w:w w:val="1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488">
      <w:bodyDiv w:val="1"/>
      <w:marLeft w:val="0"/>
      <w:marRight w:val="0"/>
      <w:marTop w:val="0"/>
      <w:marBottom w:val="0"/>
      <w:divBdr>
        <w:top w:val="none" w:sz="0" w:space="0" w:color="auto"/>
        <w:left w:val="none" w:sz="0" w:space="0" w:color="auto"/>
        <w:bottom w:val="none" w:sz="0" w:space="0" w:color="auto"/>
        <w:right w:val="none" w:sz="0" w:space="0" w:color="auto"/>
      </w:divBdr>
    </w:div>
    <w:div w:id="49039145">
      <w:bodyDiv w:val="1"/>
      <w:marLeft w:val="0"/>
      <w:marRight w:val="0"/>
      <w:marTop w:val="0"/>
      <w:marBottom w:val="0"/>
      <w:divBdr>
        <w:top w:val="none" w:sz="0" w:space="0" w:color="auto"/>
        <w:left w:val="none" w:sz="0" w:space="0" w:color="auto"/>
        <w:bottom w:val="none" w:sz="0" w:space="0" w:color="auto"/>
        <w:right w:val="none" w:sz="0" w:space="0" w:color="auto"/>
      </w:divBdr>
    </w:div>
    <w:div w:id="64690941">
      <w:bodyDiv w:val="1"/>
      <w:marLeft w:val="0"/>
      <w:marRight w:val="0"/>
      <w:marTop w:val="0"/>
      <w:marBottom w:val="0"/>
      <w:divBdr>
        <w:top w:val="none" w:sz="0" w:space="0" w:color="auto"/>
        <w:left w:val="none" w:sz="0" w:space="0" w:color="auto"/>
        <w:bottom w:val="none" w:sz="0" w:space="0" w:color="auto"/>
        <w:right w:val="none" w:sz="0" w:space="0" w:color="auto"/>
      </w:divBdr>
    </w:div>
    <w:div w:id="79837209">
      <w:bodyDiv w:val="1"/>
      <w:marLeft w:val="0"/>
      <w:marRight w:val="0"/>
      <w:marTop w:val="0"/>
      <w:marBottom w:val="0"/>
      <w:divBdr>
        <w:top w:val="none" w:sz="0" w:space="0" w:color="auto"/>
        <w:left w:val="none" w:sz="0" w:space="0" w:color="auto"/>
        <w:bottom w:val="none" w:sz="0" w:space="0" w:color="auto"/>
        <w:right w:val="none" w:sz="0" w:space="0" w:color="auto"/>
      </w:divBdr>
    </w:div>
    <w:div w:id="105665129">
      <w:bodyDiv w:val="1"/>
      <w:marLeft w:val="0"/>
      <w:marRight w:val="0"/>
      <w:marTop w:val="0"/>
      <w:marBottom w:val="0"/>
      <w:divBdr>
        <w:top w:val="none" w:sz="0" w:space="0" w:color="auto"/>
        <w:left w:val="none" w:sz="0" w:space="0" w:color="auto"/>
        <w:bottom w:val="none" w:sz="0" w:space="0" w:color="auto"/>
        <w:right w:val="none" w:sz="0" w:space="0" w:color="auto"/>
      </w:divBdr>
    </w:div>
    <w:div w:id="111484608">
      <w:bodyDiv w:val="1"/>
      <w:marLeft w:val="0"/>
      <w:marRight w:val="0"/>
      <w:marTop w:val="0"/>
      <w:marBottom w:val="0"/>
      <w:divBdr>
        <w:top w:val="none" w:sz="0" w:space="0" w:color="auto"/>
        <w:left w:val="none" w:sz="0" w:space="0" w:color="auto"/>
        <w:bottom w:val="none" w:sz="0" w:space="0" w:color="auto"/>
        <w:right w:val="none" w:sz="0" w:space="0" w:color="auto"/>
      </w:divBdr>
    </w:div>
    <w:div w:id="117798629">
      <w:bodyDiv w:val="1"/>
      <w:marLeft w:val="0"/>
      <w:marRight w:val="0"/>
      <w:marTop w:val="0"/>
      <w:marBottom w:val="0"/>
      <w:divBdr>
        <w:top w:val="none" w:sz="0" w:space="0" w:color="auto"/>
        <w:left w:val="none" w:sz="0" w:space="0" w:color="auto"/>
        <w:bottom w:val="none" w:sz="0" w:space="0" w:color="auto"/>
        <w:right w:val="none" w:sz="0" w:space="0" w:color="auto"/>
      </w:divBdr>
    </w:div>
    <w:div w:id="123427026">
      <w:bodyDiv w:val="1"/>
      <w:marLeft w:val="0"/>
      <w:marRight w:val="0"/>
      <w:marTop w:val="0"/>
      <w:marBottom w:val="0"/>
      <w:divBdr>
        <w:top w:val="none" w:sz="0" w:space="0" w:color="auto"/>
        <w:left w:val="none" w:sz="0" w:space="0" w:color="auto"/>
        <w:bottom w:val="none" w:sz="0" w:space="0" w:color="auto"/>
        <w:right w:val="none" w:sz="0" w:space="0" w:color="auto"/>
      </w:divBdr>
    </w:div>
    <w:div w:id="124085446">
      <w:bodyDiv w:val="1"/>
      <w:marLeft w:val="0"/>
      <w:marRight w:val="0"/>
      <w:marTop w:val="0"/>
      <w:marBottom w:val="0"/>
      <w:divBdr>
        <w:top w:val="none" w:sz="0" w:space="0" w:color="auto"/>
        <w:left w:val="none" w:sz="0" w:space="0" w:color="auto"/>
        <w:bottom w:val="none" w:sz="0" w:space="0" w:color="auto"/>
        <w:right w:val="none" w:sz="0" w:space="0" w:color="auto"/>
      </w:divBdr>
    </w:div>
    <w:div w:id="161940043">
      <w:bodyDiv w:val="1"/>
      <w:marLeft w:val="0"/>
      <w:marRight w:val="0"/>
      <w:marTop w:val="0"/>
      <w:marBottom w:val="0"/>
      <w:divBdr>
        <w:top w:val="none" w:sz="0" w:space="0" w:color="auto"/>
        <w:left w:val="none" w:sz="0" w:space="0" w:color="auto"/>
        <w:bottom w:val="none" w:sz="0" w:space="0" w:color="auto"/>
        <w:right w:val="none" w:sz="0" w:space="0" w:color="auto"/>
      </w:divBdr>
    </w:div>
    <w:div w:id="170728748">
      <w:bodyDiv w:val="1"/>
      <w:marLeft w:val="0"/>
      <w:marRight w:val="0"/>
      <w:marTop w:val="0"/>
      <w:marBottom w:val="0"/>
      <w:divBdr>
        <w:top w:val="none" w:sz="0" w:space="0" w:color="auto"/>
        <w:left w:val="none" w:sz="0" w:space="0" w:color="auto"/>
        <w:bottom w:val="none" w:sz="0" w:space="0" w:color="auto"/>
        <w:right w:val="none" w:sz="0" w:space="0" w:color="auto"/>
      </w:divBdr>
    </w:div>
    <w:div w:id="185950489">
      <w:bodyDiv w:val="1"/>
      <w:marLeft w:val="0"/>
      <w:marRight w:val="0"/>
      <w:marTop w:val="0"/>
      <w:marBottom w:val="0"/>
      <w:divBdr>
        <w:top w:val="none" w:sz="0" w:space="0" w:color="auto"/>
        <w:left w:val="none" w:sz="0" w:space="0" w:color="auto"/>
        <w:bottom w:val="none" w:sz="0" w:space="0" w:color="auto"/>
        <w:right w:val="none" w:sz="0" w:space="0" w:color="auto"/>
      </w:divBdr>
    </w:div>
    <w:div w:id="204365849">
      <w:bodyDiv w:val="1"/>
      <w:marLeft w:val="0"/>
      <w:marRight w:val="0"/>
      <w:marTop w:val="0"/>
      <w:marBottom w:val="0"/>
      <w:divBdr>
        <w:top w:val="none" w:sz="0" w:space="0" w:color="auto"/>
        <w:left w:val="none" w:sz="0" w:space="0" w:color="auto"/>
        <w:bottom w:val="none" w:sz="0" w:space="0" w:color="auto"/>
        <w:right w:val="none" w:sz="0" w:space="0" w:color="auto"/>
      </w:divBdr>
    </w:div>
    <w:div w:id="218057073">
      <w:bodyDiv w:val="1"/>
      <w:marLeft w:val="0"/>
      <w:marRight w:val="0"/>
      <w:marTop w:val="0"/>
      <w:marBottom w:val="0"/>
      <w:divBdr>
        <w:top w:val="none" w:sz="0" w:space="0" w:color="auto"/>
        <w:left w:val="none" w:sz="0" w:space="0" w:color="auto"/>
        <w:bottom w:val="none" w:sz="0" w:space="0" w:color="auto"/>
        <w:right w:val="none" w:sz="0" w:space="0" w:color="auto"/>
      </w:divBdr>
    </w:div>
    <w:div w:id="220213820">
      <w:bodyDiv w:val="1"/>
      <w:marLeft w:val="0"/>
      <w:marRight w:val="0"/>
      <w:marTop w:val="0"/>
      <w:marBottom w:val="0"/>
      <w:divBdr>
        <w:top w:val="none" w:sz="0" w:space="0" w:color="auto"/>
        <w:left w:val="none" w:sz="0" w:space="0" w:color="auto"/>
        <w:bottom w:val="none" w:sz="0" w:space="0" w:color="auto"/>
        <w:right w:val="none" w:sz="0" w:space="0" w:color="auto"/>
      </w:divBdr>
    </w:div>
    <w:div w:id="236747492">
      <w:bodyDiv w:val="1"/>
      <w:marLeft w:val="0"/>
      <w:marRight w:val="0"/>
      <w:marTop w:val="0"/>
      <w:marBottom w:val="0"/>
      <w:divBdr>
        <w:top w:val="none" w:sz="0" w:space="0" w:color="auto"/>
        <w:left w:val="none" w:sz="0" w:space="0" w:color="auto"/>
        <w:bottom w:val="none" w:sz="0" w:space="0" w:color="auto"/>
        <w:right w:val="none" w:sz="0" w:space="0" w:color="auto"/>
      </w:divBdr>
    </w:div>
    <w:div w:id="242687379">
      <w:bodyDiv w:val="1"/>
      <w:marLeft w:val="0"/>
      <w:marRight w:val="0"/>
      <w:marTop w:val="0"/>
      <w:marBottom w:val="0"/>
      <w:divBdr>
        <w:top w:val="none" w:sz="0" w:space="0" w:color="auto"/>
        <w:left w:val="none" w:sz="0" w:space="0" w:color="auto"/>
        <w:bottom w:val="none" w:sz="0" w:space="0" w:color="auto"/>
        <w:right w:val="none" w:sz="0" w:space="0" w:color="auto"/>
      </w:divBdr>
    </w:div>
    <w:div w:id="250160486">
      <w:bodyDiv w:val="1"/>
      <w:marLeft w:val="0"/>
      <w:marRight w:val="0"/>
      <w:marTop w:val="0"/>
      <w:marBottom w:val="0"/>
      <w:divBdr>
        <w:top w:val="none" w:sz="0" w:space="0" w:color="auto"/>
        <w:left w:val="none" w:sz="0" w:space="0" w:color="auto"/>
        <w:bottom w:val="none" w:sz="0" w:space="0" w:color="auto"/>
        <w:right w:val="none" w:sz="0" w:space="0" w:color="auto"/>
      </w:divBdr>
    </w:div>
    <w:div w:id="273363818">
      <w:bodyDiv w:val="1"/>
      <w:marLeft w:val="0"/>
      <w:marRight w:val="0"/>
      <w:marTop w:val="0"/>
      <w:marBottom w:val="0"/>
      <w:divBdr>
        <w:top w:val="none" w:sz="0" w:space="0" w:color="auto"/>
        <w:left w:val="none" w:sz="0" w:space="0" w:color="auto"/>
        <w:bottom w:val="none" w:sz="0" w:space="0" w:color="auto"/>
        <w:right w:val="none" w:sz="0" w:space="0" w:color="auto"/>
      </w:divBdr>
    </w:div>
    <w:div w:id="286276341">
      <w:bodyDiv w:val="1"/>
      <w:marLeft w:val="0"/>
      <w:marRight w:val="0"/>
      <w:marTop w:val="0"/>
      <w:marBottom w:val="0"/>
      <w:divBdr>
        <w:top w:val="none" w:sz="0" w:space="0" w:color="auto"/>
        <w:left w:val="none" w:sz="0" w:space="0" w:color="auto"/>
        <w:bottom w:val="none" w:sz="0" w:space="0" w:color="auto"/>
        <w:right w:val="none" w:sz="0" w:space="0" w:color="auto"/>
      </w:divBdr>
    </w:div>
    <w:div w:id="354500088">
      <w:bodyDiv w:val="1"/>
      <w:marLeft w:val="0"/>
      <w:marRight w:val="0"/>
      <w:marTop w:val="0"/>
      <w:marBottom w:val="0"/>
      <w:divBdr>
        <w:top w:val="none" w:sz="0" w:space="0" w:color="auto"/>
        <w:left w:val="none" w:sz="0" w:space="0" w:color="auto"/>
        <w:bottom w:val="none" w:sz="0" w:space="0" w:color="auto"/>
        <w:right w:val="none" w:sz="0" w:space="0" w:color="auto"/>
      </w:divBdr>
    </w:div>
    <w:div w:id="357123560">
      <w:bodyDiv w:val="1"/>
      <w:marLeft w:val="0"/>
      <w:marRight w:val="0"/>
      <w:marTop w:val="0"/>
      <w:marBottom w:val="0"/>
      <w:divBdr>
        <w:top w:val="none" w:sz="0" w:space="0" w:color="auto"/>
        <w:left w:val="none" w:sz="0" w:space="0" w:color="auto"/>
        <w:bottom w:val="none" w:sz="0" w:space="0" w:color="auto"/>
        <w:right w:val="none" w:sz="0" w:space="0" w:color="auto"/>
      </w:divBdr>
    </w:div>
    <w:div w:id="364991384">
      <w:bodyDiv w:val="1"/>
      <w:marLeft w:val="0"/>
      <w:marRight w:val="0"/>
      <w:marTop w:val="0"/>
      <w:marBottom w:val="0"/>
      <w:divBdr>
        <w:top w:val="none" w:sz="0" w:space="0" w:color="auto"/>
        <w:left w:val="none" w:sz="0" w:space="0" w:color="auto"/>
        <w:bottom w:val="none" w:sz="0" w:space="0" w:color="auto"/>
        <w:right w:val="none" w:sz="0" w:space="0" w:color="auto"/>
      </w:divBdr>
    </w:div>
    <w:div w:id="377752399">
      <w:bodyDiv w:val="1"/>
      <w:marLeft w:val="0"/>
      <w:marRight w:val="0"/>
      <w:marTop w:val="0"/>
      <w:marBottom w:val="0"/>
      <w:divBdr>
        <w:top w:val="none" w:sz="0" w:space="0" w:color="auto"/>
        <w:left w:val="none" w:sz="0" w:space="0" w:color="auto"/>
        <w:bottom w:val="none" w:sz="0" w:space="0" w:color="auto"/>
        <w:right w:val="none" w:sz="0" w:space="0" w:color="auto"/>
      </w:divBdr>
    </w:div>
    <w:div w:id="382755300">
      <w:bodyDiv w:val="1"/>
      <w:marLeft w:val="0"/>
      <w:marRight w:val="0"/>
      <w:marTop w:val="0"/>
      <w:marBottom w:val="0"/>
      <w:divBdr>
        <w:top w:val="none" w:sz="0" w:space="0" w:color="auto"/>
        <w:left w:val="none" w:sz="0" w:space="0" w:color="auto"/>
        <w:bottom w:val="none" w:sz="0" w:space="0" w:color="auto"/>
        <w:right w:val="none" w:sz="0" w:space="0" w:color="auto"/>
      </w:divBdr>
    </w:div>
    <w:div w:id="386614711">
      <w:bodyDiv w:val="1"/>
      <w:marLeft w:val="0"/>
      <w:marRight w:val="0"/>
      <w:marTop w:val="0"/>
      <w:marBottom w:val="0"/>
      <w:divBdr>
        <w:top w:val="none" w:sz="0" w:space="0" w:color="auto"/>
        <w:left w:val="none" w:sz="0" w:space="0" w:color="auto"/>
        <w:bottom w:val="none" w:sz="0" w:space="0" w:color="auto"/>
        <w:right w:val="none" w:sz="0" w:space="0" w:color="auto"/>
      </w:divBdr>
    </w:div>
    <w:div w:id="393164940">
      <w:bodyDiv w:val="1"/>
      <w:marLeft w:val="0"/>
      <w:marRight w:val="0"/>
      <w:marTop w:val="0"/>
      <w:marBottom w:val="0"/>
      <w:divBdr>
        <w:top w:val="none" w:sz="0" w:space="0" w:color="auto"/>
        <w:left w:val="none" w:sz="0" w:space="0" w:color="auto"/>
        <w:bottom w:val="none" w:sz="0" w:space="0" w:color="auto"/>
        <w:right w:val="none" w:sz="0" w:space="0" w:color="auto"/>
      </w:divBdr>
    </w:div>
    <w:div w:id="395396679">
      <w:bodyDiv w:val="1"/>
      <w:marLeft w:val="0"/>
      <w:marRight w:val="0"/>
      <w:marTop w:val="0"/>
      <w:marBottom w:val="0"/>
      <w:divBdr>
        <w:top w:val="none" w:sz="0" w:space="0" w:color="auto"/>
        <w:left w:val="none" w:sz="0" w:space="0" w:color="auto"/>
        <w:bottom w:val="none" w:sz="0" w:space="0" w:color="auto"/>
        <w:right w:val="none" w:sz="0" w:space="0" w:color="auto"/>
      </w:divBdr>
    </w:div>
    <w:div w:id="398989365">
      <w:bodyDiv w:val="1"/>
      <w:marLeft w:val="0"/>
      <w:marRight w:val="0"/>
      <w:marTop w:val="0"/>
      <w:marBottom w:val="0"/>
      <w:divBdr>
        <w:top w:val="none" w:sz="0" w:space="0" w:color="auto"/>
        <w:left w:val="none" w:sz="0" w:space="0" w:color="auto"/>
        <w:bottom w:val="none" w:sz="0" w:space="0" w:color="auto"/>
        <w:right w:val="none" w:sz="0" w:space="0" w:color="auto"/>
      </w:divBdr>
    </w:div>
    <w:div w:id="422192539">
      <w:bodyDiv w:val="1"/>
      <w:marLeft w:val="0"/>
      <w:marRight w:val="0"/>
      <w:marTop w:val="0"/>
      <w:marBottom w:val="0"/>
      <w:divBdr>
        <w:top w:val="none" w:sz="0" w:space="0" w:color="auto"/>
        <w:left w:val="none" w:sz="0" w:space="0" w:color="auto"/>
        <w:bottom w:val="none" w:sz="0" w:space="0" w:color="auto"/>
        <w:right w:val="none" w:sz="0" w:space="0" w:color="auto"/>
      </w:divBdr>
    </w:div>
    <w:div w:id="434981381">
      <w:bodyDiv w:val="1"/>
      <w:marLeft w:val="0"/>
      <w:marRight w:val="0"/>
      <w:marTop w:val="0"/>
      <w:marBottom w:val="0"/>
      <w:divBdr>
        <w:top w:val="none" w:sz="0" w:space="0" w:color="auto"/>
        <w:left w:val="none" w:sz="0" w:space="0" w:color="auto"/>
        <w:bottom w:val="none" w:sz="0" w:space="0" w:color="auto"/>
        <w:right w:val="none" w:sz="0" w:space="0" w:color="auto"/>
      </w:divBdr>
    </w:div>
    <w:div w:id="439884775">
      <w:bodyDiv w:val="1"/>
      <w:marLeft w:val="0"/>
      <w:marRight w:val="0"/>
      <w:marTop w:val="0"/>
      <w:marBottom w:val="0"/>
      <w:divBdr>
        <w:top w:val="none" w:sz="0" w:space="0" w:color="auto"/>
        <w:left w:val="none" w:sz="0" w:space="0" w:color="auto"/>
        <w:bottom w:val="none" w:sz="0" w:space="0" w:color="auto"/>
        <w:right w:val="none" w:sz="0" w:space="0" w:color="auto"/>
      </w:divBdr>
    </w:div>
    <w:div w:id="473764658">
      <w:bodyDiv w:val="1"/>
      <w:marLeft w:val="0"/>
      <w:marRight w:val="0"/>
      <w:marTop w:val="0"/>
      <w:marBottom w:val="0"/>
      <w:divBdr>
        <w:top w:val="none" w:sz="0" w:space="0" w:color="auto"/>
        <w:left w:val="none" w:sz="0" w:space="0" w:color="auto"/>
        <w:bottom w:val="none" w:sz="0" w:space="0" w:color="auto"/>
        <w:right w:val="none" w:sz="0" w:space="0" w:color="auto"/>
      </w:divBdr>
    </w:div>
    <w:div w:id="482703341">
      <w:bodyDiv w:val="1"/>
      <w:marLeft w:val="0"/>
      <w:marRight w:val="0"/>
      <w:marTop w:val="0"/>
      <w:marBottom w:val="0"/>
      <w:divBdr>
        <w:top w:val="none" w:sz="0" w:space="0" w:color="auto"/>
        <w:left w:val="none" w:sz="0" w:space="0" w:color="auto"/>
        <w:bottom w:val="none" w:sz="0" w:space="0" w:color="auto"/>
        <w:right w:val="none" w:sz="0" w:space="0" w:color="auto"/>
      </w:divBdr>
    </w:div>
    <w:div w:id="505756114">
      <w:bodyDiv w:val="1"/>
      <w:marLeft w:val="0"/>
      <w:marRight w:val="0"/>
      <w:marTop w:val="0"/>
      <w:marBottom w:val="0"/>
      <w:divBdr>
        <w:top w:val="none" w:sz="0" w:space="0" w:color="auto"/>
        <w:left w:val="none" w:sz="0" w:space="0" w:color="auto"/>
        <w:bottom w:val="none" w:sz="0" w:space="0" w:color="auto"/>
        <w:right w:val="none" w:sz="0" w:space="0" w:color="auto"/>
      </w:divBdr>
    </w:div>
    <w:div w:id="532616725">
      <w:bodyDiv w:val="1"/>
      <w:marLeft w:val="0"/>
      <w:marRight w:val="0"/>
      <w:marTop w:val="0"/>
      <w:marBottom w:val="0"/>
      <w:divBdr>
        <w:top w:val="none" w:sz="0" w:space="0" w:color="auto"/>
        <w:left w:val="none" w:sz="0" w:space="0" w:color="auto"/>
        <w:bottom w:val="none" w:sz="0" w:space="0" w:color="auto"/>
        <w:right w:val="none" w:sz="0" w:space="0" w:color="auto"/>
      </w:divBdr>
    </w:div>
    <w:div w:id="538929842">
      <w:bodyDiv w:val="1"/>
      <w:marLeft w:val="0"/>
      <w:marRight w:val="0"/>
      <w:marTop w:val="0"/>
      <w:marBottom w:val="0"/>
      <w:divBdr>
        <w:top w:val="none" w:sz="0" w:space="0" w:color="auto"/>
        <w:left w:val="none" w:sz="0" w:space="0" w:color="auto"/>
        <w:bottom w:val="none" w:sz="0" w:space="0" w:color="auto"/>
        <w:right w:val="none" w:sz="0" w:space="0" w:color="auto"/>
      </w:divBdr>
    </w:div>
    <w:div w:id="560294071">
      <w:bodyDiv w:val="1"/>
      <w:marLeft w:val="0"/>
      <w:marRight w:val="0"/>
      <w:marTop w:val="0"/>
      <w:marBottom w:val="0"/>
      <w:divBdr>
        <w:top w:val="none" w:sz="0" w:space="0" w:color="auto"/>
        <w:left w:val="none" w:sz="0" w:space="0" w:color="auto"/>
        <w:bottom w:val="none" w:sz="0" w:space="0" w:color="auto"/>
        <w:right w:val="none" w:sz="0" w:space="0" w:color="auto"/>
      </w:divBdr>
    </w:div>
    <w:div w:id="583952503">
      <w:bodyDiv w:val="1"/>
      <w:marLeft w:val="0"/>
      <w:marRight w:val="0"/>
      <w:marTop w:val="0"/>
      <w:marBottom w:val="0"/>
      <w:divBdr>
        <w:top w:val="none" w:sz="0" w:space="0" w:color="auto"/>
        <w:left w:val="none" w:sz="0" w:space="0" w:color="auto"/>
        <w:bottom w:val="none" w:sz="0" w:space="0" w:color="auto"/>
        <w:right w:val="none" w:sz="0" w:space="0" w:color="auto"/>
      </w:divBdr>
    </w:div>
    <w:div w:id="605574322">
      <w:bodyDiv w:val="1"/>
      <w:marLeft w:val="0"/>
      <w:marRight w:val="0"/>
      <w:marTop w:val="0"/>
      <w:marBottom w:val="0"/>
      <w:divBdr>
        <w:top w:val="none" w:sz="0" w:space="0" w:color="auto"/>
        <w:left w:val="none" w:sz="0" w:space="0" w:color="auto"/>
        <w:bottom w:val="none" w:sz="0" w:space="0" w:color="auto"/>
        <w:right w:val="none" w:sz="0" w:space="0" w:color="auto"/>
      </w:divBdr>
    </w:div>
    <w:div w:id="617643505">
      <w:bodyDiv w:val="1"/>
      <w:marLeft w:val="0"/>
      <w:marRight w:val="0"/>
      <w:marTop w:val="0"/>
      <w:marBottom w:val="0"/>
      <w:divBdr>
        <w:top w:val="none" w:sz="0" w:space="0" w:color="auto"/>
        <w:left w:val="none" w:sz="0" w:space="0" w:color="auto"/>
        <w:bottom w:val="none" w:sz="0" w:space="0" w:color="auto"/>
        <w:right w:val="none" w:sz="0" w:space="0" w:color="auto"/>
      </w:divBdr>
    </w:div>
    <w:div w:id="621037797">
      <w:bodyDiv w:val="1"/>
      <w:marLeft w:val="0"/>
      <w:marRight w:val="0"/>
      <w:marTop w:val="0"/>
      <w:marBottom w:val="0"/>
      <w:divBdr>
        <w:top w:val="none" w:sz="0" w:space="0" w:color="auto"/>
        <w:left w:val="none" w:sz="0" w:space="0" w:color="auto"/>
        <w:bottom w:val="none" w:sz="0" w:space="0" w:color="auto"/>
        <w:right w:val="none" w:sz="0" w:space="0" w:color="auto"/>
      </w:divBdr>
    </w:div>
    <w:div w:id="644436311">
      <w:bodyDiv w:val="1"/>
      <w:marLeft w:val="0"/>
      <w:marRight w:val="0"/>
      <w:marTop w:val="0"/>
      <w:marBottom w:val="0"/>
      <w:divBdr>
        <w:top w:val="none" w:sz="0" w:space="0" w:color="auto"/>
        <w:left w:val="none" w:sz="0" w:space="0" w:color="auto"/>
        <w:bottom w:val="none" w:sz="0" w:space="0" w:color="auto"/>
        <w:right w:val="none" w:sz="0" w:space="0" w:color="auto"/>
      </w:divBdr>
    </w:div>
    <w:div w:id="701318938">
      <w:bodyDiv w:val="1"/>
      <w:marLeft w:val="0"/>
      <w:marRight w:val="0"/>
      <w:marTop w:val="0"/>
      <w:marBottom w:val="0"/>
      <w:divBdr>
        <w:top w:val="none" w:sz="0" w:space="0" w:color="auto"/>
        <w:left w:val="none" w:sz="0" w:space="0" w:color="auto"/>
        <w:bottom w:val="none" w:sz="0" w:space="0" w:color="auto"/>
        <w:right w:val="none" w:sz="0" w:space="0" w:color="auto"/>
      </w:divBdr>
    </w:div>
    <w:div w:id="714163640">
      <w:bodyDiv w:val="1"/>
      <w:marLeft w:val="0"/>
      <w:marRight w:val="0"/>
      <w:marTop w:val="0"/>
      <w:marBottom w:val="0"/>
      <w:divBdr>
        <w:top w:val="none" w:sz="0" w:space="0" w:color="auto"/>
        <w:left w:val="none" w:sz="0" w:space="0" w:color="auto"/>
        <w:bottom w:val="none" w:sz="0" w:space="0" w:color="auto"/>
        <w:right w:val="none" w:sz="0" w:space="0" w:color="auto"/>
      </w:divBdr>
    </w:div>
    <w:div w:id="714738241">
      <w:bodyDiv w:val="1"/>
      <w:marLeft w:val="0"/>
      <w:marRight w:val="0"/>
      <w:marTop w:val="0"/>
      <w:marBottom w:val="0"/>
      <w:divBdr>
        <w:top w:val="none" w:sz="0" w:space="0" w:color="auto"/>
        <w:left w:val="none" w:sz="0" w:space="0" w:color="auto"/>
        <w:bottom w:val="none" w:sz="0" w:space="0" w:color="auto"/>
        <w:right w:val="none" w:sz="0" w:space="0" w:color="auto"/>
      </w:divBdr>
    </w:div>
    <w:div w:id="717819113">
      <w:bodyDiv w:val="1"/>
      <w:marLeft w:val="0"/>
      <w:marRight w:val="0"/>
      <w:marTop w:val="0"/>
      <w:marBottom w:val="0"/>
      <w:divBdr>
        <w:top w:val="none" w:sz="0" w:space="0" w:color="auto"/>
        <w:left w:val="none" w:sz="0" w:space="0" w:color="auto"/>
        <w:bottom w:val="none" w:sz="0" w:space="0" w:color="auto"/>
        <w:right w:val="none" w:sz="0" w:space="0" w:color="auto"/>
      </w:divBdr>
    </w:div>
    <w:div w:id="728571969">
      <w:bodyDiv w:val="1"/>
      <w:marLeft w:val="0"/>
      <w:marRight w:val="0"/>
      <w:marTop w:val="0"/>
      <w:marBottom w:val="0"/>
      <w:divBdr>
        <w:top w:val="none" w:sz="0" w:space="0" w:color="auto"/>
        <w:left w:val="none" w:sz="0" w:space="0" w:color="auto"/>
        <w:bottom w:val="none" w:sz="0" w:space="0" w:color="auto"/>
        <w:right w:val="none" w:sz="0" w:space="0" w:color="auto"/>
      </w:divBdr>
    </w:div>
    <w:div w:id="733359723">
      <w:bodyDiv w:val="1"/>
      <w:marLeft w:val="0"/>
      <w:marRight w:val="0"/>
      <w:marTop w:val="0"/>
      <w:marBottom w:val="0"/>
      <w:divBdr>
        <w:top w:val="none" w:sz="0" w:space="0" w:color="auto"/>
        <w:left w:val="none" w:sz="0" w:space="0" w:color="auto"/>
        <w:bottom w:val="none" w:sz="0" w:space="0" w:color="auto"/>
        <w:right w:val="none" w:sz="0" w:space="0" w:color="auto"/>
      </w:divBdr>
    </w:div>
    <w:div w:id="738984731">
      <w:bodyDiv w:val="1"/>
      <w:marLeft w:val="0"/>
      <w:marRight w:val="0"/>
      <w:marTop w:val="0"/>
      <w:marBottom w:val="0"/>
      <w:divBdr>
        <w:top w:val="none" w:sz="0" w:space="0" w:color="auto"/>
        <w:left w:val="none" w:sz="0" w:space="0" w:color="auto"/>
        <w:bottom w:val="none" w:sz="0" w:space="0" w:color="auto"/>
        <w:right w:val="none" w:sz="0" w:space="0" w:color="auto"/>
      </w:divBdr>
    </w:div>
    <w:div w:id="754861558">
      <w:bodyDiv w:val="1"/>
      <w:marLeft w:val="0"/>
      <w:marRight w:val="0"/>
      <w:marTop w:val="0"/>
      <w:marBottom w:val="0"/>
      <w:divBdr>
        <w:top w:val="none" w:sz="0" w:space="0" w:color="auto"/>
        <w:left w:val="none" w:sz="0" w:space="0" w:color="auto"/>
        <w:bottom w:val="none" w:sz="0" w:space="0" w:color="auto"/>
        <w:right w:val="none" w:sz="0" w:space="0" w:color="auto"/>
      </w:divBdr>
    </w:div>
    <w:div w:id="758256573">
      <w:bodyDiv w:val="1"/>
      <w:marLeft w:val="0"/>
      <w:marRight w:val="0"/>
      <w:marTop w:val="0"/>
      <w:marBottom w:val="0"/>
      <w:divBdr>
        <w:top w:val="none" w:sz="0" w:space="0" w:color="auto"/>
        <w:left w:val="none" w:sz="0" w:space="0" w:color="auto"/>
        <w:bottom w:val="none" w:sz="0" w:space="0" w:color="auto"/>
        <w:right w:val="none" w:sz="0" w:space="0" w:color="auto"/>
      </w:divBdr>
    </w:div>
    <w:div w:id="780225254">
      <w:bodyDiv w:val="1"/>
      <w:marLeft w:val="0"/>
      <w:marRight w:val="0"/>
      <w:marTop w:val="0"/>
      <w:marBottom w:val="0"/>
      <w:divBdr>
        <w:top w:val="none" w:sz="0" w:space="0" w:color="auto"/>
        <w:left w:val="none" w:sz="0" w:space="0" w:color="auto"/>
        <w:bottom w:val="none" w:sz="0" w:space="0" w:color="auto"/>
        <w:right w:val="none" w:sz="0" w:space="0" w:color="auto"/>
      </w:divBdr>
    </w:div>
    <w:div w:id="832452233">
      <w:bodyDiv w:val="1"/>
      <w:marLeft w:val="0"/>
      <w:marRight w:val="0"/>
      <w:marTop w:val="0"/>
      <w:marBottom w:val="0"/>
      <w:divBdr>
        <w:top w:val="none" w:sz="0" w:space="0" w:color="auto"/>
        <w:left w:val="none" w:sz="0" w:space="0" w:color="auto"/>
        <w:bottom w:val="none" w:sz="0" w:space="0" w:color="auto"/>
        <w:right w:val="none" w:sz="0" w:space="0" w:color="auto"/>
      </w:divBdr>
    </w:div>
    <w:div w:id="872964907">
      <w:bodyDiv w:val="1"/>
      <w:marLeft w:val="0"/>
      <w:marRight w:val="0"/>
      <w:marTop w:val="0"/>
      <w:marBottom w:val="0"/>
      <w:divBdr>
        <w:top w:val="none" w:sz="0" w:space="0" w:color="auto"/>
        <w:left w:val="none" w:sz="0" w:space="0" w:color="auto"/>
        <w:bottom w:val="none" w:sz="0" w:space="0" w:color="auto"/>
        <w:right w:val="none" w:sz="0" w:space="0" w:color="auto"/>
      </w:divBdr>
    </w:div>
    <w:div w:id="936138805">
      <w:bodyDiv w:val="1"/>
      <w:marLeft w:val="0"/>
      <w:marRight w:val="0"/>
      <w:marTop w:val="0"/>
      <w:marBottom w:val="0"/>
      <w:divBdr>
        <w:top w:val="none" w:sz="0" w:space="0" w:color="auto"/>
        <w:left w:val="none" w:sz="0" w:space="0" w:color="auto"/>
        <w:bottom w:val="none" w:sz="0" w:space="0" w:color="auto"/>
        <w:right w:val="none" w:sz="0" w:space="0" w:color="auto"/>
      </w:divBdr>
    </w:div>
    <w:div w:id="946306420">
      <w:bodyDiv w:val="1"/>
      <w:marLeft w:val="0"/>
      <w:marRight w:val="0"/>
      <w:marTop w:val="0"/>
      <w:marBottom w:val="0"/>
      <w:divBdr>
        <w:top w:val="none" w:sz="0" w:space="0" w:color="auto"/>
        <w:left w:val="none" w:sz="0" w:space="0" w:color="auto"/>
        <w:bottom w:val="none" w:sz="0" w:space="0" w:color="auto"/>
        <w:right w:val="none" w:sz="0" w:space="0" w:color="auto"/>
      </w:divBdr>
    </w:div>
    <w:div w:id="996226874">
      <w:bodyDiv w:val="1"/>
      <w:marLeft w:val="0"/>
      <w:marRight w:val="0"/>
      <w:marTop w:val="0"/>
      <w:marBottom w:val="0"/>
      <w:divBdr>
        <w:top w:val="none" w:sz="0" w:space="0" w:color="auto"/>
        <w:left w:val="none" w:sz="0" w:space="0" w:color="auto"/>
        <w:bottom w:val="none" w:sz="0" w:space="0" w:color="auto"/>
        <w:right w:val="none" w:sz="0" w:space="0" w:color="auto"/>
      </w:divBdr>
    </w:div>
    <w:div w:id="1012759697">
      <w:bodyDiv w:val="1"/>
      <w:marLeft w:val="0"/>
      <w:marRight w:val="0"/>
      <w:marTop w:val="0"/>
      <w:marBottom w:val="0"/>
      <w:divBdr>
        <w:top w:val="none" w:sz="0" w:space="0" w:color="auto"/>
        <w:left w:val="none" w:sz="0" w:space="0" w:color="auto"/>
        <w:bottom w:val="none" w:sz="0" w:space="0" w:color="auto"/>
        <w:right w:val="none" w:sz="0" w:space="0" w:color="auto"/>
      </w:divBdr>
    </w:div>
    <w:div w:id="1036201248">
      <w:bodyDiv w:val="1"/>
      <w:marLeft w:val="0"/>
      <w:marRight w:val="0"/>
      <w:marTop w:val="0"/>
      <w:marBottom w:val="0"/>
      <w:divBdr>
        <w:top w:val="none" w:sz="0" w:space="0" w:color="auto"/>
        <w:left w:val="none" w:sz="0" w:space="0" w:color="auto"/>
        <w:bottom w:val="none" w:sz="0" w:space="0" w:color="auto"/>
        <w:right w:val="none" w:sz="0" w:space="0" w:color="auto"/>
      </w:divBdr>
    </w:div>
    <w:div w:id="1045300817">
      <w:bodyDiv w:val="1"/>
      <w:marLeft w:val="0"/>
      <w:marRight w:val="0"/>
      <w:marTop w:val="0"/>
      <w:marBottom w:val="0"/>
      <w:divBdr>
        <w:top w:val="none" w:sz="0" w:space="0" w:color="auto"/>
        <w:left w:val="none" w:sz="0" w:space="0" w:color="auto"/>
        <w:bottom w:val="none" w:sz="0" w:space="0" w:color="auto"/>
        <w:right w:val="none" w:sz="0" w:space="0" w:color="auto"/>
      </w:divBdr>
    </w:div>
    <w:div w:id="1049375729">
      <w:bodyDiv w:val="1"/>
      <w:marLeft w:val="0"/>
      <w:marRight w:val="0"/>
      <w:marTop w:val="0"/>
      <w:marBottom w:val="0"/>
      <w:divBdr>
        <w:top w:val="none" w:sz="0" w:space="0" w:color="auto"/>
        <w:left w:val="none" w:sz="0" w:space="0" w:color="auto"/>
        <w:bottom w:val="none" w:sz="0" w:space="0" w:color="auto"/>
        <w:right w:val="none" w:sz="0" w:space="0" w:color="auto"/>
      </w:divBdr>
    </w:div>
    <w:div w:id="1091664564">
      <w:bodyDiv w:val="1"/>
      <w:marLeft w:val="0"/>
      <w:marRight w:val="0"/>
      <w:marTop w:val="0"/>
      <w:marBottom w:val="0"/>
      <w:divBdr>
        <w:top w:val="none" w:sz="0" w:space="0" w:color="auto"/>
        <w:left w:val="none" w:sz="0" w:space="0" w:color="auto"/>
        <w:bottom w:val="none" w:sz="0" w:space="0" w:color="auto"/>
        <w:right w:val="none" w:sz="0" w:space="0" w:color="auto"/>
      </w:divBdr>
    </w:div>
    <w:div w:id="1129250837">
      <w:bodyDiv w:val="1"/>
      <w:marLeft w:val="0"/>
      <w:marRight w:val="0"/>
      <w:marTop w:val="0"/>
      <w:marBottom w:val="0"/>
      <w:divBdr>
        <w:top w:val="none" w:sz="0" w:space="0" w:color="auto"/>
        <w:left w:val="none" w:sz="0" w:space="0" w:color="auto"/>
        <w:bottom w:val="none" w:sz="0" w:space="0" w:color="auto"/>
        <w:right w:val="none" w:sz="0" w:space="0" w:color="auto"/>
      </w:divBdr>
    </w:div>
    <w:div w:id="1133401274">
      <w:bodyDiv w:val="1"/>
      <w:marLeft w:val="0"/>
      <w:marRight w:val="0"/>
      <w:marTop w:val="0"/>
      <w:marBottom w:val="0"/>
      <w:divBdr>
        <w:top w:val="none" w:sz="0" w:space="0" w:color="auto"/>
        <w:left w:val="none" w:sz="0" w:space="0" w:color="auto"/>
        <w:bottom w:val="none" w:sz="0" w:space="0" w:color="auto"/>
        <w:right w:val="none" w:sz="0" w:space="0" w:color="auto"/>
      </w:divBdr>
    </w:div>
    <w:div w:id="1135030946">
      <w:bodyDiv w:val="1"/>
      <w:marLeft w:val="0"/>
      <w:marRight w:val="0"/>
      <w:marTop w:val="0"/>
      <w:marBottom w:val="0"/>
      <w:divBdr>
        <w:top w:val="none" w:sz="0" w:space="0" w:color="auto"/>
        <w:left w:val="none" w:sz="0" w:space="0" w:color="auto"/>
        <w:bottom w:val="none" w:sz="0" w:space="0" w:color="auto"/>
        <w:right w:val="none" w:sz="0" w:space="0" w:color="auto"/>
      </w:divBdr>
    </w:div>
    <w:div w:id="1137725583">
      <w:bodyDiv w:val="1"/>
      <w:marLeft w:val="0"/>
      <w:marRight w:val="0"/>
      <w:marTop w:val="0"/>
      <w:marBottom w:val="0"/>
      <w:divBdr>
        <w:top w:val="none" w:sz="0" w:space="0" w:color="auto"/>
        <w:left w:val="none" w:sz="0" w:space="0" w:color="auto"/>
        <w:bottom w:val="none" w:sz="0" w:space="0" w:color="auto"/>
        <w:right w:val="none" w:sz="0" w:space="0" w:color="auto"/>
      </w:divBdr>
    </w:div>
    <w:div w:id="1170951437">
      <w:bodyDiv w:val="1"/>
      <w:marLeft w:val="0"/>
      <w:marRight w:val="0"/>
      <w:marTop w:val="0"/>
      <w:marBottom w:val="0"/>
      <w:divBdr>
        <w:top w:val="none" w:sz="0" w:space="0" w:color="auto"/>
        <w:left w:val="none" w:sz="0" w:space="0" w:color="auto"/>
        <w:bottom w:val="none" w:sz="0" w:space="0" w:color="auto"/>
        <w:right w:val="none" w:sz="0" w:space="0" w:color="auto"/>
      </w:divBdr>
    </w:div>
    <w:div w:id="1176917027">
      <w:bodyDiv w:val="1"/>
      <w:marLeft w:val="0"/>
      <w:marRight w:val="0"/>
      <w:marTop w:val="0"/>
      <w:marBottom w:val="0"/>
      <w:divBdr>
        <w:top w:val="none" w:sz="0" w:space="0" w:color="auto"/>
        <w:left w:val="none" w:sz="0" w:space="0" w:color="auto"/>
        <w:bottom w:val="none" w:sz="0" w:space="0" w:color="auto"/>
        <w:right w:val="none" w:sz="0" w:space="0" w:color="auto"/>
      </w:divBdr>
    </w:div>
    <w:div w:id="1179928998">
      <w:bodyDiv w:val="1"/>
      <w:marLeft w:val="0"/>
      <w:marRight w:val="0"/>
      <w:marTop w:val="0"/>
      <w:marBottom w:val="0"/>
      <w:divBdr>
        <w:top w:val="none" w:sz="0" w:space="0" w:color="auto"/>
        <w:left w:val="none" w:sz="0" w:space="0" w:color="auto"/>
        <w:bottom w:val="none" w:sz="0" w:space="0" w:color="auto"/>
        <w:right w:val="none" w:sz="0" w:space="0" w:color="auto"/>
      </w:divBdr>
    </w:div>
    <w:div w:id="1204098600">
      <w:bodyDiv w:val="1"/>
      <w:marLeft w:val="0"/>
      <w:marRight w:val="0"/>
      <w:marTop w:val="0"/>
      <w:marBottom w:val="0"/>
      <w:divBdr>
        <w:top w:val="none" w:sz="0" w:space="0" w:color="auto"/>
        <w:left w:val="none" w:sz="0" w:space="0" w:color="auto"/>
        <w:bottom w:val="none" w:sz="0" w:space="0" w:color="auto"/>
        <w:right w:val="none" w:sz="0" w:space="0" w:color="auto"/>
      </w:divBdr>
    </w:div>
    <w:div w:id="1211452789">
      <w:bodyDiv w:val="1"/>
      <w:marLeft w:val="0"/>
      <w:marRight w:val="0"/>
      <w:marTop w:val="0"/>
      <w:marBottom w:val="0"/>
      <w:divBdr>
        <w:top w:val="none" w:sz="0" w:space="0" w:color="auto"/>
        <w:left w:val="none" w:sz="0" w:space="0" w:color="auto"/>
        <w:bottom w:val="none" w:sz="0" w:space="0" w:color="auto"/>
        <w:right w:val="none" w:sz="0" w:space="0" w:color="auto"/>
      </w:divBdr>
    </w:div>
    <w:div w:id="1255741862">
      <w:bodyDiv w:val="1"/>
      <w:marLeft w:val="0"/>
      <w:marRight w:val="0"/>
      <w:marTop w:val="0"/>
      <w:marBottom w:val="0"/>
      <w:divBdr>
        <w:top w:val="none" w:sz="0" w:space="0" w:color="auto"/>
        <w:left w:val="none" w:sz="0" w:space="0" w:color="auto"/>
        <w:bottom w:val="none" w:sz="0" w:space="0" w:color="auto"/>
        <w:right w:val="none" w:sz="0" w:space="0" w:color="auto"/>
      </w:divBdr>
    </w:div>
    <w:div w:id="1274479363">
      <w:bodyDiv w:val="1"/>
      <w:marLeft w:val="0"/>
      <w:marRight w:val="0"/>
      <w:marTop w:val="0"/>
      <w:marBottom w:val="0"/>
      <w:divBdr>
        <w:top w:val="none" w:sz="0" w:space="0" w:color="auto"/>
        <w:left w:val="none" w:sz="0" w:space="0" w:color="auto"/>
        <w:bottom w:val="none" w:sz="0" w:space="0" w:color="auto"/>
        <w:right w:val="none" w:sz="0" w:space="0" w:color="auto"/>
      </w:divBdr>
    </w:div>
    <w:div w:id="1290667085">
      <w:bodyDiv w:val="1"/>
      <w:marLeft w:val="0"/>
      <w:marRight w:val="0"/>
      <w:marTop w:val="0"/>
      <w:marBottom w:val="0"/>
      <w:divBdr>
        <w:top w:val="none" w:sz="0" w:space="0" w:color="auto"/>
        <w:left w:val="none" w:sz="0" w:space="0" w:color="auto"/>
        <w:bottom w:val="none" w:sz="0" w:space="0" w:color="auto"/>
        <w:right w:val="none" w:sz="0" w:space="0" w:color="auto"/>
      </w:divBdr>
    </w:div>
    <w:div w:id="1304308503">
      <w:bodyDiv w:val="1"/>
      <w:marLeft w:val="0"/>
      <w:marRight w:val="0"/>
      <w:marTop w:val="0"/>
      <w:marBottom w:val="0"/>
      <w:divBdr>
        <w:top w:val="none" w:sz="0" w:space="0" w:color="auto"/>
        <w:left w:val="none" w:sz="0" w:space="0" w:color="auto"/>
        <w:bottom w:val="none" w:sz="0" w:space="0" w:color="auto"/>
        <w:right w:val="none" w:sz="0" w:space="0" w:color="auto"/>
      </w:divBdr>
    </w:div>
    <w:div w:id="1305233003">
      <w:bodyDiv w:val="1"/>
      <w:marLeft w:val="0"/>
      <w:marRight w:val="0"/>
      <w:marTop w:val="0"/>
      <w:marBottom w:val="0"/>
      <w:divBdr>
        <w:top w:val="none" w:sz="0" w:space="0" w:color="auto"/>
        <w:left w:val="none" w:sz="0" w:space="0" w:color="auto"/>
        <w:bottom w:val="none" w:sz="0" w:space="0" w:color="auto"/>
        <w:right w:val="none" w:sz="0" w:space="0" w:color="auto"/>
      </w:divBdr>
    </w:div>
    <w:div w:id="1335256072">
      <w:bodyDiv w:val="1"/>
      <w:marLeft w:val="0"/>
      <w:marRight w:val="0"/>
      <w:marTop w:val="0"/>
      <w:marBottom w:val="0"/>
      <w:divBdr>
        <w:top w:val="none" w:sz="0" w:space="0" w:color="auto"/>
        <w:left w:val="none" w:sz="0" w:space="0" w:color="auto"/>
        <w:bottom w:val="none" w:sz="0" w:space="0" w:color="auto"/>
        <w:right w:val="none" w:sz="0" w:space="0" w:color="auto"/>
      </w:divBdr>
    </w:div>
    <w:div w:id="1350567219">
      <w:bodyDiv w:val="1"/>
      <w:marLeft w:val="0"/>
      <w:marRight w:val="0"/>
      <w:marTop w:val="0"/>
      <w:marBottom w:val="0"/>
      <w:divBdr>
        <w:top w:val="none" w:sz="0" w:space="0" w:color="auto"/>
        <w:left w:val="none" w:sz="0" w:space="0" w:color="auto"/>
        <w:bottom w:val="none" w:sz="0" w:space="0" w:color="auto"/>
        <w:right w:val="none" w:sz="0" w:space="0" w:color="auto"/>
      </w:divBdr>
    </w:div>
    <w:div w:id="1359041815">
      <w:bodyDiv w:val="1"/>
      <w:marLeft w:val="0"/>
      <w:marRight w:val="0"/>
      <w:marTop w:val="0"/>
      <w:marBottom w:val="0"/>
      <w:divBdr>
        <w:top w:val="none" w:sz="0" w:space="0" w:color="auto"/>
        <w:left w:val="none" w:sz="0" w:space="0" w:color="auto"/>
        <w:bottom w:val="none" w:sz="0" w:space="0" w:color="auto"/>
        <w:right w:val="none" w:sz="0" w:space="0" w:color="auto"/>
      </w:divBdr>
    </w:div>
    <w:div w:id="1391660221">
      <w:bodyDiv w:val="1"/>
      <w:marLeft w:val="0"/>
      <w:marRight w:val="0"/>
      <w:marTop w:val="0"/>
      <w:marBottom w:val="0"/>
      <w:divBdr>
        <w:top w:val="none" w:sz="0" w:space="0" w:color="auto"/>
        <w:left w:val="none" w:sz="0" w:space="0" w:color="auto"/>
        <w:bottom w:val="none" w:sz="0" w:space="0" w:color="auto"/>
        <w:right w:val="none" w:sz="0" w:space="0" w:color="auto"/>
      </w:divBdr>
    </w:div>
    <w:div w:id="1401908752">
      <w:bodyDiv w:val="1"/>
      <w:marLeft w:val="0"/>
      <w:marRight w:val="0"/>
      <w:marTop w:val="0"/>
      <w:marBottom w:val="0"/>
      <w:divBdr>
        <w:top w:val="none" w:sz="0" w:space="0" w:color="auto"/>
        <w:left w:val="none" w:sz="0" w:space="0" w:color="auto"/>
        <w:bottom w:val="none" w:sz="0" w:space="0" w:color="auto"/>
        <w:right w:val="none" w:sz="0" w:space="0" w:color="auto"/>
      </w:divBdr>
    </w:div>
    <w:div w:id="1468282680">
      <w:bodyDiv w:val="1"/>
      <w:marLeft w:val="0"/>
      <w:marRight w:val="0"/>
      <w:marTop w:val="0"/>
      <w:marBottom w:val="0"/>
      <w:divBdr>
        <w:top w:val="none" w:sz="0" w:space="0" w:color="auto"/>
        <w:left w:val="none" w:sz="0" w:space="0" w:color="auto"/>
        <w:bottom w:val="none" w:sz="0" w:space="0" w:color="auto"/>
        <w:right w:val="none" w:sz="0" w:space="0" w:color="auto"/>
      </w:divBdr>
    </w:div>
    <w:div w:id="1474059316">
      <w:bodyDiv w:val="1"/>
      <w:marLeft w:val="0"/>
      <w:marRight w:val="0"/>
      <w:marTop w:val="0"/>
      <w:marBottom w:val="0"/>
      <w:divBdr>
        <w:top w:val="none" w:sz="0" w:space="0" w:color="auto"/>
        <w:left w:val="none" w:sz="0" w:space="0" w:color="auto"/>
        <w:bottom w:val="none" w:sz="0" w:space="0" w:color="auto"/>
        <w:right w:val="none" w:sz="0" w:space="0" w:color="auto"/>
      </w:divBdr>
    </w:div>
    <w:div w:id="1500732114">
      <w:bodyDiv w:val="1"/>
      <w:marLeft w:val="0"/>
      <w:marRight w:val="0"/>
      <w:marTop w:val="0"/>
      <w:marBottom w:val="0"/>
      <w:divBdr>
        <w:top w:val="none" w:sz="0" w:space="0" w:color="auto"/>
        <w:left w:val="none" w:sz="0" w:space="0" w:color="auto"/>
        <w:bottom w:val="none" w:sz="0" w:space="0" w:color="auto"/>
        <w:right w:val="none" w:sz="0" w:space="0" w:color="auto"/>
      </w:divBdr>
    </w:div>
    <w:div w:id="1536776167">
      <w:bodyDiv w:val="1"/>
      <w:marLeft w:val="0"/>
      <w:marRight w:val="0"/>
      <w:marTop w:val="0"/>
      <w:marBottom w:val="0"/>
      <w:divBdr>
        <w:top w:val="none" w:sz="0" w:space="0" w:color="auto"/>
        <w:left w:val="none" w:sz="0" w:space="0" w:color="auto"/>
        <w:bottom w:val="none" w:sz="0" w:space="0" w:color="auto"/>
        <w:right w:val="none" w:sz="0" w:space="0" w:color="auto"/>
      </w:divBdr>
    </w:div>
    <w:div w:id="1537353744">
      <w:bodyDiv w:val="1"/>
      <w:marLeft w:val="0"/>
      <w:marRight w:val="0"/>
      <w:marTop w:val="0"/>
      <w:marBottom w:val="0"/>
      <w:divBdr>
        <w:top w:val="none" w:sz="0" w:space="0" w:color="auto"/>
        <w:left w:val="none" w:sz="0" w:space="0" w:color="auto"/>
        <w:bottom w:val="none" w:sz="0" w:space="0" w:color="auto"/>
        <w:right w:val="none" w:sz="0" w:space="0" w:color="auto"/>
      </w:divBdr>
    </w:div>
    <w:div w:id="1559783531">
      <w:bodyDiv w:val="1"/>
      <w:marLeft w:val="0"/>
      <w:marRight w:val="0"/>
      <w:marTop w:val="0"/>
      <w:marBottom w:val="0"/>
      <w:divBdr>
        <w:top w:val="none" w:sz="0" w:space="0" w:color="auto"/>
        <w:left w:val="none" w:sz="0" w:space="0" w:color="auto"/>
        <w:bottom w:val="none" w:sz="0" w:space="0" w:color="auto"/>
        <w:right w:val="none" w:sz="0" w:space="0" w:color="auto"/>
      </w:divBdr>
    </w:div>
    <w:div w:id="1573854650">
      <w:bodyDiv w:val="1"/>
      <w:marLeft w:val="0"/>
      <w:marRight w:val="0"/>
      <w:marTop w:val="0"/>
      <w:marBottom w:val="0"/>
      <w:divBdr>
        <w:top w:val="none" w:sz="0" w:space="0" w:color="auto"/>
        <w:left w:val="none" w:sz="0" w:space="0" w:color="auto"/>
        <w:bottom w:val="none" w:sz="0" w:space="0" w:color="auto"/>
        <w:right w:val="none" w:sz="0" w:space="0" w:color="auto"/>
      </w:divBdr>
    </w:div>
    <w:div w:id="1583561459">
      <w:bodyDiv w:val="1"/>
      <w:marLeft w:val="0"/>
      <w:marRight w:val="0"/>
      <w:marTop w:val="0"/>
      <w:marBottom w:val="0"/>
      <w:divBdr>
        <w:top w:val="none" w:sz="0" w:space="0" w:color="auto"/>
        <w:left w:val="none" w:sz="0" w:space="0" w:color="auto"/>
        <w:bottom w:val="none" w:sz="0" w:space="0" w:color="auto"/>
        <w:right w:val="none" w:sz="0" w:space="0" w:color="auto"/>
      </w:divBdr>
    </w:div>
    <w:div w:id="1615822305">
      <w:bodyDiv w:val="1"/>
      <w:marLeft w:val="0"/>
      <w:marRight w:val="0"/>
      <w:marTop w:val="0"/>
      <w:marBottom w:val="0"/>
      <w:divBdr>
        <w:top w:val="none" w:sz="0" w:space="0" w:color="auto"/>
        <w:left w:val="none" w:sz="0" w:space="0" w:color="auto"/>
        <w:bottom w:val="none" w:sz="0" w:space="0" w:color="auto"/>
        <w:right w:val="none" w:sz="0" w:space="0" w:color="auto"/>
      </w:divBdr>
    </w:div>
    <w:div w:id="1620985814">
      <w:bodyDiv w:val="1"/>
      <w:marLeft w:val="0"/>
      <w:marRight w:val="0"/>
      <w:marTop w:val="0"/>
      <w:marBottom w:val="0"/>
      <w:divBdr>
        <w:top w:val="none" w:sz="0" w:space="0" w:color="auto"/>
        <w:left w:val="none" w:sz="0" w:space="0" w:color="auto"/>
        <w:bottom w:val="none" w:sz="0" w:space="0" w:color="auto"/>
        <w:right w:val="none" w:sz="0" w:space="0" w:color="auto"/>
      </w:divBdr>
    </w:div>
    <w:div w:id="1623145170">
      <w:bodyDiv w:val="1"/>
      <w:marLeft w:val="0"/>
      <w:marRight w:val="0"/>
      <w:marTop w:val="0"/>
      <w:marBottom w:val="0"/>
      <w:divBdr>
        <w:top w:val="none" w:sz="0" w:space="0" w:color="auto"/>
        <w:left w:val="none" w:sz="0" w:space="0" w:color="auto"/>
        <w:bottom w:val="none" w:sz="0" w:space="0" w:color="auto"/>
        <w:right w:val="none" w:sz="0" w:space="0" w:color="auto"/>
      </w:divBdr>
    </w:div>
    <w:div w:id="1666280556">
      <w:bodyDiv w:val="1"/>
      <w:marLeft w:val="0"/>
      <w:marRight w:val="0"/>
      <w:marTop w:val="0"/>
      <w:marBottom w:val="0"/>
      <w:divBdr>
        <w:top w:val="none" w:sz="0" w:space="0" w:color="auto"/>
        <w:left w:val="none" w:sz="0" w:space="0" w:color="auto"/>
        <w:bottom w:val="none" w:sz="0" w:space="0" w:color="auto"/>
        <w:right w:val="none" w:sz="0" w:space="0" w:color="auto"/>
      </w:divBdr>
    </w:div>
    <w:div w:id="1670786401">
      <w:bodyDiv w:val="1"/>
      <w:marLeft w:val="0"/>
      <w:marRight w:val="0"/>
      <w:marTop w:val="0"/>
      <w:marBottom w:val="0"/>
      <w:divBdr>
        <w:top w:val="none" w:sz="0" w:space="0" w:color="auto"/>
        <w:left w:val="none" w:sz="0" w:space="0" w:color="auto"/>
        <w:bottom w:val="none" w:sz="0" w:space="0" w:color="auto"/>
        <w:right w:val="none" w:sz="0" w:space="0" w:color="auto"/>
      </w:divBdr>
    </w:div>
    <w:div w:id="1692300716">
      <w:bodyDiv w:val="1"/>
      <w:marLeft w:val="0"/>
      <w:marRight w:val="0"/>
      <w:marTop w:val="0"/>
      <w:marBottom w:val="0"/>
      <w:divBdr>
        <w:top w:val="none" w:sz="0" w:space="0" w:color="auto"/>
        <w:left w:val="none" w:sz="0" w:space="0" w:color="auto"/>
        <w:bottom w:val="none" w:sz="0" w:space="0" w:color="auto"/>
        <w:right w:val="none" w:sz="0" w:space="0" w:color="auto"/>
      </w:divBdr>
    </w:div>
    <w:div w:id="1697267182">
      <w:bodyDiv w:val="1"/>
      <w:marLeft w:val="0"/>
      <w:marRight w:val="0"/>
      <w:marTop w:val="0"/>
      <w:marBottom w:val="0"/>
      <w:divBdr>
        <w:top w:val="none" w:sz="0" w:space="0" w:color="auto"/>
        <w:left w:val="none" w:sz="0" w:space="0" w:color="auto"/>
        <w:bottom w:val="none" w:sz="0" w:space="0" w:color="auto"/>
        <w:right w:val="none" w:sz="0" w:space="0" w:color="auto"/>
      </w:divBdr>
    </w:div>
    <w:div w:id="1705447398">
      <w:bodyDiv w:val="1"/>
      <w:marLeft w:val="0"/>
      <w:marRight w:val="0"/>
      <w:marTop w:val="0"/>
      <w:marBottom w:val="0"/>
      <w:divBdr>
        <w:top w:val="none" w:sz="0" w:space="0" w:color="auto"/>
        <w:left w:val="none" w:sz="0" w:space="0" w:color="auto"/>
        <w:bottom w:val="none" w:sz="0" w:space="0" w:color="auto"/>
        <w:right w:val="none" w:sz="0" w:space="0" w:color="auto"/>
      </w:divBdr>
    </w:div>
    <w:div w:id="1714847586">
      <w:bodyDiv w:val="1"/>
      <w:marLeft w:val="0"/>
      <w:marRight w:val="0"/>
      <w:marTop w:val="0"/>
      <w:marBottom w:val="0"/>
      <w:divBdr>
        <w:top w:val="none" w:sz="0" w:space="0" w:color="auto"/>
        <w:left w:val="none" w:sz="0" w:space="0" w:color="auto"/>
        <w:bottom w:val="none" w:sz="0" w:space="0" w:color="auto"/>
        <w:right w:val="none" w:sz="0" w:space="0" w:color="auto"/>
      </w:divBdr>
    </w:div>
    <w:div w:id="1733036743">
      <w:bodyDiv w:val="1"/>
      <w:marLeft w:val="0"/>
      <w:marRight w:val="0"/>
      <w:marTop w:val="0"/>
      <w:marBottom w:val="0"/>
      <w:divBdr>
        <w:top w:val="none" w:sz="0" w:space="0" w:color="auto"/>
        <w:left w:val="none" w:sz="0" w:space="0" w:color="auto"/>
        <w:bottom w:val="none" w:sz="0" w:space="0" w:color="auto"/>
        <w:right w:val="none" w:sz="0" w:space="0" w:color="auto"/>
      </w:divBdr>
    </w:div>
    <w:div w:id="1810630211">
      <w:bodyDiv w:val="1"/>
      <w:marLeft w:val="0"/>
      <w:marRight w:val="0"/>
      <w:marTop w:val="0"/>
      <w:marBottom w:val="0"/>
      <w:divBdr>
        <w:top w:val="none" w:sz="0" w:space="0" w:color="auto"/>
        <w:left w:val="none" w:sz="0" w:space="0" w:color="auto"/>
        <w:bottom w:val="none" w:sz="0" w:space="0" w:color="auto"/>
        <w:right w:val="none" w:sz="0" w:space="0" w:color="auto"/>
      </w:divBdr>
    </w:div>
    <w:div w:id="1871214539">
      <w:bodyDiv w:val="1"/>
      <w:marLeft w:val="0"/>
      <w:marRight w:val="0"/>
      <w:marTop w:val="0"/>
      <w:marBottom w:val="0"/>
      <w:divBdr>
        <w:top w:val="none" w:sz="0" w:space="0" w:color="auto"/>
        <w:left w:val="none" w:sz="0" w:space="0" w:color="auto"/>
        <w:bottom w:val="none" w:sz="0" w:space="0" w:color="auto"/>
        <w:right w:val="none" w:sz="0" w:space="0" w:color="auto"/>
      </w:divBdr>
    </w:div>
    <w:div w:id="1873303794">
      <w:bodyDiv w:val="1"/>
      <w:marLeft w:val="0"/>
      <w:marRight w:val="0"/>
      <w:marTop w:val="0"/>
      <w:marBottom w:val="0"/>
      <w:divBdr>
        <w:top w:val="none" w:sz="0" w:space="0" w:color="auto"/>
        <w:left w:val="none" w:sz="0" w:space="0" w:color="auto"/>
        <w:bottom w:val="none" w:sz="0" w:space="0" w:color="auto"/>
        <w:right w:val="none" w:sz="0" w:space="0" w:color="auto"/>
      </w:divBdr>
    </w:div>
    <w:div w:id="1889802832">
      <w:bodyDiv w:val="1"/>
      <w:marLeft w:val="0"/>
      <w:marRight w:val="0"/>
      <w:marTop w:val="0"/>
      <w:marBottom w:val="0"/>
      <w:divBdr>
        <w:top w:val="none" w:sz="0" w:space="0" w:color="auto"/>
        <w:left w:val="none" w:sz="0" w:space="0" w:color="auto"/>
        <w:bottom w:val="none" w:sz="0" w:space="0" w:color="auto"/>
        <w:right w:val="none" w:sz="0" w:space="0" w:color="auto"/>
      </w:divBdr>
    </w:div>
    <w:div w:id="1911378096">
      <w:bodyDiv w:val="1"/>
      <w:marLeft w:val="0"/>
      <w:marRight w:val="0"/>
      <w:marTop w:val="0"/>
      <w:marBottom w:val="0"/>
      <w:divBdr>
        <w:top w:val="none" w:sz="0" w:space="0" w:color="auto"/>
        <w:left w:val="none" w:sz="0" w:space="0" w:color="auto"/>
        <w:bottom w:val="none" w:sz="0" w:space="0" w:color="auto"/>
        <w:right w:val="none" w:sz="0" w:space="0" w:color="auto"/>
      </w:divBdr>
    </w:div>
    <w:div w:id="1919172117">
      <w:bodyDiv w:val="1"/>
      <w:marLeft w:val="0"/>
      <w:marRight w:val="0"/>
      <w:marTop w:val="0"/>
      <w:marBottom w:val="0"/>
      <w:divBdr>
        <w:top w:val="none" w:sz="0" w:space="0" w:color="auto"/>
        <w:left w:val="none" w:sz="0" w:space="0" w:color="auto"/>
        <w:bottom w:val="none" w:sz="0" w:space="0" w:color="auto"/>
        <w:right w:val="none" w:sz="0" w:space="0" w:color="auto"/>
      </w:divBdr>
    </w:div>
    <w:div w:id="1937637846">
      <w:bodyDiv w:val="1"/>
      <w:marLeft w:val="0"/>
      <w:marRight w:val="0"/>
      <w:marTop w:val="0"/>
      <w:marBottom w:val="0"/>
      <w:divBdr>
        <w:top w:val="none" w:sz="0" w:space="0" w:color="auto"/>
        <w:left w:val="none" w:sz="0" w:space="0" w:color="auto"/>
        <w:bottom w:val="none" w:sz="0" w:space="0" w:color="auto"/>
        <w:right w:val="none" w:sz="0" w:space="0" w:color="auto"/>
      </w:divBdr>
    </w:div>
    <w:div w:id="1937786873">
      <w:bodyDiv w:val="1"/>
      <w:marLeft w:val="0"/>
      <w:marRight w:val="0"/>
      <w:marTop w:val="0"/>
      <w:marBottom w:val="0"/>
      <w:divBdr>
        <w:top w:val="none" w:sz="0" w:space="0" w:color="auto"/>
        <w:left w:val="none" w:sz="0" w:space="0" w:color="auto"/>
        <w:bottom w:val="none" w:sz="0" w:space="0" w:color="auto"/>
        <w:right w:val="none" w:sz="0" w:space="0" w:color="auto"/>
      </w:divBdr>
    </w:div>
    <w:div w:id="1938975140">
      <w:bodyDiv w:val="1"/>
      <w:marLeft w:val="0"/>
      <w:marRight w:val="0"/>
      <w:marTop w:val="0"/>
      <w:marBottom w:val="0"/>
      <w:divBdr>
        <w:top w:val="none" w:sz="0" w:space="0" w:color="auto"/>
        <w:left w:val="none" w:sz="0" w:space="0" w:color="auto"/>
        <w:bottom w:val="none" w:sz="0" w:space="0" w:color="auto"/>
        <w:right w:val="none" w:sz="0" w:space="0" w:color="auto"/>
      </w:divBdr>
    </w:div>
    <w:div w:id="1955673845">
      <w:bodyDiv w:val="1"/>
      <w:marLeft w:val="0"/>
      <w:marRight w:val="0"/>
      <w:marTop w:val="0"/>
      <w:marBottom w:val="0"/>
      <w:divBdr>
        <w:top w:val="none" w:sz="0" w:space="0" w:color="auto"/>
        <w:left w:val="none" w:sz="0" w:space="0" w:color="auto"/>
        <w:bottom w:val="none" w:sz="0" w:space="0" w:color="auto"/>
        <w:right w:val="none" w:sz="0" w:space="0" w:color="auto"/>
      </w:divBdr>
    </w:div>
    <w:div w:id="1958297742">
      <w:bodyDiv w:val="1"/>
      <w:marLeft w:val="0"/>
      <w:marRight w:val="0"/>
      <w:marTop w:val="0"/>
      <w:marBottom w:val="0"/>
      <w:divBdr>
        <w:top w:val="none" w:sz="0" w:space="0" w:color="auto"/>
        <w:left w:val="none" w:sz="0" w:space="0" w:color="auto"/>
        <w:bottom w:val="none" w:sz="0" w:space="0" w:color="auto"/>
        <w:right w:val="none" w:sz="0" w:space="0" w:color="auto"/>
      </w:divBdr>
      <w:divsChild>
        <w:div w:id="354963254">
          <w:marLeft w:val="0"/>
          <w:marRight w:val="0"/>
          <w:marTop w:val="0"/>
          <w:marBottom w:val="0"/>
          <w:divBdr>
            <w:top w:val="none" w:sz="0" w:space="0" w:color="auto"/>
            <w:left w:val="none" w:sz="0" w:space="0" w:color="auto"/>
            <w:bottom w:val="none" w:sz="0" w:space="0" w:color="auto"/>
            <w:right w:val="none" w:sz="0" w:space="0" w:color="auto"/>
          </w:divBdr>
        </w:div>
        <w:div w:id="1259482128">
          <w:marLeft w:val="0"/>
          <w:marRight w:val="0"/>
          <w:marTop w:val="0"/>
          <w:marBottom w:val="0"/>
          <w:divBdr>
            <w:top w:val="none" w:sz="0" w:space="0" w:color="auto"/>
            <w:left w:val="none" w:sz="0" w:space="0" w:color="auto"/>
            <w:bottom w:val="none" w:sz="0" w:space="0" w:color="auto"/>
            <w:right w:val="none" w:sz="0" w:space="0" w:color="auto"/>
          </w:divBdr>
        </w:div>
        <w:div w:id="1755781520">
          <w:marLeft w:val="0"/>
          <w:marRight w:val="0"/>
          <w:marTop w:val="0"/>
          <w:marBottom w:val="0"/>
          <w:divBdr>
            <w:top w:val="none" w:sz="0" w:space="0" w:color="auto"/>
            <w:left w:val="none" w:sz="0" w:space="0" w:color="auto"/>
            <w:bottom w:val="none" w:sz="0" w:space="0" w:color="auto"/>
            <w:right w:val="none" w:sz="0" w:space="0" w:color="auto"/>
          </w:divBdr>
        </w:div>
      </w:divsChild>
    </w:div>
    <w:div w:id="1980570110">
      <w:bodyDiv w:val="1"/>
      <w:marLeft w:val="0"/>
      <w:marRight w:val="0"/>
      <w:marTop w:val="0"/>
      <w:marBottom w:val="0"/>
      <w:divBdr>
        <w:top w:val="none" w:sz="0" w:space="0" w:color="auto"/>
        <w:left w:val="none" w:sz="0" w:space="0" w:color="auto"/>
        <w:bottom w:val="none" w:sz="0" w:space="0" w:color="auto"/>
        <w:right w:val="none" w:sz="0" w:space="0" w:color="auto"/>
      </w:divBdr>
    </w:div>
    <w:div w:id="1983075719">
      <w:bodyDiv w:val="1"/>
      <w:marLeft w:val="0"/>
      <w:marRight w:val="0"/>
      <w:marTop w:val="0"/>
      <w:marBottom w:val="0"/>
      <w:divBdr>
        <w:top w:val="none" w:sz="0" w:space="0" w:color="auto"/>
        <w:left w:val="none" w:sz="0" w:space="0" w:color="auto"/>
        <w:bottom w:val="none" w:sz="0" w:space="0" w:color="auto"/>
        <w:right w:val="none" w:sz="0" w:space="0" w:color="auto"/>
      </w:divBdr>
    </w:div>
    <w:div w:id="2016810060">
      <w:bodyDiv w:val="1"/>
      <w:marLeft w:val="0"/>
      <w:marRight w:val="0"/>
      <w:marTop w:val="0"/>
      <w:marBottom w:val="0"/>
      <w:divBdr>
        <w:top w:val="none" w:sz="0" w:space="0" w:color="auto"/>
        <w:left w:val="none" w:sz="0" w:space="0" w:color="auto"/>
        <w:bottom w:val="none" w:sz="0" w:space="0" w:color="auto"/>
        <w:right w:val="none" w:sz="0" w:space="0" w:color="auto"/>
      </w:divBdr>
    </w:div>
    <w:div w:id="2020043377">
      <w:bodyDiv w:val="1"/>
      <w:marLeft w:val="0"/>
      <w:marRight w:val="0"/>
      <w:marTop w:val="0"/>
      <w:marBottom w:val="0"/>
      <w:divBdr>
        <w:top w:val="none" w:sz="0" w:space="0" w:color="auto"/>
        <w:left w:val="none" w:sz="0" w:space="0" w:color="auto"/>
        <w:bottom w:val="none" w:sz="0" w:space="0" w:color="auto"/>
        <w:right w:val="none" w:sz="0" w:space="0" w:color="auto"/>
      </w:divBdr>
    </w:div>
    <w:div w:id="2035035143">
      <w:bodyDiv w:val="1"/>
      <w:marLeft w:val="0"/>
      <w:marRight w:val="0"/>
      <w:marTop w:val="0"/>
      <w:marBottom w:val="0"/>
      <w:divBdr>
        <w:top w:val="none" w:sz="0" w:space="0" w:color="auto"/>
        <w:left w:val="none" w:sz="0" w:space="0" w:color="auto"/>
        <w:bottom w:val="none" w:sz="0" w:space="0" w:color="auto"/>
        <w:right w:val="none" w:sz="0" w:space="0" w:color="auto"/>
      </w:divBdr>
    </w:div>
    <w:div w:id="2069182936">
      <w:bodyDiv w:val="1"/>
      <w:marLeft w:val="0"/>
      <w:marRight w:val="0"/>
      <w:marTop w:val="0"/>
      <w:marBottom w:val="0"/>
      <w:divBdr>
        <w:top w:val="none" w:sz="0" w:space="0" w:color="auto"/>
        <w:left w:val="none" w:sz="0" w:space="0" w:color="auto"/>
        <w:bottom w:val="none" w:sz="0" w:space="0" w:color="auto"/>
        <w:right w:val="none" w:sz="0" w:space="0" w:color="auto"/>
      </w:divBdr>
    </w:div>
    <w:div w:id="2075925580">
      <w:bodyDiv w:val="1"/>
      <w:marLeft w:val="0"/>
      <w:marRight w:val="0"/>
      <w:marTop w:val="0"/>
      <w:marBottom w:val="0"/>
      <w:divBdr>
        <w:top w:val="none" w:sz="0" w:space="0" w:color="auto"/>
        <w:left w:val="none" w:sz="0" w:space="0" w:color="auto"/>
        <w:bottom w:val="none" w:sz="0" w:space="0" w:color="auto"/>
        <w:right w:val="none" w:sz="0" w:space="0" w:color="auto"/>
      </w:divBdr>
    </w:div>
    <w:div w:id="2088070828">
      <w:bodyDiv w:val="1"/>
      <w:marLeft w:val="0"/>
      <w:marRight w:val="0"/>
      <w:marTop w:val="0"/>
      <w:marBottom w:val="0"/>
      <w:divBdr>
        <w:top w:val="none" w:sz="0" w:space="0" w:color="auto"/>
        <w:left w:val="none" w:sz="0" w:space="0" w:color="auto"/>
        <w:bottom w:val="none" w:sz="0" w:space="0" w:color="auto"/>
        <w:right w:val="none" w:sz="0" w:space="0" w:color="auto"/>
      </w:divBdr>
    </w:div>
    <w:div w:id="2097704618">
      <w:bodyDiv w:val="1"/>
      <w:marLeft w:val="0"/>
      <w:marRight w:val="0"/>
      <w:marTop w:val="0"/>
      <w:marBottom w:val="0"/>
      <w:divBdr>
        <w:top w:val="none" w:sz="0" w:space="0" w:color="auto"/>
        <w:left w:val="none" w:sz="0" w:space="0" w:color="auto"/>
        <w:bottom w:val="none" w:sz="0" w:space="0" w:color="auto"/>
        <w:right w:val="none" w:sz="0" w:space="0" w:color="auto"/>
      </w:divBdr>
    </w:div>
    <w:div w:id="2102868896">
      <w:bodyDiv w:val="1"/>
      <w:marLeft w:val="0"/>
      <w:marRight w:val="0"/>
      <w:marTop w:val="0"/>
      <w:marBottom w:val="0"/>
      <w:divBdr>
        <w:top w:val="none" w:sz="0" w:space="0" w:color="auto"/>
        <w:left w:val="none" w:sz="0" w:space="0" w:color="auto"/>
        <w:bottom w:val="none" w:sz="0" w:space="0" w:color="auto"/>
        <w:right w:val="none" w:sz="0" w:space="0" w:color="auto"/>
      </w:divBdr>
    </w:div>
    <w:div w:id="2110462582">
      <w:bodyDiv w:val="1"/>
      <w:marLeft w:val="0"/>
      <w:marRight w:val="0"/>
      <w:marTop w:val="0"/>
      <w:marBottom w:val="0"/>
      <w:divBdr>
        <w:top w:val="none" w:sz="0" w:space="0" w:color="auto"/>
        <w:left w:val="none" w:sz="0" w:space="0" w:color="auto"/>
        <w:bottom w:val="none" w:sz="0" w:space="0" w:color="auto"/>
        <w:right w:val="none" w:sz="0" w:space="0" w:color="auto"/>
      </w:divBdr>
    </w:div>
    <w:div w:id="21317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mowienia-publiczne" TargetMode="External"/><Relationship Id="rId13" Type="http://schemas.openxmlformats.org/officeDocument/2006/relationships/hyperlink" Target="http://www.uzp.gov.pl/zagadnienia-merytoryczne/prawo-polskie/akty-wykonawcze/resolveuid/4453f0e42ccf30b559191be1d4205ee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gis.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at@gi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kurpisz@gis.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pl/web/gis/zamowienia-publiczne-powyzej-progu-stosowania-ustawy-pz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BE960-66F5-4248-A1C7-8AB5A7B1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21</Pages>
  <Words>7745</Words>
  <Characters>46473</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SIWZ</vt:lpstr>
    </vt:vector>
  </TitlesOfParts>
  <Company>Hewlett-Packard Company</Company>
  <LinksUpToDate>false</LinksUpToDate>
  <CharactersWithSpaces>54110</CharactersWithSpaces>
  <SharedDoc>false</SharedDoc>
  <HLinks>
    <vt:vector size="54" baseType="variant">
      <vt:variant>
        <vt:i4>5832708</vt:i4>
      </vt:variant>
      <vt:variant>
        <vt:i4>24</vt:i4>
      </vt:variant>
      <vt:variant>
        <vt:i4>0</vt:i4>
      </vt:variant>
      <vt:variant>
        <vt:i4>5</vt:i4>
      </vt:variant>
      <vt:variant>
        <vt:lpwstr>http://www.uzp.gov.pl/zagadnienia-merytoryczne/prawo-polskie/akty-wykonawcze/resolveuid/4453f0e42ccf30b559191be1d4205ee9</vt:lpwstr>
      </vt:variant>
      <vt:variant>
        <vt:lpwstr/>
      </vt:variant>
      <vt:variant>
        <vt:i4>2687015</vt:i4>
      </vt:variant>
      <vt:variant>
        <vt:i4>21</vt:i4>
      </vt:variant>
      <vt:variant>
        <vt:i4>0</vt:i4>
      </vt:variant>
      <vt:variant>
        <vt:i4>5</vt:i4>
      </vt:variant>
      <vt:variant>
        <vt:lpwstr>https://ec.europa.eu/growth/tools-databases/espd/filter?lang=pl</vt:lpwstr>
      </vt:variant>
      <vt:variant>
        <vt:lpwstr/>
      </vt:variant>
      <vt:variant>
        <vt:i4>393263</vt:i4>
      </vt:variant>
      <vt:variant>
        <vt:i4>18</vt:i4>
      </vt:variant>
      <vt:variant>
        <vt:i4>0</vt:i4>
      </vt:variant>
      <vt:variant>
        <vt:i4>5</vt:i4>
      </vt:variant>
      <vt:variant>
        <vt:lpwstr>mailto:dane.osobowe@msit.gov.pl</vt:lpwstr>
      </vt:variant>
      <vt:variant>
        <vt:lpwstr/>
      </vt:variant>
      <vt:variant>
        <vt:i4>7667740</vt:i4>
      </vt:variant>
      <vt:variant>
        <vt:i4>15</vt:i4>
      </vt:variant>
      <vt:variant>
        <vt:i4>0</vt:i4>
      </vt:variant>
      <vt:variant>
        <vt:i4>5</vt:i4>
      </vt:variant>
      <vt:variant>
        <vt:lpwstr>mailto:kontakt@msit.gov.pl</vt:lpwstr>
      </vt:variant>
      <vt:variant>
        <vt:lpwstr/>
      </vt:variant>
      <vt:variant>
        <vt:i4>1245220</vt:i4>
      </vt:variant>
      <vt:variant>
        <vt:i4>12</vt:i4>
      </vt:variant>
      <vt:variant>
        <vt:i4>0</vt:i4>
      </vt:variant>
      <vt:variant>
        <vt:i4>5</vt:i4>
      </vt:variant>
      <vt:variant>
        <vt:lpwstr>mailto:anna.kurpisz@msit.gov.pl</vt:lpwstr>
      </vt:variant>
      <vt:variant>
        <vt:lpwstr/>
      </vt:variant>
      <vt:variant>
        <vt:i4>1245220</vt:i4>
      </vt:variant>
      <vt:variant>
        <vt:i4>9</vt:i4>
      </vt:variant>
      <vt:variant>
        <vt:i4>0</vt:i4>
      </vt:variant>
      <vt:variant>
        <vt:i4>5</vt:i4>
      </vt:variant>
      <vt:variant>
        <vt:lpwstr>mailto:anna.kurpisz@msit.gov.pl</vt:lpwstr>
      </vt:variant>
      <vt:variant>
        <vt:lpwstr/>
      </vt:variant>
      <vt:variant>
        <vt:i4>1245220</vt:i4>
      </vt:variant>
      <vt:variant>
        <vt:i4>6</vt:i4>
      </vt:variant>
      <vt:variant>
        <vt:i4>0</vt:i4>
      </vt:variant>
      <vt:variant>
        <vt:i4>5</vt:i4>
      </vt:variant>
      <vt:variant>
        <vt:lpwstr>mailto:anna.kurpisz@msit.gov.pl</vt:lpwstr>
      </vt:variant>
      <vt:variant>
        <vt:lpwstr/>
      </vt:variant>
      <vt:variant>
        <vt:i4>4063345</vt:i4>
      </vt:variant>
      <vt:variant>
        <vt:i4>3</vt:i4>
      </vt:variant>
      <vt:variant>
        <vt:i4>0</vt:i4>
      </vt:variant>
      <vt:variant>
        <vt:i4>5</vt:i4>
      </vt:variant>
      <vt:variant>
        <vt:lpwstr>http://www.bip.msit.gov.pl/</vt:lpwstr>
      </vt:variant>
      <vt:variant>
        <vt:lpwstr/>
      </vt:variant>
      <vt:variant>
        <vt:i4>4653145</vt:i4>
      </vt:variant>
      <vt:variant>
        <vt:i4>0</vt:i4>
      </vt:variant>
      <vt:variant>
        <vt:i4>0</vt:i4>
      </vt:variant>
      <vt:variant>
        <vt:i4>5</vt:i4>
      </vt:variant>
      <vt:variant>
        <vt:lpwstr>http://www.msport.gov.pl/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brzozowskag</dc:creator>
  <cp:keywords/>
  <cp:lastModifiedBy>Anna Kurpisz</cp:lastModifiedBy>
  <cp:revision>15</cp:revision>
  <cp:lastPrinted>2020-10-02T10:21:00Z</cp:lastPrinted>
  <dcterms:created xsi:type="dcterms:W3CDTF">2020-10-02T10:21:00Z</dcterms:created>
  <dcterms:modified xsi:type="dcterms:W3CDTF">2020-12-11T10:46:00Z</dcterms:modified>
</cp:coreProperties>
</file>