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228BB7CD" w14:textId="24A31106" w:rsidR="002F726A" w:rsidRDefault="002F726A" w:rsidP="0046669A">
            <w:pPr>
              <w:spacing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</w:t>
            </w:r>
            <w:r w:rsidR="0046669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ektowanego dokumentu rządowego:</w:t>
            </w:r>
          </w:p>
          <w:p w14:paraId="33EE1F6A" w14:textId="16253780" w:rsidR="00A15EC5" w:rsidRPr="00175C1A" w:rsidRDefault="00A15EC5" w:rsidP="00A43594">
            <w:pPr>
              <w:spacing w:after="12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175C1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Projekt rozporządzenia Rady Ministrów zmieniającego rozporządzenie w sprawie dokumentów związanych z czynnościami spółdzielczych kas oszczędnościowo-kredytowych sporządzanych na informatycznych nośnikach danych</w:t>
            </w:r>
            <w:r w:rsidRPr="00175C1A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175C1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proofErr w:type="spellStart"/>
            <w:r w:rsidRPr="00175C1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RD372</w:t>
            </w:r>
            <w:proofErr w:type="spellEnd"/>
            <w:r w:rsidRPr="00175C1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BE454E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7A69F9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685FF466" w:rsidR="002F726A" w:rsidRDefault="002F726A" w:rsidP="0046669A">
            <w:pPr>
              <w:spacing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A523475" w14:textId="4EDFE030" w:rsidR="00032336" w:rsidRDefault="009A7AAC" w:rsidP="00914D5C">
            <w:pPr>
              <w:spacing w:after="12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835F42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Wiele sys</w:t>
            </w:r>
            <w:r w:rsidR="00260A0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temów teleinformatycznych </w:t>
            </w:r>
            <w:r w:rsidR="004517AA" w:rsidRPr="004517A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spółdzielczych kas oszczędnościowo-kredytowych </w:t>
            </w:r>
            <w:r w:rsidR="004517A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(dalej: „skok”)</w:t>
            </w:r>
            <w:r w:rsidR="005D44D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. Podmioty sektora </w:t>
            </w:r>
            <w:r w:rsidR="005D44DA" w:rsidRPr="0003233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skok będą mogły tworzyć odrębne rejestry wykorzystujące technologię </w:t>
            </w:r>
            <w:r w:rsidR="007F10CA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rejestrów rozproszonych </w:t>
            </w:r>
            <w:proofErr w:type="spellStart"/>
            <w:r w:rsidR="007F10CA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DLT</w:t>
            </w:r>
            <w:proofErr w:type="spellEnd"/>
            <w:r w:rsidR="007F10CA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/</w:t>
            </w:r>
            <w:proofErr w:type="spellStart"/>
            <w:r w:rsidR="007F10CA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Blockchain</w:t>
            </w:r>
            <w:proofErr w:type="spellEnd"/>
            <w:r w:rsidR="007F10CA" w:rsidRPr="0003233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D44DA" w:rsidRPr="0003233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lub korzystać z już istniejących rozwiązań</w:t>
            </w:r>
            <w:r w:rsidR="00EE4C8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28C955A" w14:textId="2CE609C3" w:rsidR="00914D5C" w:rsidRPr="00914D5C" w:rsidRDefault="007F10CA" w:rsidP="00914D5C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 systemach tych</w:t>
            </w:r>
            <w:r w:rsidR="0003233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będ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zie</w:t>
            </w:r>
            <w:r w:rsidR="0003233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można 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gromadz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E26F1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ć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 rozproszonej i zdecentralizowanej bazie danych, 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an</w:t>
            </w:r>
            <w:r w:rsidR="00E26F1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zapisan</w:t>
            </w:r>
            <w:r w:rsidR="00A41EB8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 dokumentach sporządzanych na informatycznych nośnikach danych. Wskazane dokumenty wiążą się z czynnościami, o których mowa w art. 3 ustawy z dnia 5 listopada 2009 r. o spółdzielczych kasach oszczędnościowo-kredytowych (Dz. U. z 202</w:t>
            </w:r>
            <w:r w:rsidR="00A41EB8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1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r. poz. 1</w:t>
            </w:r>
            <w:r w:rsidR="00A41EB8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8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4</w:t>
            </w:r>
            <w:r w:rsidR="00A41EB8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4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), </w:t>
            </w:r>
            <w:r w:rsidR="00A57C49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tj.</w:t>
            </w:r>
            <w:r w:rsidR="00914D5C"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064A5E83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gromadzeniem środków pieniężnych członków skok,</w:t>
            </w:r>
          </w:p>
          <w:p w14:paraId="6E187FA2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udzielaniem członkom skok pożyczek i kredytów,</w:t>
            </w:r>
          </w:p>
          <w:p w14:paraId="3CE564F6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prowadzeniem na zlecenie członków skok rozliczeń finansowych,</w:t>
            </w:r>
          </w:p>
          <w:p w14:paraId="475EF5A0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wykonywaniem dystrybucji ubezpieczeń,</w:t>
            </w:r>
          </w:p>
          <w:p w14:paraId="2101E72C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pośredniczeniem w zbywaniu i odkupywaniu jednostek uczestnictwa funduszy inwestycyjnych, tytułów uczestnictwa funduszy zagranicznych oraz funduszy inwestycyjnych otwartych z siedzibą w państwach należących do Europejskiego Obszaru Gospodarczego (</w:t>
            </w:r>
            <w:proofErr w:type="spellStart"/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EEA</w:t>
            </w:r>
            <w:proofErr w:type="spellEnd"/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),</w:t>
            </w:r>
          </w:p>
          <w:p w14:paraId="610E59F9" w14:textId="77777777" w:rsidR="00914D5C" w:rsidRPr="00914D5C" w:rsidRDefault="00914D5C" w:rsidP="00A57C49">
            <w:pPr>
              <w:numPr>
                <w:ilvl w:val="0"/>
                <w:numId w:val="3"/>
              </w:numPr>
              <w:ind w:left="60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wydawaniem pieniądza elektronicznego na rzecz członków skok,</w:t>
            </w:r>
          </w:p>
          <w:p w14:paraId="285B75F3" w14:textId="6CEAFF8D" w:rsidR="002F726A" w:rsidRPr="002F726A" w:rsidRDefault="00914D5C" w:rsidP="00A57C49">
            <w:pPr>
              <w:numPr>
                <w:ilvl w:val="0"/>
                <w:numId w:val="3"/>
              </w:numPr>
              <w:spacing w:after="120"/>
              <w:ind w:left="595" w:hanging="357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14D5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świadczeniem na rzecz członków skok usługi zaufania oraz wydawaniem członkom środki identyfikacji elektronicznej.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1F6DF734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306FAB3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</w:t>
            </w:r>
            <w:r w:rsidR="0094012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działanie rejestru publicznego?</w:t>
            </w:r>
          </w:p>
          <w:p w14:paraId="6A2FF8ED" w14:textId="0C4E44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FCD0D5C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32A7B4A3" w:rsidR="002F726A" w:rsidRPr="00835F42" w:rsidRDefault="002053A5" w:rsidP="00F75C22">
            <w:pPr>
              <w:tabs>
                <w:tab w:val="left" w:pos="2955"/>
              </w:tabs>
              <w:spacing w:before="60" w:after="12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Podmioty sektora s</w:t>
            </w:r>
            <w:r w:rsidR="004517A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kok</w:t>
            </w:r>
            <w:r w:rsidR="009A7AAC" w:rsidRPr="00835F42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nie realizują zadań publicznych</w:t>
            </w:r>
            <w:r w:rsid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, a d</w:t>
            </w:r>
            <w:r w:rsidR="001079E7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ane tworzone w skok nie</w:t>
            </w:r>
            <w:r w:rsidR="0044752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będ</w:t>
            </w:r>
            <w:r w:rsidR="001079E7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ą </w:t>
            </w:r>
            <w:r w:rsidR="0044752F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gromadzone w</w:t>
            </w:r>
            <w:r w:rsidR="007B6398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75C22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rejestr</w:t>
            </w:r>
            <w:r w:rsidR="00F75C22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ach o</w:t>
            </w:r>
            <w:r w:rsidR="00F75C22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publiczn</w:t>
            </w:r>
            <w:r w:rsidR="00F75C22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ym </w:t>
            </w:r>
            <w:r w:rsidR="001079E7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charakter</w:t>
            </w:r>
            <w:r w:rsidR="00F75C22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1079E7" w:rsidRPr="001079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259407C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systemie przechowywane</w:t>
            </w:r>
            <w:r w:rsidR="004517A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lub będą dane referencyjne?</w:t>
            </w:r>
          </w:p>
          <w:p w14:paraId="6DDA45E6" w14:textId="7395F5A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5DAA1588" w:rsidR="002F726A" w:rsidRPr="008A4D3D" w:rsidRDefault="002F726A" w:rsidP="008A4D3D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423D22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F4B872B" w14:textId="61750BEA" w:rsidR="00CE04F2" w:rsidRPr="008A4D3D" w:rsidRDefault="008A4D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8A4D3D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val="pl" w:eastAsia="en-US"/>
              </w:rPr>
              <w:t>Podmioty sektora skok nie realizują zadań publicznych, a dane tworzone w skok nie będą gromadzone w rejestrach o publicznym charakterze.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16A68A73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="009B636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 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rejestrach prowadzonych w innych systemach teleinformatycznych?</w:t>
            </w:r>
          </w:p>
          <w:p w14:paraId="7C0285D0" w14:textId="0B36DCA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66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EB4B215" w14:textId="52BB6ED9" w:rsidR="009B6365" w:rsidRPr="00735666" w:rsidRDefault="007C24F8" w:rsidP="0073566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wymienić rejestry, z których mają pochodzić/pochodzą dane referencyjne i</w:t>
            </w:r>
            <w:r w:rsidR="009B636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C710D9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66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93BB326" w:rsidR="002F726A" w:rsidRPr="00B635D7" w:rsidRDefault="002F726A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A8E3C79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7A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B042C3D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2F726A" w:rsidRDefault="005039A4" w:rsidP="00E9143D">
            <w:pPr>
              <w:spacing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01C3C401" w:rsidR="002F726A" w:rsidRPr="009A7AAC" w:rsidRDefault="009A7AAC" w:rsidP="00E9143D">
            <w:pPr>
              <w:spacing w:after="12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AA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Nie dotyczy.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F317A5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35D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B2D33B1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632DF72C" w:rsidR="00B635D7" w:rsidRPr="00E941FE" w:rsidRDefault="00B635D7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E941FE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val="pl" w:eastAsia="en-US"/>
              </w:rPr>
              <w:t xml:space="preserve">Podmioty sektora skok nie realizuję zadań publicznych, a dane tworzone w skok nie </w:t>
            </w:r>
            <w:proofErr w:type="spellStart"/>
            <w:r w:rsidRPr="00E941FE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val="pl" w:eastAsia="en-US"/>
              </w:rPr>
              <w:t>będq</w:t>
            </w:r>
            <w:proofErr w:type="spellEnd"/>
            <w:r w:rsidRPr="00E941FE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val="pl" w:eastAsia="en-US"/>
              </w:rPr>
              <w:t xml:space="preserve"> gromadzone w rejestrach o publicznym charakterze.</w:t>
            </w:r>
          </w:p>
        </w:tc>
      </w:tr>
    </w:tbl>
    <w:p w14:paraId="5FF8EDBC" w14:textId="77777777" w:rsidR="00E941FE" w:rsidRDefault="00E941FE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03C9D915" w14:textId="77777777" w:rsidR="00E941FE" w:rsidRDefault="00E941FE">
      <w:pPr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br w:type="page"/>
      </w:r>
    </w:p>
    <w:p w14:paraId="4FC36834" w14:textId="6BC51BD6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lastRenderedPageBreak/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C75B8"/>
    <w:multiLevelType w:val="hybridMultilevel"/>
    <w:tmpl w:val="B39A8DE2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32336"/>
    <w:rsid w:val="000574B6"/>
    <w:rsid w:val="00062A7C"/>
    <w:rsid w:val="00090F63"/>
    <w:rsid w:val="0009626F"/>
    <w:rsid w:val="000A12EC"/>
    <w:rsid w:val="001079E7"/>
    <w:rsid w:val="001467CB"/>
    <w:rsid w:val="00175C1A"/>
    <w:rsid w:val="00200172"/>
    <w:rsid w:val="002053A5"/>
    <w:rsid w:val="002347F4"/>
    <w:rsid w:val="00247169"/>
    <w:rsid w:val="00260A0A"/>
    <w:rsid w:val="00270AC5"/>
    <w:rsid w:val="002715A6"/>
    <w:rsid w:val="002C0105"/>
    <w:rsid w:val="002C7AEC"/>
    <w:rsid w:val="002F726A"/>
    <w:rsid w:val="00317DF4"/>
    <w:rsid w:val="003243DF"/>
    <w:rsid w:val="00364B69"/>
    <w:rsid w:val="00386575"/>
    <w:rsid w:val="003B36B9"/>
    <w:rsid w:val="003C2D53"/>
    <w:rsid w:val="00404CD6"/>
    <w:rsid w:val="00410C09"/>
    <w:rsid w:val="00412928"/>
    <w:rsid w:val="00435E28"/>
    <w:rsid w:val="0044752F"/>
    <w:rsid w:val="004517AA"/>
    <w:rsid w:val="00462634"/>
    <w:rsid w:val="0046669A"/>
    <w:rsid w:val="005039A4"/>
    <w:rsid w:val="00513577"/>
    <w:rsid w:val="005B1A2F"/>
    <w:rsid w:val="005D44DA"/>
    <w:rsid w:val="005E232D"/>
    <w:rsid w:val="005F550D"/>
    <w:rsid w:val="006012F9"/>
    <w:rsid w:val="00655EB8"/>
    <w:rsid w:val="00661C06"/>
    <w:rsid w:val="00664C0B"/>
    <w:rsid w:val="00691231"/>
    <w:rsid w:val="006E4945"/>
    <w:rsid w:val="007343B4"/>
    <w:rsid w:val="00735666"/>
    <w:rsid w:val="007A69F9"/>
    <w:rsid w:val="007B5616"/>
    <w:rsid w:val="007B6398"/>
    <w:rsid w:val="007C24F8"/>
    <w:rsid w:val="007F10CA"/>
    <w:rsid w:val="00835F42"/>
    <w:rsid w:val="008A4D3D"/>
    <w:rsid w:val="0090078C"/>
    <w:rsid w:val="009053EE"/>
    <w:rsid w:val="00914D5C"/>
    <w:rsid w:val="00940122"/>
    <w:rsid w:val="009A6711"/>
    <w:rsid w:val="009A7AAC"/>
    <w:rsid w:val="009B6365"/>
    <w:rsid w:val="009C5D89"/>
    <w:rsid w:val="00A04F7A"/>
    <w:rsid w:val="00A0608B"/>
    <w:rsid w:val="00A15EC5"/>
    <w:rsid w:val="00A41EB8"/>
    <w:rsid w:val="00A43594"/>
    <w:rsid w:val="00A53597"/>
    <w:rsid w:val="00A53ACD"/>
    <w:rsid w:val="00A57C49"/>
    <w:rsid w:val="00A64284"/>
    <w:rsid w:val="00A82E56"/>
    <w:rsid w:val="00AE1E87"/>
    <w:rsid w:val="00B635D7"/>
    <w:rsid w:val="00BA189B"/>
    <w:rsid w:val="00C06375"/>
    <w:rsid w:val="00C369D2"/>
    <w:rsid w:val="00CC4B02"/>
    <w:rsid w:val="00CE04F2"/>
    <w:rsid w:val="00D56C69"/>
    <w:rsid w:val="00D674E0"/>
    <w:rsid w:val="00E26F19"/>
    <w:rsid w:val="00E650C0"/>
    <w:rsid w:val="00E9143D"/>
    <w:rsid w:val="00E941FE"/>
    <w:rsid w:val="00EA274F"/>
    <w:rsid w:val="00EB3DAC"/>
    <w:rsid w:val="00EE4C83"/>
    <w:rsid w:val="00EF64E1"/>
    <w:rsid w:val="00F02D03"/>
    <w:rsid w:val="00F116F0"/>
    <w:rsid w:val="00F13791"/>
    <w:rsid w:val="00F311AF"/>
    <w:rsid w:val="00F75C22"/>
    <w:rsid w:val="00F86B3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Zaborska Anna</cp:lastModifiedBy>
  <cp:revision>15</cp:revision>
  <dcterms:created xsi:type="dcterms:W3CDTF">2021-10-22T12:50:00Z</dcterms:created>
  <dcterms:modified xsi:type="dcterms:W3CDTF">2021-11-24T13:50:00Z</dcterms:modified>
</cp:coreProperties>
</file>