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CB" w:rsidRPr="00FD0987" w:rsidRDefault="00DD579D" w:rsidP="00DD579D">
      <w:pPr>
        <w:keepNext/>
        <w:widowControl w:val="0"/>
        <w:autoSpaceDE w:val="0"/>
        <w:autoSpaceDN w:val="0"/>
        <w:adjustRightInd w:val="0"/>
        <w:jc w:val="right"/>
        <w:rPr>
          <w:bCs/>
          <w:u w:val="single"/>
        </w:rPr>
      </w:pPr>
      <w:bookmarkStart w:id="0" w:name="_GoBack"/>
      <w:bookmarkEnd w:id="0"/>
      <w:r w:rsidRPr="00FD0987">
        <w:rPr>
          <w:bCs/>
          <w:u w:val="single"/>
        </w:rPr>
        <w:t>Projekt z dnia</w:t>
      </w:r>
      <w:r w:rsidR="007D559E" w:rsidRPr="00FD0987">
        <w:rPr>
          <w:bCs/>
          <w:u w:val="single"/>
        </w:rPr>
        <w:t xml:space="preserve"> 8 </w:t>
      </w:r>
      <w:r w:rsidR="002F15A4">
        <w:rPr>
          <w:bCs/>
          <w:u w:val="single"/>
        </w:rPr>
        <w:t>czerwca</w:t>
      </w:r>
      <w:r w:rsidR="00143831" w:rsidRPr="00FD0987">
        <w:rPr>
          <w:bCs/>
          <w:u w:val="single"/>
        </w:rPr>
        <w:t xml:space="preserve"> </w:t>
      </w:r>
      <w:r w:rsidR="007D559E" w:rsidRPr="00FD0987">
        <w:rPr>
          <w:bCs/>
          <w:u w:val="single"/>
        </w:rPr>
        <w:t>2020</w:t>
      </w:r>
      <w:r w:rsidR="00E423C1" w:rsidRPr="00FD0987">
        <w:rPr>
          <w:bCs/>
          <w:u w:val="single"/>
        </w:rPr>
        <w:t xml:space="preserve"> r. </w:t>
      </w:r>
    </w:p>
    <w:p w:rsidR="00912BE5" w:rsidRPr="00FD0987" w:rsidRDefault="00912BE5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A71F68" w:rsidRPr="00FD0987" w:rsidRDefault="00A71F68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C05899" w:rsidRPr="00FD0987" w:rsidRDefault="00C05899" w:rsidP="00C05899">
      <w:pPr>
        <w:pStyle w:val="OZNRODZAKTUtznustawalubrozporzdzenieiorganwydajcy"/>
        <w:rPr>
          <w:rFonts w:ascii="Times New Roman" w:hAnsi="Times New Roman"/>
        </w:rPr>
      </w:pPr>
      <w:r w:rsidRPr="00FD0987">
        <w:rPr>
          <w:rFonts w:ascii="Times New Roman" w:hAnsi="Times New Roman"/>
        </w:rPr>
        <w:t>Rozporządzenie</w:t>
      </w:r>
    </w:p>
    <w:p w:rsidR="00355E7E" w:rsidRPr="00FD0987" w:rsidRDefault="00702EFB" w:rsidP="00C05899">
      <w:pPr>
        <w:pStyle w:val="OZNRODZAKTUtznustawalubrozporzdzenieiorganwydajcy"/>
        <w:rPr>
          <w:rFonts w:ascii="Times New Roman" w:hAnsi="Times New Roman"/>
          <w:bCs w:val="0"/>
        </w:rPr>
      </w:pPr>
      <w:r w:rsidRPr="00FD0987">
        <w:rPr>
          <w:rFonts w:ascii="Times New Roman" w:hAnsi="Times New Roman"/>
        </w:rPr>
        <w:t xml:space="preserve">Ministra </w:t>
      </w:r>
      <w:r w:rsidR="002607C1" w:rsidRPr="00FD0987">
        <w:rPr>
          <w:rFonts w:ascii="Times New Roman" w:hAnsi="Times New Roman"/>
        </w:rPr>
        <w:t>ROZWOJU</w:t>
      </w:r>
      <w:r w:rsidR="00F94CBC" w:rsidRPr="00FD0987">
        <w:rPr>
          <w:rStyle w:val="Odwoanieprzypisudolnego"/>
          <w:rFonts w:ascii="Times New Roman" w:hAnsi="Times New Roman"/>
          <w:bCs w:val="0"/>
        </w:rPr>
        <w:t>1)</w:t>
      </w:r>
    </w:p>
    <w:p w:rsidR="00F170F6" w:rsidRPr="00FD0987" w:rsidRDefault="007D559E" w:rsidP="00F170F6">
      <w:pPr>
        <w:pStyle w:val="DATAAKTUdatauchwalenialubwydaniaaktu"/>
        <w:rPr>
          <w:rFonts w:ascii="Times New Roman" w:hAnsi="Times New Roman" w:cs="Times New Roman"/>
        </w:rPr>
      </w:pPr>
      <w:r w:rsidRPr="00FD0987">
        <w:rPr>
          <w:rFonts w:ascii="Times New Roman" w:hAnsi="Times New Roman" w:cs="Times New Roman"/>
        </w:rPr>
        <w:t>z dnia …………………2020</w:t>
      </w:r>
      <w:r w:rsidR="00F170F6" w:rsidRPr="00FD0987">
        <w:rPr>
          <w:rFonts w:ascii="Times New Roman" w:hAnsi="Times New Roman" w:cs="Times New Roman"/>
        </w:rPr>
        <w:t xml:space="preserve"> r.</w:t>
      </w:r>
    </w:p>
    <w:p w:rsidR="00B460CB" w:rsidRPr="00FD0987" w:rsidRDefault="00023CFB" w:rsidP="00F170F6">
      <w:pPr>
        <w:pStyle w:val="DATAAKTUdatauchwalenialubwydaniaaktu"/>
        <w:rPr>
          <w:rFonts w:ascii="Times New Roman" w:hAnsi="Times New Roman" w:cs="Times New Roman"/>
          <w:b/>
        </w:rPr>
      </w:pPr>
      <w:r w:rsidRPr="00FD0987">
        <w:rPr>
          <w:rFonts w:ascii="Times New Roman" w:hAnsi="Times New Roman" w:cs="Times New Roman"/>
          <w:b/>
        </w:rPr>
        <w:t xml:space="preserve">w sprawie </w:t>
      </w:r>
      <w:r w:rsidR="00143831" w:rsidRPr="00FD0987">
        <w:rPr>
          <w:rFonts w:ascii="Times New Roman" w:hAnsi="Times New Roman" w:cs="Times New Roman"/>
          <w:b/>
        </w:rPr>
        <w:t>wzoru elektronicznego formularza inwentaryzacyjnego</w:t>
      </w:r>
    </w:p>
    <w:p w:rsidR="00912BE5" w:rsidRPr="00FD0987" w:rsidRDefault="00912BE5" w:rsidP="00B460CB">
      <w:pPr>
        <w:widowControl w:val="0"/>
        <w:autoSpaceDE w:val="0"/>
        <w:autoSpaceDN w:val="0"/>
        <w:adjustRightInd w:val="0"/>
        <w:jc w:val="center"/>
      </w:pPr>
    </w:p>
    <w:p w:rsidR="00543A1B" w:rsidRPr="00FD0987" w:rsidRDefault="00FA588C" w:rsidP="001C35A4">
      <w:pPr>
        <w:widowControl w:val="0"/>
        <w:autoSpaceDE w:val="0"/>
        <w:autoSpaceDN w:val="0"/>
        <w:adjustRightInd w:val="0"/>
        <w:ind w:firstLine="431"/>
        <w:jc w:val="both"/>
      </w:pPr>
      <w:bookmarkStart w:id="1" w:name="_Hlk3281099"/>
      <w:r w:rsidRPr="00FD0987">
        <w:t>Na podstawie ar</w:t>
      </w:r>
      <w:r w:rsidR="007D559E" w:rsidRPr="00FD0987">
        <w:t>t. 27c ust. 3 pkt 1</w:t>
      </w:r>
      <w:r w:rsidR="000F313A" w:rsidRPr="00FD0987">
        <w:t xml:space="preserve"> </w:t>
      </w:r>
      <w:r w:rsidRPr="00FD0987">
        <w:t xml:space="preserve">ustawy z dnia </w:t>
      </w:r>
      <w:r w:rsidR="000742EF" w:rsidRPr="00FD0987">
        <w:t>21 listopada</w:t>
      </w:r>
      <w:r w:rsidR="00367F7B" w:rsidRPr="00FD0987">
        <w:t xml:space="preserve"> </w:t>
      </w:r>
      <w:r w:rsidR="007250AA" w:rsidRPr="00FD0987">
        <w:t>20</w:t>
      </w:r>
      <w:r w:rsidR="00367F7B" w:rsidRPr="00FD0987">
        <w:t>0</w:t>
      </w:r>
      <w:r w:rsidR="000742EF" w:rsidRPr="00FD0987">
        <w:t>8</w:t>
      </w:r>
      <w:r w:rsidRPr="00FD0987">
        <w:t xml:space="preserve"> r.</w:t>
      </w:r>
      <w:r w:rsidR="000742EF" w:rsidRPr="00FD0987">
        <w:t xml:space="preserve"> o wspieraniu termomodernizacji i remontów</w:t>
      </w:r>
      <w:r w:rsidRPr="00FD0987">
        <w:t xml:space="preserve"> </w:t>
      </w:r>
      <w:r w:rsidR="00543A1B" w:rsidRPr="00FD0987">
        <w:t>(Dz. U. z</w:t>
      </w:r>
      <w:r w:rsidR="007D559E" w:rsidRPr="00FD0987">
        <w:t xml:space="preserve"> 2020 poz. 22, 284 i 412</w:t>
      </w:r>
      <w:r w:rsidR="00543A1B" w:rsidRPr="00FD0987">
        <w:t>)</w:t>
      </w:r>
      <w:r w:rsidRPr="00FD0987">
        <w:t xml:space="preserve"> zarządza się, co następuje:</w:t>
      </w:r>
    </w:p>
    <w:p w:rsidR="00F6794B" w:rsidRPr="00FD0987" w:rsidRDefault="0040232E" w:rsidP="0040232E">
      <w:pPr>
        <w:widowControl w:val="0"/>
        <w:autoSpaceDE w:val="0"/>
        <w:autoSpaceDN w:val="0"/>
        <w:adjustRightInd w:val="0"/>
        <w:ind w:firstLine="431"/>
        <w:jc w:val="both"/>
      </w:pPr>
      <w:r w:rsidRPr="00FD0987">
        <w:t xml:space="preserve">§ </w:t>
      </w:r>
      <w:r w:rsidR="00F6794B" w:rsidRPr="00FD0987">
        <w:t>1. Określ</w:t>
      </w:r>
      <w:r w:rsidR="00545E19" w:rsidRPr="00FD0987">
        <w:t>a się wzór elektronicznego formularza inwentaryzacyjnego</w:t>
      </w:r>
      <w:r w:rsidR="005F2D45">
        <w:t xml:space="preserve"> sporządzanego w trakcie kontroli i czynności</w:t>
      </w:r>
      <w:r w:rsidR="00E82961">
        <w:t>,</w:t>
      </w:r>
      <w:r w:rsidR="005F2D45">
        <w:t xml:space="preserve"> o których mowa w art. 27b ust. 1 pkt 1 - 4 i pkt 9 ustawy</w:t>
      </w:r>
      <w:r w:rsidR="00F6794B" w:rsidRPr="00FD0987">
        <w:t>, stanowiący załącznik nr 1 do rozporządzenia.</w:t>
      </w:r>
    </w:p>
    <w:p w:rsidR="007D559E" w:rsidRPr="00FD0987" w:rsidRDefault="007D559E" w:rsidP="00F6794B">
      <w:pPr>
        <w:widowControl w:val="0"/>
        <w:autoSpaceDE w:val="0"/>
        <w:autoSpaceDN w:val="0"/>
        <w:adjustRightInd w:val="0"/>
        <w:ind w:firstLine="431"/>
        <w:jc w:val="both"/>
      </w:pPr>
      <w:r w:rsidRPr="00FD0987">
        <w:t>§ 2. Przepis § 1 stosuje się od dnia określonego w komunikacie, o którym mowa w art. 1</w:t>
      </w:r>
      <w:r w:rsidR="005E12F6">
        <w:t>5</w:t>
      </w:r>
      <w:r w:rsidRPr="00FD0987">
        <w:t xml:space="preserve"> pkt 2 ustawy z dnia … 2020 r. o zmianie ustawy o wspieraniu termomodernizacji i remontów oraz niektórych innych ustaw (Dz. U. z 2020 r. poz. …).</w:t>
      </w:r>
    </w:p>
    <w:p w:rsidR="00F6794B" w:rsidRPr="00FD0987" w:rsidRDefault="007D559E" w:rsidP="00F6794B">
      <w:pPr>
        <w:widowControl w:val="0"/>
        <w:autoSpaceDE w:val="0"/>
        <w:autoSpaceDN w:val="0"/>
        <w:adjustRightInd w:val="0"/>
        <w:ind w:firstLine="431"/>
        <w:jc w:val="both"/>
      </w:pPr>
      <w:r w:rsidRPr="00FD0987">
        <w:t>§ 3</w:t>
      </w:r>
      <w:r w:rsidR="0040232E" w:rsidRPr="00FD0987">
        <w:t>.</w:t>
      </w:r>
      <w:r w:rsidR="00F6794B" w:rsidRPr="00FD0987">
        <w:t xml:space="preserve"> Rozporządzenie wchodzi</w:t>
      </w:r>
      <w:r w:rsidR="0040232E" w:rsidRPr="00FD0987">
        <w:t xml:space="preserve"> w życie z dniem</w:t>
      </w:r>
      <w:r w:rsidRPr="00FD0987">
        <w:t xml:space="preserve"> </w:t>
      </w:r>
      <w:r w:rsidR="005E12F6">
        <w:t>następującym po dniu ogłoszenia.</w:t>
      </w:r>
    </w:p>
    <w:p w:rsidR="0040232E" w:rsidRPr="00FD0987" w:rsidRDefault="0040232E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C73881" w:rsidRDefault="00C73881" w:rsidP="0040232E">
      <w:pPr>
        <w:widowControl w:val="0"/>
        <w:autoSpaceDE w:val="0"/>
        <w:autoSpaceDN w:val="0"/>
        <w:adjustRightInd w:val="0"/>
        <w:jc w:val="both"/>
      </w:pPr>
    </w:p>
    <w:p w:rsidR="0040232E" w:rsidRPr="00FD0987" w:rsidRDefault="0040232E" w:rsidP="00C73881">
      <w:pPr>
        <w:widowControl w:val="0"/>
        <w:autoSpaceDE w:val="0"/>
        <w:autoSpaceDN w:val="0"/>
        <w:adjustRightInd w:val="0"/>
        <w:ind w:left="6521"/>
        <w:jc w:val="both"/>
      </w:pPr>
      <w:r w:rsidRPr="00FD0987">
        <w:lastRenderedPageBreak/>
        <w:t>Załącznik nr 1 do rozporządzenia</w:t>
      </w:r>
      <w:r w:rsidR="00617F6D" w:rsidRPr="00FD0987">
        <w:t xml:space="preserve"> Ministra Rozwoju z dnia …….. 2020 r. (Dz. U. z 2020 r. poz. …). </w:t>
      </w:r>
      <w:r w:rsidRPr="00FD0987">
        <w:t xml:space="preserve"> </w:t>
      </w:r>
    </w:p>
    <w:p w:rsidR="00545E19" w:rsidRPr="00FD0987" w:rsidRDefault="00545E19" w:rsidP="0040232E">
      <w:pPr>
        <w:widowControl w:val="0"/>
        <w:autoSpaceDE w:val="0"/>
        <w:autoSpaceDN w:val="0"/>
        <w:adjustRightInd w:val="0"/>
        <w:jc w:val="both"/>
      </w:pPr>
    </w:p>
    <w:p w:rsidR="00926A3A" w:rsidRPr="00FD0987" w:rsidRDefault="00545E19" w:rsidP="00926A3A">
      <w:pPr>
        <w:spacing w:before="120" w:after="120"/>
        <w:jc w:val="center"/>
        <w:rPr>
          <w:b/>
        </w:rPr>
      </w:pPr>
      <w:bookmarkStart w:id="2" w:name="_Toc1487135"/>
      <w:r w:rsidRPr="00FD0987">
        <w:rPr>
          <w:b/>
          <w:bCs/>
          <w:iCs/>
        </w:rPr>
        <w:t xml:space="preserve">Elektroniczny formularz inwentaryzacyjny </w:t>
      </w:r>
      <w:bookmarkEnd w:id="2"/>
    </w:p>
    <w:tbl>
      <w:tblPr>
        <w:tblStyle w:val="Tabela-Siatka2"/>
        <w:tblpPr w:leftFromText="141" w:rightFromText="141" w:vertAnchor="text" w:horzAnchor="margin" w:tblpY="156"/>
        <w:tblW w:w="0" w:type="auto"/>
        <w:tblLook w:val="04A0" w:firstRow="1" w:lastRow="0" w:firstColumn="1" w:lastColumn="0" w:noHBand="0" w:noVBand="1"/>
      </w:tblPr>
      <w:tblGrid>
        <w:gridCol w:w="988"/>
      </w:tblGrid>
      <w:tr w:rsidR="00926A3A" w:rsidRPr="00FD0987" w:rsidTr="007D559E">
        <w:tc>
          <w:tcPr>
            <w:tcW w:w="988" w:type="dxa"/>
            <w:shd w:val="clear" w:color="auto" w:fill="auto"/>
          </w:tcPr>
          <w:p w:rsidR="00926A3A" w:rsidRPr="00FD0987" w:rsidRDefault="00926A3A" w:rsidP="00926A3A">
            <w:pPr>
              <w:spacing w:before="120" w:after="120"/>
            </w:pPr>
            <w:bookmarkStart w:id="3" w:name="_Hlk5624714"/>
          </w:p>
        </w:tc>
      </w:tr>
    </w:tbl>
    <w:bookmarkEnd w:id="3"/>
    <w:p w:rsidR="00926A3A" w:rsidRPr="00FD0987" w:rsidRDefault="00926A3A" w:rsidP="00926A3A">
      <w:pPr>
        <w:spacing w:before="120" w:after="120"/>
      </w:pPr>
      <w:r w:rsidRPr="00FD0987">
        <w:t>Dane wprowadzane dla budynków jedno i wielolokalowych</w:t>
      </w:r>
    </w:p>
    <w:tbl>
      <w:tblPr>
        <w:tblStyle w:val="Tabela-Siatka2"/>
        <w:tblpPr w:leftFromText="141" w:rightFromText="141" w:vertAnchor="text" w:horzAnchor="margin" w:tblpY="156"/>
        <w:tblW w:w="0" w:type="auto"/>
        <w:tblLook w:val="04A0" w:firstRow="1" w:lastRow="0" w:firstColumn="1" w:lastColumn="0" w:noHBand="0" w:noVBand="1"/>
      </w:tblPr>
      <w:tblGrid>
        <w:gridCol w:w="988"/>
      </w:tblGrid>
      <w:tr w:rsidR="00926A3A" w:rsidRPr="00FD0987" w:rsidTr="007D559E">
        <w:tc>
          <w:tcPr>
            <w:tcW w:w="988" w:type="dxa"/>
            <w:shd w:val="clear" w:color="auto" w:fill="C5E0B3" w:themeFill="accent6" w:themeFillTint="66"/>
          </w:tcPr>
          <w:p w:rsidR="00926A3A" w:rsidRPr="00FD0987" w:rsidRDefault="00926A3A" w:rsidP="00926A3A">
            <w:pPr>
              <w:spacing w:before="120" w:after="120"/>
            </w:pPr>
          </w:p>
        </w:tc>
      </w:tr>
    </w:tbl>
    <w:p w:rsidR="00926A3A" w:rsidRPr="00FD0987" w:rsidRDefault="00926A3A" w:rsidP="00926A3A">
      <w:pPr>
        <w:spacing w:before="120" w:after="120"/>
      </w:pPr>
      <w:r w:rsidRPr="00FD0987">
        <w:t xml:space="preserve">Dane wprowadzane i pozyskiwane automatycznie z systemów referencyjnych  </w:t>
      </w:r>
    </w:p>
    <w:tbl>
      <w:tblPr>
        <w:tblStyle w:val="Tabela-Siatka2"/>
        <w:tblpPr w:leftFromText="141" w:rightFromText="141" w:vertAnchor="text" w:horzAnchor="margin" w:tblpY="175"/>
        <w:tblW w:w="0" w:type="auto"/>
        <w:tblLook w:val="04A0" w:firstRow="1" w:lastRow="0" w:firstColumn="1" w:lastColumn="0" w:noHBand="0" w:noVBand="1"/>
      </w:tblPr>
      <w:tblGrid>
        <w:gridCol w:w="988"/>
      </w:tblGrid>
      <w:tr w:rsidR="00926A3A" w:rsidRPr="00FD0987" w:rsidTr="007D559E">
        <w:tc>
          <w:tcPr>
            <w:tcW w:w="988" w:type="dxa"/>
            <w:shd w:val="clear" w:color="auto" w:fill="BDD6EE" w:themeFill="accent1" w:themeFillTint="66"/>
          </w:tcPr>
          <w:p w:rsidR="00926A3A" w:rsidRPr="00FD0987" w:rsidRDefault="00926A3A" w:rsidP="00926A3A">
            <w:pPr>
              <w:spacing w:before="120" w:after="120"/>
            </w:pPr>
          </w:p>
        </w:tc>
      </w:tr>
    </w:tbl>
    <w:p w:rsidR="00926A3A" w:rsidRPr="00FD0987" w:rsidRDefault="00926A3A" w:rsidP="00926A3A">
      <w:pPr>
        <w:spacing w:before="120" w:after="120"/>
      </w:pPr>
      <w:r w:rsidRPr="00FD0987">
        <w:t>Dane wprowadzane tylko dla budynków wielolokalowych</w:t>
      </w:r>
    </w:p>
    <w:p w:rsidR="00926A3A" w:rsidRPr="00FD0987" w:rsidRDefault="00926A3A" w:rsidP="00926A3A">
      <w:pPr>
        <w:spacing w:before="120" w:after="120"/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42"/>
        <w:gridCol w:w="1129"/>
        <w:gridCol w:w="1281"/>
        <w:gridCol w:w="141"/>
        <w:gridCol w:w="141"/>
        <w:gridCol w:w="285"/>
        <w:gridCol w:w="697"/>
        <w:gridCol w:w="11"/>
        <w:gridCol w:w="115"/>
        <w:gridCol w:w="27"/>
        <w:gridCol w:w="71"/>
        <w:gridCol w:w="128"/>
        <w:gridCol w:w="793"/>
        <w:gridCol w:w="255"/>
        <w:gridCol w:w="511"/>
        <w:gridCol w:w="412"/>
        <w:gridCol w:w="113"/>
        <w:gridCol w:w="127"/>
        <w:gridCol w:w="141"/>
        <w:gridCol w:w="681"/>
        <w:gridCol w:w="283"/>
        <w:gridCol w:w="29"/>
        <w:gridCol w:w="567"/>
      </w:tblGrid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 w:rsidRPr="00FD0987">
              <w:rPr>
                <w:rFonts w:eastAsia="Arial"/>
                <w:b/>
                <w:bCs/>
                <w:kern w:val="32"/>
              </w:rPr>
              <w:t>Dane adresowe (baza PRG)</w:t>
            </w:r>
          </w:p>
        </w:tc>
      </w:tr>
      <w:tr w:rsidR="00926A3A" w:rsidRPr="00FD0987" w:rsidTr="007D559E">
        <w:trPr>
          <w:trHeight w:val="440"/>
        </w:trPr>
        <w:tc>
          <w:tcPr>
            <w:tcW w:w="3538" w:type="dxa"/>
            <w:gridSpan w:val="6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 xml:space="preserve">Województwo: </w:t>
            </w:r>
          </w:p>
        </w:tc>
        <w:tc>
          <w:tcPr>
            <w:tcW w:w="2382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 xml:space="preserve">Powiat: </w:t>
            </w:r>
          </w:p>
        </w:tc>
        <w:tc>
          <w:tcPr>
            <w:tcW w:w="2864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 xml:space="preserve">Gmina: </w:t>
            </w:r>
          </w:p>
        </w:tc>
      </w:tr>
      <w:tr w:rsidR="00926A3A" w:rsidRPr="00FD0987" w:rsidTr="007D559E">
        <w:trPr>
          <w:trHeight w:val="440"/>
        </w:trPr>
        <w:tc>
          <w:tcPr>
            <w:tcW w:w="3538" w:type="dxa"/>
            <w:gridSpan w:val="6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Miejscowość: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...............................................</w:t>
            </w:r>
          </w:p>
        </w:tc>
        <w:tc>
          <w:tcPr>
            <w:tcW w:w="2382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Ulica: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..................................</w:t>
            </w:r>
          </w:p>
        </w:tc>
        <w:tc>
          <w:tcPr>
            <w:tcW w:w="1163" w:type="dxa"/>
            <w:gridSpan w:val="4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Nr budynku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..............</w:t>
            </w:r>
          </w:p>
        </w:tc>
        <w:tc>
          <w:tcPr>
            <w:tcW w:w="1701" w:type="dxa"/>
            <w:gridSpan w:val="5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Nr lokalu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................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 w:rsidRPr="00FD0987">
              <w:rPr>
                <w:rFonts w:eastAsia="Arial"/>
                <w:b/>
                <w:bCs/>
                <w:kern w:val="32"/>
              </w:rPr>
              <w:t xml:space="preserve">Dane o budynku (baza BDOT) </w:t>
            </w:r>
          </w:p>
        </w:tc>
      </w:tr>
      <w:tr w:rsidR="00926A3A" w:rsidRPr="00FD0987" w:rsidTr="007D559E">
        <w:trPr>
          <w:trHeight w:val="440"/>
        </w:trPr>
        <w:tc>
          <w:tcPr>
            <w:tcW w:w="1975" w:type="dxa"/>
            <w:gridSpan w:val="3"/>
            <w:shd w:val="clear" w:color="auto" w:fill="C5E0B3" w:themeFill="accent6" w:themeFillTint="66"/>
            <w:vAlign w:val="center"/>
          </w:tcPr>
          <w:p w:rsidR="00926A3A" w:rsidRPr="00FD0987" w:rsidRDefault="007D559E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Funkcja ogólna (r</w:t>
            </w:r>
            <w:r w:rsidR="00926A3A" w:rsidRPr="00FD0987">
              <w:rPr>
                <w:rFonts w:eastAsia="Arial"/>
              </w:rPr>
              <w:t>odzaj budynku</w:t>
            </w:r>
            <w:r w:rsidRPr="00FD0987">
              <w:rPr>
                <w:rFonts w:eastAsia="Arial"/>
              </w:rPr>
              <w:t>)</w:t>
            </w:r>
            <w:r w:rsidR="00926A3A" w:rsidRPr="00FD0987">
              <w:rPr>
                <w:rFonts w:eastAsia="Arial"/>
              </w:rPr>
              <w:t xml:space="preserve">   </w:t>
            </w:r>
          </w:p>
        </w:tc>
        <w:tc>
          <w:tcPr>
            <w:tcW w:w="1422" w:type="dxa"/>
            <w:gridSpan w:val="2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  <w:color w:val="000000"/>
              </w:rPr>
              <w:t>Liczba lokali</w:t>
            </w:r>
          </w:p>
        </w:tc>
        <w:tc>
          <w:tcPr>
            <w:tcW w:w="2268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Liczba kondygnacji</w:t>
            </w:r>
          </w:p>
        </w:tc>
        <w:tc>
          <w:tcPr>
            <w:tcW w:w="3119" w:type="dxa"/>
            <w:gridSpan w:val="10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Obwód budynku</w:t>
            </w: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7D559E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R</w:t>
            </w:r>
            <w:r w:rsidR="00926A3A" w:rsidRPr="00FD0987">
              <w:rPr>
                <w:rFonts w:eastAsia="Arial"/>
              </w:rPr>
              <w:t xml:space="preserve">ok </w:t>
            </w:r>
            <w:r w:rsidRPr="00FD0987">
              <w:rPr>
                <w:rFonts w:eastAsia="Arial"/>
              </w:rPr>
              <w:t>budowy</w:t>
            </w: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przed 1945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1945 – 1950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1951-1960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1961-1970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1971-1980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1981-1990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1991-2000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2001-2008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2009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lastRenderedPageBreak/>
              <w:t>2010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2011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2012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2013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2014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2015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2016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2017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2018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2019</w:t>
            </w: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7D559E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lastRenderedPageBreak/>
              <w:t>Średnia wysokość kondygnacji ogrzewanych</w:t>
            </w:r>
            <w:r w:rsidR="00926A3A" w:rsidRPr="00FD0987">
              <w:rPr>
                <w:rFonts w:eastAsia="Arial"/>
              </w:rPr>
              <w:t xml:space="preserve"> </w:t>
            </w: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m</w:t>
            </w: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7D559E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Grubość ocieplenia</w:t>
            </w:r>
            <w:r w:rsidR="00926A3A" w:rsidRPr="00FD0987">
              <w:rPr>
                <w:rFonts w:eastAsia="Arial"/>
              </w:rPr>
              <w:t xml:space="preserve"> podłogi na </w:t>
            </w:r>
            <w:r w:rsidRPr="00FD0987">
              <w:rPr>
                <w:rFonts w:eastAsia="Arial"/>
              </w:rPr>
              <w:t>gruncie lub stropu nad piwnicą lub</w:t>
            </w:r>
            <w:r w:rsidR="00926A3A" w:rsidRPr="00FD0987">
              <w:rPr>
                <w:rFonts w:eastAsia="Arial"/>
              </w:rPr>
              <w:t xml:space="preserve"> garażem</w:t>
            </w:r>
          </w:p>
          <w:p w:rsidR="00926A3A" w:rsidRPr="00FD0987" w:rsidRDefault="00926A3A" w:rsidP="007D559E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0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10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powyżej 15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brak danych</w:t>
            </w: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Grubość ocieplenia stropodachu</w:t>
            </w: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0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10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powyżej 15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brak danych</w:t>
            </w: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  <w:color w:val="000000"/>
              </w:rPr>
              <w:t>Grubość ocieplenia dachu</w:t>
            </w: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10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lastRenderedPageBreak/>
              <w:t>do 15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powyżej 15 cm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brak danych</w:t>
            </w: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FF0000"/>
              </w:rPr>
            </w:pPr>
            <w:r w:rsidRPr="00FD0987">
              <w:rPr>
                <w:rFonts w:eastAsia="Calibri"/>
                <w:color w:val="000000"/>
              </w:rPr>
              <w:lastRenderedPageBreak/>
              <w:t>Stopień o</w:t>
            </w:r>
            <w:r w:rsidR="00926A3A" w:rsidRPr="00FD0987">
              <w:rPr>
                <w:rFonts w:eastAsia="Calibri"/>
                <w:color w:val="000000"/>
              </w:rPr>
              <w:t>ciep</w:t>
            </w:r>
            <w:r w:rsidRPr="00FD0987">
              <w:rPr>
                <w:rFonts w:eastAsia="Calibri"/>
                <w:color w:val="000000"/>
              </w:rPr>
              <w:t>lenia</w:t>
            </w:r>
            <w:r w:rsidR="00926A3A" w:rsidRPr="00FD0987">
              <w:rPr>
                <w:rFonts w:eastAsia="Calibri"/>
                <w:color w:val="000000"/>
              </w:rPr>
              <w:t xml:space="preserve"> ścian</w:t>
            </w: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Brak ocieplenia</w:t>
            </w:r>
          </w:p>
          <w:p w:rsidR="00926A3A" w:rsidRPr="00FD0987" w:rsidRDefault="00926A3A" w:rsidP="00926A3A">
            <w:pPr>
              <w:numPr>
                <w:ilvl w:val="0"/>
                <w:numId w:val="25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Ocieplenie częściowe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Ocieplenie całościowe</w:t>
            </w:r>
          </w:p>
          <w:p w:rsidR="00926A3A" w:rsidRPr="00FD0987" w:rsidRDefault="00926A3A" w:rsidP="00926A3A">
            <w:pPr>
              <w:widowControl w:val="0"/>
              <w:autoSpaceDE w:val="0"/>
              <w:autoSpaceDN w:val="0"/>
              <w:adjustRightInd w:val="0"/>
              <w:spacing w:before="120" w:after="120"/>
              <w:ind w:left="785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5665" w:type="dxa"/>
            <w:gridSpan w:val="14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Calibri"/>
                <w:color w:val="000000"/>
              </w:rPr>
              <w:t>Grubość ocieplenia ścian</w:t>
            </w:r>
          </w:p>
        </w:tc>
        <w:tc>
          <w:tcPr>
            <w:tcW w:w="3119" w:type="dxa"/>
            <w:gridSpan w:val="10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0 cm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5 cm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10 cm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do 15 cm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powyżej 15 cm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brak danych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b/>
                <w:bCs/>
                <w:kern w:val="32"/>
              </w:rPr>
            </w:pPr>
            <w:r w:rsidRPr="00FD0987">
              <w:rPr>
                <w:b/>
                <w:bCs/>
                <w:kern w:val="32"/>
              </w:rPr>
              <w:t>Wspólne źródła ciepła dla budynku</w:t>
            </w:r>
          </w:p>
          <w:p w:rsidR="00926A3A" w:rsidRPr="00FD0987" w:rsidRDefault="00926A3A" w:rsidP="00926A3A">
            <w:pPr>
              <w:spacing w:before="120" w:after="120"/>
              <w:contextualSpacing/>
              <w:rPr>
                <w:rFonts w:eastAsia="Arial"/>
                <w:b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Kocioł</w:t>
            </w:r>
            <w:r w:rsidRPr="00FD0987">
              <w:rPr>
                <w:rFonts w:eastAsia="Arial"/>
                <w:color w:val="FF0000"/>
              </w:rPr>
              <w:t xml:space="preserve"> </w:t>
            </w:r>
            <w:r w:rsidRPr="00FD0987">
              <w:rPr>
                <w:rFonts w:eastAsia="Arial"/>
              </w:rPr>
              <w:t>na paliwa stałe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</w:pPr>
            <w:r w:rsidRPr="00FD0987">
              <w:t>Liczba źródeł .................</w:t>
            </w:r>
          </w:p>
          <w:p w:rsidR="00926A3A" w:rsidRPr="00FD0987" w:rsidRDefault="00926A3A" w:rsidP="00926A3A">
            <w:pPr>
              <w:spacing w:before="120" w:after="120"/>
            </w:pPr>
            <w:r w:rsidRPr="00FD0987">
              <w:t>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 w:val="restart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FF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FD0987">
            <w:pPr>
              <w:spacing w:before="120" w:after="120"/>
              <w:rPr>
                <w:rFonts w:eastAsia="Arial"/>
                <w:color w:val="FF0000"/>
              </w:rPr>
            </w:pPr>
            <w:r w:rsidRPr="00FD0987">
              <w:rPr>
                <w:rFonts w:eastAsia="Arial"/>
                <w:color w:val="000000"/>
              </w:rPr>
              <w:t xml:space="preserve">Klasa kotła na </w:t>
            </w:r>
            <w:r w:rsidR="00FD0987">
              <w:rPr>
                <w:rFonts w:eastAsia="Arial"/>
                <w:color w:val="000000"/>
              </w:rPr>
              <w:t>paliwo stałe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Brak klasy lub brak informacji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Klasa 3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Klasa 4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Klasa 5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Ekoprojekt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Sposób podawania paliwa</w:t>
            </w:r>
            <w:r w:rsidR="00FD0987">
              <w:rPr>
                <w:rFonts w:eastAsia="Calibri"/>
                <w:color w:val="000000"/>
              </w:rPr>
              <w:t xml:space="preserve"> w kotle na paliwo stałe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o</w:t>
            </w:r>
            <w:r w:rsidRPr="00FD0987">
              <w:rPr>
                <w:rFonts w:eastAsia="Arial"/>
                <w:color w:val="000000"/>
              </w:rPr>
              <w:tab/>
              <w:t>Ręczny</w:t>
            </w:r>
          </w:p>
          <w:p w:rsidR="00926A3A" w:rsidRPr="00FD0987" w:rsidRDefault="00926A3A" w:rsidP="00926A3A">
            <w:pPr>
              <w:spacing w:before="120" w:after="120"/>
              <w:ind w:left="708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o</w:t>
            </w:r>
            <w:r w:rsidRPr="00FD0987">
              <w:rPr>
                <w:rFonts w:eastAsia="Arial"/>
                <w:color w:val="000000"/>
              </w:rPr>
              <w:tab/>
              <w:t>bez wentylatora</w:t>
            </w:r>
          </w:p>
          <w:p w:rsidR="00926A3A" w:rsidRPr="00FD0987" w:rsidRDefault="00926A3A" w:rsidP="00926A3A">
            <w:pPr>
              <w:spacing w:before="120" w:after="120"/>
              <w:ind w:left="708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o</w:t>
            </w:r>
            <w:r w:rsidRPr="00FD0987">
              <w:rPr>
                <w:rFonts w:eastAsia="Arial"/>
                <w:color w:val="000000"/>
              </w:rPr>
              <w:tab/>
              <w:t>z wentylatorem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o</w:t>
            </w:r>
            <w:r w:rsidRPr="00FD0987">
              <w:rPr>
                <w:rFonts w:eastAsia="Arial"/>
                <w:color w:val="000000"/>
              </w:rPr>
              <w:tab/>
              <w:t>Podajnik automatyczny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vMerge w:val="restart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Urządzenie odpylające</w:t>
            </w:r>
            <w:r w:rsidR="00FD0987">
              <w:rPr>
                <w:rFonts w:eastAsia="Calibri"/>
                <w:color w:val="000000"/>
              </w:rPr>
              <w:t xml:space="preserve"> i jego sprawność </w:t>
            </w:r>
            <w:r w:rsidR="00FD0987">
              <w:t>w kotle na paliwo stałe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Tak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  <w:tc>
          <w:tcPr>
            <w:tcW w:w="4961" w:type="dxa"/>
            <w:gridSpan w:val="19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deklarowana sprawność urządzenia odpylającego</w:t>
            </w:r>
          </w:p>
        </w:tc>
        <w:tc>
          <w:tcPr>
            <w:tcW w:w="567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%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Nie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FD0987">
            <w:pPr>
              <w:spacing w:before="120" w:after="120"/>
              <w:jc w:val="both"/>
              <w:rPr>
                <w:rFonts w:eastAsia="Arial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 xml:space="preserve">Sprawność </w:t>
            </w:r>
            <w:r w:rsidR="00FD0987" w:rsidRPr="00FD0987">
              <w:rPr>
                <w:rFonts w:eastAsia="Calibri"/>
                <w:color w:val="000000"/>
              </w:rPr>
              <w:t>przy mocy nominalnej kotła na paliwo stałe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ind w:left="360"/>
              <w:contextualSpacing/>
              <w:rPr>
                <w:color w:val="000000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Rok montażu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Rok produkcji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N</w:t>
            </w:r>
            <w:r w:rsidRPr="00FD0987">
              <w:rPr>
                <w:rFonts w:eastAsia="Arial"/>
                <w:color w:val="000000"/>
              </w:rPr>
              <w:t>ominalna moc cieplna lub elektryczna</w:t>
            </w:r>
          </w:p>
        </w:tc>
        <w:tc>
          <w:tcPr>
            <w:tcW w:w="4932" w:type="dxa"/>
            <w:gridSpan w:val="1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</w:p>
        </w:tc>
        <w:tc>
          <w:tcPr>
            <w:tcW w:w="596" w:type="dxa"/>
            <w:gridSpan w:val="2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color w:val="000000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vMerge w:val="restart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 xml:space="preserve">Źródło danych 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z tabliczki znamionowej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z dokumentacji technicznej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</w:pPr>
          </w:p>
        </w:tc>
        <w:tc>
          <w:tcPr>
            <w:tcW w:w="2552" w:type="dxa"/>
            <w:gridSpan w:val="3"/>
            <w:vMerge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  <w:tc>
          <w:tcPr>
            <w:tcW w:w="3968" w:type="dxa"/>
            <w:gridSpan w:val="16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Inne</w:t>
            </w:r>
          </w:p>
        </w:tc>
        <w:tc>
          <w:tcPr>
            <w:tcW w:w="1560" w:type="dxa"/>
            <w:gridSpan w:val="4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Jakie?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Kocioł gazowy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color w:val="000000"/>
              </w:rPr>
              <w:t>Liczba źródeł ..................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  <w:rPr>
                <w:color w:val="FF0000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Kocioł olejowy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color w:val="000000"/>
              </w:rPr>
              <w:t>Liczba źródeł ..................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  <w:rPr>
                <w:color w:val="FF0000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Ogrzewanie elektryczne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</w:tcPr>
          <w:p w:rsidR="00926A3A" w:rsidRPr="00FD0987" w:rsidRDefault="00926A3A" w:rsidP="00926A3A">
            <w:pPr>
              <w:spacing w:before="120" w:after="120"/>
            </w:pPr>
            <w:r w:rsidRPr="00FD0987">
              <w:t>Liczba źródeł ..................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ind w:left="454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8080" w:type="dxa"/>
            <w:gridSpan w:val="2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Sieć ciepłownicza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ind w:left="454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8080" w:type="dxa"/>
            <w:gridSpan w:val="2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Pompa ciepła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ind w:left="454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8"/>
              </w:numPr>
              <w:spacing w:before="120" w:after="120"/>
              <w:ind w:left="454" w:hanging="407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8080" w:type="dxa"/>
            <w:gridSpan w:val="23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</w:pPr>
            <w:r w:rsidRPr="00FD0987">
              <w:rPr>
                <w:rFonts w:eastAsia="Arial"/>
              </w:rPr>
              <w:t>Kolektory słoneczne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ind w:left="454"/>
              <w:contextualSpacing/>
              <w:rPr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2552" w:type="dxa"/>
            <w:gridSpan w:val="3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BDD6EE" w:themeFill="accent1" w:themeFillTint="66"/>
            <w:vAlign w:val="center"/>
          </w:tcPr>
          <w:p w:rsidR="00926A3A" w:rsidRPr="00FD0987" w:rsidRDefault="00FD0987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b/>
                <w:bCs/>
                <w:kern w:val="32"/>
              </w:rPr>
            </w:pPr>
            <w:r>
              <w:rPr>
                <w:rFonts w:eastAsia="Arial"/>
                <w:b/>
                <w:bCs/>
                <w:kern w:val="32"/>
              </w:rPr>
              <w:t>Rodzaj paliwa i jego roczne zużycie</w:t>
            </w:r>
            <w:r w:rsidR="00926A3A" w:rsidRPr="00FD0987">
              <w:rPr>
                <w:rFonts w:eastAsia="Arial"/>
                <w:b/>
                <w:bCs/>
                <w:kern w:val="32"/>
              </w:rPr>
              <w:t xml:space="preserve"> </w:t>
            </w:r>
          </w:p>
        </w:tc>
      </w:tr>
      <w:tr w:rsidR="00926A3A" w:rsidRPr="00FD0987" w:rsidTr="007D559E">
        <w:trPr>
          <w:trHeight w:hRule="exact" w:val="913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</w:rPr>
            </w:pPr>
            <w:r w:rsidRPr="00FD0987">
              <w:rPr>
                <w:rFonts w:eastAsia="Arial"/>
                <w:b/>
                <w:color w:val="FF0000"/>
                <w:shd w:val="clear" w:color="auto" w:fill="FFFFFF"/>
              </w:rPr>
              <w:t xml:space="preserve">Roczne zużycie paliw dla kotła </w:t>
            </w: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orzech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kostka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groszek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miał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brunatny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Drewno kawałkowe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  <w:color w:val="000000"/>
              </w:rPr>
              <w:t>mp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pellet / brykiet drzewny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inna biomasa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gaz przewodowy (sieć)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m</w:t>
            </w:r>
            <w:r w:rsidRPr="00FD0987">
              <w:rPr>
                <w:rFonts w:eastAsia="Arial"/>
                <w:color w:val="000000"/>
                <w:vertAlign w:val="superscript"/>
              </w:rPr>
              <w:t>3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gaz butla, zbiornik LPG lub LNG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m</w:t>
            </w:r>
            <w:r w:rsidRPr="00FD0987">
              <w:rPr>
                <w:rFonts w:eastAsia="Arial"/>
                <w:color w:val="000000"/>
                <w:vertAlign w:val="superscript"/>
              </w:rPr>
              <w:t>3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8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olej opałowy</w:t>
            </w:r>
          </w:p>
        </w:tc>
        <w:tc>
          <w:tcPr>
            <w:tcW w:w="4253" w:type="dxa"/>
            <w:gridSpan w:val="15"/>
            <w:shd w:val="clear" w:color="auto" w:fill="BDD6EE" w:themeFill="accent1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litr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/>
              <w:jc w:val="both"/>
              <w:rPr>
                <w:rFonts w:eastAsia="Arial"/>
                <w:b/>
                <w:color w:val="000000"/>
                <w:shd w:val="clear" w:color="auto" w:fill="FFFFFF"/>
              </w:rPr>
            </w:pPr>
            <w:r w:rsidRPr="00FD0987">
              <w:rPr>
                <w:rFonts w:eastAsia="Arial"/>
                <w:b/>
                <w:color w:val="000000"/>
                <w:shd w:val="clear" w:color="auto" w:fill="FFFFFF"/>
              </w:rPr>
              <w:t>Źródła ciepła dla lokalu</w:t>
            </w:r>
          </w:p>
          <w:p w:rsidR="00926A3A" w:rsidRPr="00FD0987" w:rsidRDefault="00926A3A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 w:rsidRPr="00FD0987">
              <w:rPr>
                <w:rFonts w:eastAsia="Arial"/>
                <w:b/>
                <w:bCs/>
                <w:kern w:val="32"/>
              </w:rPr>
              <w:t>Dane o lokalu</w:t>
            </w:r>
          </w:p>
        </w:tc>
      </w:tr>
      <w:tr w:rsidR="00926A3A" w:rsidRPr="00FD0987" w:rsidTr="007D559E">
        <w:trPr>
          <w:trHeight w:val="440"/>
        </w:trPr>
        <w:tc>
          <w:tcPr>
            <w:tcW w:w="4520" w:type="dxa"/>
            <w:gridSpan w:val="8"/>
            <w:vAlign w:val="center"/>
          </w:tcPr>
          <w:p w:rsidR="00926A3A" w:rsidRPr="00FD0987" w:rsidRDefault="00FD0987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Powierzchnia pomieszczeń ogrzewanych</w:t>
            </w:r>
          </w:p>
        </w:tc>
        <w:tc>
          <w:tcPr>
            <w:tcW w:w="4264" w:type="dxa"/>
            <w:gridSpan w:val="1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m</w:t>
            </w:r>
            <w:r w:rsidRPr="00FD0987">
              <w:rPr>
                <w:rFonts w:eastAsia="Arial"/>
                <w:color w:val="000000"/>
                <w:vertAlign w:val="superscript"/>
              </w:rPr>
              <w:t>2</w:t>
            </w:r>
          </w:p>
        </w:tc>
      </w:tr>
      <w:tr w:rsidR="00926A3A" w:rsidRPr="00FD0987" w:rsidTr="007D559E">
        <w:trPr>
          <w:trHeight w:val="440"/>
        </w:trPr>
        <w:tc>
          <w:tcPr>
            <w:tcW w:w="4520" w:type="dxa"/>
            <w:gridSpan w:val="8"/>
            <w:vAlign w:val="center"/>
          </w:tcPr>
          <w:p w:rsidR="00926A3A" w:rsidRPr="00FD0987" w:rsidRDefault="00FD0987" w:rsidP="00FD0987">
            <w:pPr>
              <w:spacing w:before="120" w:after="120"/>
              <w:jc w:val="both"/>
              <w:rPr>
                <w:rFonts w:eastAsia="Arial"/>
              </w:rPr>
            </w:pPr>
            <w:r>
              <w:rPr>
                <w:rFonts w:eastAsia="Arial"/>
              </w:rPr>
              <w:t>Ś</w:t>
            </w:r>
            <w:r w:rsidRPr="00FD0987">
              <w:rPr>
                <w:rFonts w:eastAsia="Arial"/>
              </w:rPr>
              <w:t>rednia temperatura pomieszczeń ogrzewanych w sezonie grzewczym</w:t>
            </w:r>
          </w:p>
        </w:tc>
        <w:tc>
          <w:tcPr>
            <w:tcW w:w="4264" w:type="dxa"/>
            <w:gridSpan w:val="1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°C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vAlign w:val="center"/>
          </w:tcPr>
          <w:p w:rsidR="00926A3A" w:rsidRPr="00FD0987" w:rsidRDefault="00926A3A" w:rsidP="00277FB3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 w:rsidRPr="00FD0987">
              <w:rPr>
                <w:rFonts w:eastAsia="Arial"/>
                <w:b/>
                <w:bCs/>
                <w:kern w:val="32"/>
              </w:rPr>
              <w:t>Rodzaje posiadanych źródeł ciepła</w:t>
            </w:r>
            <w:r w:rsidR="00277FB3">
              <w:rPr>
                <w:rFonts w:eastAsia="Arial"/>
                <w:b/>
                <w:bCs/>
                <w:kern w:val="32"/>
              </w:rPr>
              <w:t>,</w:t>
            </w:r>
            <w:r w:rsidR="00277FB3">
              <w:t xml:space="preserve"> </w:t>
            </w:r>
            <w:r w:rsidR="00277FB3" w:rsidRPr="00277FB3">
              <w:rPr>
                <w:rFonts w:eastAsia="Arial"/>
                <w:b/>
                <w:bCs/>
                <w:kern w:val="32"/>
              </w:rPr>
              <w:t xml:space="preserve">energii elektrycznej lub </w:t>
            </w:r>
            <w:r w:rsidR="00277FB3">
              <w:rPr>
                <w:rFonts w:eastAsia="Arial"/>
                <w:b/>
                <w:bCs/>
                <w:kern w:val="32"/>
              </w:rPr>
              <w:t xml:space="preserve">spalania paliw wykorzystywanych </w:t>
            </w:r>
            <w:r w:rsidRPr="00FD0987">
              <w:rPr>
                <w:rFonts w:eastAsia="Arial"/>
                <w:b/>
                <w:bCs/>
                <w:kern w:val="32"/>
              </w:rPr>
              <w:t>dla potrzeb ogrzewania lokalu (CG) i wody (CWU)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  <w:r w:rsidRPr="00FD0987">
              <w:rPr>
                <w:rFonts w:ascii="Segoe UI Symbol" w:eastAsia="Arial Unicode MS" w:hAnsi="Segoe UI Symbol" w:cs="Segoe UI Symbol"/>
                <w:color w:val="000000"/>
              </w:rPr>
              <w:t>☐</w:t>
            </w:r>
          </w:p>
        </w:tc>
        <w:tc>
          <w:tcPr>
            <w:tcW w:w="4168" w:type="dxa"/>
            <w:gridSpan w:val="12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Wspólne źródła ciepła</w:t>
            </w:r>
          </w:p>
        </w:tc>
        <w:tc>
          <w:tcPr>
            <w:tcW w:w="3912" w:type="dxa"/>
            <w:gridSpan w:val="11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ascii="Segoe UI Symbol" w:eastAsia="Arial Unicode MS" w:hAnsi="Segoe UI Symbol" w:cs="Segoe UI Symbol"/>
                <w:color w:val="000000"/>
              </w:rPr>
              <w:t>☐</w:t>
            </w:r>
          </w:p>
        </w:tc>
        <w:tc>
          <w:tcPr>
            <w:tcW w:w="4168" w:type="dxa"/>
            <w:gridSpan w:val="12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Kocioł na paliwa stałe</w:t>
            </w:r>
          </w:p>
        </w:tc>
        <w:tc>
          <w:tcPr>
            <w:tcW w:w="3912" w:type="dxa"/>
            <w:gridSpan w:val="11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Liczba źródeł 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i/>
                <w:highlight w:val="yellow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i/>
              </w:rPr>
            </w:pPr>
            <w:r w:rsidRPr="00FD0987">
              <w:rPr>
                <w:rFonts w:eastAsia="Arial"/>
                <w:i/>
              </w:rPr>
              <w:t xml:space="preserve">Poniżej pojawiają się pytania tylko przy wyborze kotła na paliwo stałe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i/>
                <w:highlight w:val="yellow"/>
              </w:rPr>
            </w:pPr>
          </w:p>
        </w:tc>
        <w:tc>
          <w:tcPr>
            <w:tcW w:w="3969" w:type="dxa"/>
            <w:gridSpan w:val="10"/>
            <w:tcBorders>
              <w:left w:val="single" w:sz="4" w:space="0" w:color="auto"/>
            </w:tcBorders>
            <w:vAlign w:val="center"/>
          </w:tcPr>
          <w:p w:rsidR="00926A3A" w:rsidRPr="00FD0987" w:rsidRDefault="00277FB3" w:rsidP="00926A3A">
            <w:pPr>
              <w:spacing w:before="120" w:after="120"/>
              <w:rPr>
                <w:rFonts w:eastAsia="Arial"/>
                <w:i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4111" w:type="dxa"/>
            <w:gridSpan w:val="13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lang w:val="en-AU"/>
              </w:rPr>
              <w:t>CWU</w:t>
            </w:r>
            <w:r w:rsidRPr="00FD0987">
              <w:rPr>
                <w:rFonts w:eastAsia="Arial"/>
                <w:i/>
                <w:color w:val="000000"/>
                <w:shd w:val="clear" w:color="auto" w:fill="FFFFFF"/>
                <w:lang w:val="en-AU"/>
              </w:rPr>
              <w:t xml:space="preserve">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Klasa kotła</w:t>
            </w:r>
            <w:r w:rsidR="00271EFB">
              <w:rPr>
                <w:rFonts w:eastAsia="Arial"/>
              </w:rPr>
              <w:t xml:space="preserve"> na paliwo stałe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4138" w:type="dxa"/>
            <w:gridSpan w:val="14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26A3A" w:rsidRPr="00271EFB" w:rsidRDefault="00926A3A" w:rsidP="00926A3A">
            <w:pPr>
              <w:numPr>
                <w:ilvl w:val="0"/>
                <w:numId w:val="23"/>
              </w:numPr>
              <w:tabs>
                <w:tab w:val="left" w:pos="459"/>
              </w:tabs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</w:rPr>
            </w:pPr>
            <w:r w:rsidRPr="00271EFB">
              <w:rPr>
                <w:rFonts w:eastAsia="Arial"/>
                <w:color w:val="000000"/>
                <w:shd w:val="clear" w:color="auto" w:fill="FFFFFF"/>
              </w:rPr>
              <w:t>Brak klasy lub brak informacji</w:t>
            </w:r>
          </w:p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Klasa 3</w:t>
            </w:r>
          </w:p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Klasa 4</w:t>
            </w:r>
          </w:p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Klasa 5</w:t>
            </w:r>
          </w:p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Ekoprojekt</w:t>
            </w:r>
          </w:p>
        </w:tc>
      </w:tr>
      <w:tr w:rsidR="00926A3A" w:rsidRPr="00FD0987" w:rsidTr="007D559E">
        <w:trPr>
          <w:trHeight w:val="67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Sposób podawania paliwa</w:t>
            </w:r>
            <w:r w:rsidR="00271EFB">
              <w:rPr>
                <w:rFonts w:eastAsia="Arial"/>
              </w:rPr>
              <w:t xml:space="preserve"> </w:t>
            </w:r>
            <w:r w:rsidR="00271EFB">
              <w:rPr>
                <w:rFonts w:eastAsia="Calibri"/>
                <w:color w:val="000000"/>
              </w:rPr>
              <w:t>w kotle na paliwo stałe</w:t>
            </w:r>
          </w:p>
        </w:tc>
        <w:tc>
          <w:tcPr>
            <w:tcW w:w="4138" w:type="dxa"/>
            <w:gridSpan w:val="14"/>
            <w:tcBorders>
              <w:bottom w:val="nil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Ręczny</w:t>
            </w:r>
          </w:p>
        </w:tc>
      </w:tr>
      <w:tr w:rsidR="00926A3A" w:rsidRPr="00FD0987" w:rsidTr="007D559E">
        <w:trPr>
          <w:trHeight w:val="672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4138" w:type="dxa"/>
            <w:gridSpan w:val="14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ind w:firstLine="5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bez wentylatora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ind w:firstLine="5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wentylatorem</w:t>
            </w:r>
          </w:p>
        </w:tc>
      </w:tr>
      <w:tr w:rsidR="00926A3A" w:rsidRPr="00FD0987" w:rsidTr="007D559E">
        <w:trPr>
          <w:trHeight w:val="8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vMerge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4138" w:type="dxa"/>
            <w:gridSpan w:val="14"/>
            <w:tcBorders>
              <w:top w:val="nil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Podajnik automatyczny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vMerge w:val="restart"/>
            <w:vAlign w:val="center"/>
          </w:tcPr>
          <w:p w:rsidR="00926A3A" w:rsidRPr="00FD0987" w:rsidRDefault="00926A3A" w:rsidP="00271EFB">
            <w:pPr>
              <w:spacing w:before="120" w:after="120"/>
              <w:jc w:val="both"/>
              <w:rPr>
                <w:rFonts w:eastAsia="Arial"/>
              </w:rPr>
            </w:pPr>
            <w:r w:rsidRPr="00FD0987">
              <w:rPr>
                <w:rFonts w:eastAsia="Calibri"/>
                <w:color w:val="000000"/>
              </w:rPr>
              <w:t>Urządzenie odpylające</w:t>
            </w:r>
            <w:r w:rsidR="00271EFB">
              <w:rPr>
                <w:rFonts w:eastAsia="Calibri"/>
                <w:color w:val="000000"/>
              </w:rPr>
              <w:t xml:space="preserve"> i jego sprawność </w:t>
            </w:r>
            <w:r w:rsidR="00271EFB">
              <w:t>w kotle na paliwo stałe</w:t>
            </w:r>
          </w:p>
        </w:tc>
        <w:tc>
          <w:tcPr>
            <w:tcW w:w="4138" w:type="dxa"/>
            <w:gridSpan w:val="14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Tak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2197" w:type="dxa"/>
            <w:gridSpan w:val="7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  <w:rPr>
                <w:rFonts w:eastAsia="Arial"/>
              </w:rPr>
            </w:pPr>
            <w:r w:rsidRPr="00FD0987">
              <w:rPr>
                <w:rFonts w:eastAsia="Calibri"/>
              </w:rPr>
              <w:t>deklarowana sprawność urządzenia odpylającego</w:t>
            </w:r>
          </w:p>
        </w:tc>
        <w:tc>
          <w:tcPr>
            <w:tcW w:w="1941" w:type="dxa"/>
            <w:gridSpan w:val="7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%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4138" w:type="dxa"/>
            <w:gridSpan w:val="14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  <w:rPr>
                <w:rFonts w:eastAsia="Arial"/>
              </w:rPr>
            </w:pPr>
            <w:r w:rsidRPr="00FD0987">
              <w:rPr>
                <w:rFonts w:eastAsia="Arial"/>
              </w:rPr>
              <w:t>Nie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3942" w:type="dxa"/>
            <w:gridSpan w:val="9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 xml:space="preserve">Sprawność </w:t>
            </w:r>
            <w:r w:rsidRPr="00FD0987">
              <w:rPr>
                <w:rFonts w:eastAsia="Calibri"/>
                <w:color w:val="000000"/>
              </w:rPr>
              <w:t>przy mocy nominalnej kotła na paliwo stałe</w:t>
            </w:r>
          </w:p>
        </w:tc>
        <w:tc>
          <w:tcPr>
            <w:tcW w:w="4138" w:type="dxa"/>
            <w:gridSpan w:val="14"/>
            <w:vAlign w:val="center"/>
          </w:tcPr>
          <w:p w:rsidR="00926A3A" w:rsidRPr="00FD0987" w:rsidRDefault="00926A3A" w:rsidP="00926A3A">
            <w:pPr>
              <w:spacing w:before="120" w:after="120"/>
              <w:ind w:left="360"/>
              <w:contextualSpacing/>
              <w:rPr>
                <w:rFonts w:eastAsia="Arial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</w:rPr>
              <w:t xml:space="preserve">Rok montażu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  <w:color w:val="000000"/>
              </w:rPr>
              <w:t>Rok produkcji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7201" w:type="dxa"/>
            <w:gridSpan w:val="20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271EFB">
            <w:pPr>
              <w:spacing w:before="120" w:after="120"/>
              <w:rPr>
                <w:rFonts w:eastAsia="Arial"/>
              </w:rPr>
            </w:pPr>
            <w:r w:rsidRPr="00271EFB">
              <w:rPr>
                <w:rFonts w:eastAsia="Arial"/>
              </w:rPr>
              <w:t xml:space="preserve">Nominalna moc cieplna </w:t>
            </w:r>
          </w:p>
        </w:tc>
        <w:tc>
          <w:tcPr>
            <w:tcW w:w="879" w:type="dxa"/>
            <w:gridSpan w:val="3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4168" w:type="dxa"/>
            <w:gridSpan w:val="12"/>
            <w:vMerge w:val="restart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 xml:space="preserve">Źródło danych </w:t>
            </w:r>
          </w:p>
        </w:tc>
        <w:tc>
          <w:tcPr>
            <w:tcW w:w="3912" w:type="dxa"/>
            <w:gridSpan w:val="11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tabliczki znamionowej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dokumentacji technicznej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 w:line="276" w:lineRule="auto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Inne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highlight w:val="yellow"/>
              </w:rPr>
            </w:pPr>
          </w:p>
        </w:tc>
        <w:tc>
          <w:tcPr>
            <w:tcW w:w="4168" w:type="dxa"/>
            <w:gridSpan w:val="12"/>
            <w:vMerge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  <w:tc>
          <w:tcPr>
            <w:tcW w:w="2084" w:type="dxa"/>
            <w:gridSpan w:val="5"/>
            <w:vAlign w:val="center"/>
          </w:tcPr>
          <w:p w:rsidR="00926A3A" w:rsidRPr="00FD0987" w:rsidRDefault="00926A3A" w:rsidP="00926A3A">
            <w:pPr>
              <w:spacing w:before="120" w:after="120"/>
              <w:ind w:firstLine="34"/>
              <w:rPr>
                <w:rFonts w:eastAsia="Arial"/>
                <w:color w:val="000000"/>
              </w:rPr>
            </w:pPr>
            <w:r w:rsidRPr="00FD0987">
              <w:rPr>
                <w:color w:val="000000"/>
              </w:rPr>
              <w:t>Inne</w:t>
            </w:r>
          </w:p>
        </w:tc>
        <w:tc>
          <w:tcPr>
            <w:tcW w:w="1828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  <w:ind w:hanging="23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Jakie?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Quattrocento Sans"/>
              </w:rPr>
            </w:pPr>
            <w:r w:rsidRPr="00FD0987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4168" w:type="dxa"/>
            <w:gridSpan w:val="1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Piec, piecokuchnia, piec wolnostojący</w:t>
            </w:r>
          </w:p>
        </w:tc>
        <w:tc>
          <w:tcPr>
            <w:tcW w:w="3912" w:type="dxa"/>
            <w:gridSpan w:val="11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Liczba źródeł 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3119" w:type="dxa"/>
            <w:gridSpan w:val="6"/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lang w:val="en-AU"/>
              </w:rPr>
              <w:t>CWU</w:t>
            </w:r>
            <w:r w:rsidRPr="00FD0987">
              <w:rPr>
                <w:rFonts w:eastAsia="Calibri"/>
                <w:color w:val="000000"/>
                <w:shd w:val="clear" w:color="auto" w:fill="FFFFFF"/>
                <w:lang w:val="en-AU"/>
              </w:rPr>
              <w:t xml:space="preserve">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3119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Ekoprojekt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Tak</w:t>
            </w:r>
          </w:p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Nie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</w:tr>
      <w:tr w:rsidR="00926A3A" w:rsidRPr="00FD0987" w:rsidTr="007D559E">
        <w:trPr>
          <w:trHeight w:val="47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3119" w:type="dxa"/>
            <w:gridSpan w:val="6"/>
            <w:vMerge w:val="restart"/>
            <w:vAlign w:val="center"/>
          </w:tcPr>
          <w:p w:rsidR="00926A3A" w:rsidRPr="00FD0987" w:rsidRDefault="00926A3A" w:rsidP="00271EFB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Calibri"/>
                <w:color w:val="000000"/>
              </w:rPr>
              <w:t>Urządzenie odpylające</w:t>
            </w:r>
            <w:r w:rsidR="00271EFB">
              <w:rPr>
                <w:rFonts w:eastAsia="Calibri"/>
                <w:color w:val="000000"/>
              </w:rPr>
              <w:t xml:space="preserve"> i jego sprawność 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Tak</w:t>
            </w:r>
          </w:p>
        </w:tc>
      </w:tr>
      <w:tr w:rsidR="00926A3A" w:rsidRPr="00FD0987" w:rsidTr="007D559E">
        <w:trPr>
          <w:trHeight w:val="468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3119" w:type="dxa"/>
            <w:gridSpan w:val="6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</w:p>
        </w:tc>
        <w:tc>
          <w:tcPr>
            <w:tcW w:w="2608" w:type="dxa"/>
            <w:gridSpan w:val="9"/>
          </w:tcPr>
          <w:p w:rsidR="00926A3A" w:rsidRPr="00FD0987" w:rsidRDefault="00926A3A" w:rsidP="00926A3A">
            <w:pPr>
              <w:spacing w:before="120" w:after="120"/>
            </w:pPr>
            <w:r w:rsidRPr="00FD0987">
              <w:t>deklarowana sprawność urządzenia odpylającego</w:t>
            </w:r>
          </w:p>
        </w:tc>
        <w:tc>
          <w:tcPr>
            <w:tcW w:w="2353" w:type="dxa"/>
            <w:gridSpan w:val="8"/>
          </w:tcPr>
          <w:p w:rsidR="00926A3A" w:rsidRPr="00FD0987" w:rsidRDefault="00926A3A" w:rsidP="00926A3A">
            <w:pPr>
              <w:spacing w:before="120" w:after="120"/>
            </w:pPr>
            <w:r w:rsidRPr="00FD0987">
              <w:t>%</w:t>
            </w:r>
          </w:p>
        </w:tc>
      </w:tr>
      <w:tr w:rsidR="00926A3A" w:rsidRPr="00FD0987" w:rsidTr="007D559E">
        <w:trPr>
          <w:trHeight w:val="468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3119" w:type="dxa"/>
            <w:gridSpan w:val="6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Nie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3119" w:type="dxa"/>
            <w:gridSpan w:val="6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271EFB">
            <w:pPr>
              <w:spacing w:before="120" w:after="120"/>
              <w:jc w:val="both"/>
              <w:rPr>
                <w:rFonts w:eastAsia="Calibri"/>
              </w:rPr>
            </w:pPr>
            <w:r w:rsidRPr="00FD0987">
              <w:rPr>
                <w:rFonts w:eastAsia="Calibri"/>
              </w:rPr>
              <w:t xml:space="preserve">Sprawność </w:t>
            </w:r>
            <w:r w:rsidR="00271EFB" w:rsidRPr="00FD0987">
              <w:rPr>
                <w:rFonts w:eastAsia="Calibri"/>
                <w:color w:val="000000"/>
              </w:rPr>
              <w:t>przy mocy nominalnej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spacing w:before="120" w:after="120"/>
              <w:ind w:left="360"/>
              <w:contextualSpacing/>
              <w:rPr>
                <w:rFonts w:eastAsia="Arial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</w:rPr>
              <w:t>Rok montażu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271EFB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  <w:color w:val="000000"/>
              </w:rPr>
              <w:t>Rok produkcji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7201" w:type="dxa"/>
            <w:gridSpan w:val="20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</w:rPr>
              <w:t>Nominalna m</w:t>
            </w:r>
            <w:r w:rsidR="00926A3A" w:rsidRPr="00FD0987">
              <w:rPr>
                <w:rFonts w:eastAsia="Arial"/>
              </w:rPr>
              <w:t>oc</w:t>
            </w:r>
            <w:r>
              <w:rPr>
                <w:rFonts w:eastAsia="Arial"/>
              </w:rPr>
              <w:t xml:space="preserve"> cieplna</w:t>
            </w:r>
          </w:p>
        </w:tc>
        <w:tc>
          <w:tcPr>
            <w:tcW w:w="879" w:type="dxa"/>
            <w:gridSpan w:val="3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 w:val="restart"/>
            <w:tcBorders>
              <w:left w:val="single" w:sz="4" w:space="0" w:color="auto"/>
            </w:tcBorders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</w:rPr>
              <w:t>Źródło danych</w:t>
            </w:r>
          </w:p>
        </w:tc>
        <w:tc>
          <w:tcPr>
            <w:tcW w:w="3912" w:type="dxa"/>
            <w:gridSpan w:val="11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tabliczki znamionowej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dokumentacji technicznej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  <w:color w:val="000000"/>
              </w:rPr>
              <w:t xml:space="preserve">Inne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2084" w:type="dxa"/>
            <w:gridSpan w:val="5"/>
            <w:vAlign w:val="center"/>
          </w:tcPr>
          <w:p w:rsidR="00926A3A" w:rsidRPr="00FD0987" w:rsidRDefault="00926A3A" w:rsidP="00926A3A">
            <w:pPr>
              <w:spacing w:before="120" w:after="120"/>
              <w:ind w:firstLine="34"/>
              <w:rPr>
                <w:rFonts w:eastAsia="Arial"/>
              </w:rPr>
            </w:pPr>
            <w:r w:rsidRPr="00FD0987">
              <w:t>Inne</w:t>
            </w:r>
          </w:p>
        </w:tc>
        <w:tc>
          <w:tcPr>
            <w:tcW w:w="1828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  <w:ind w:hanging="23"/>
              <w:rPr>
                <w:rFonts w:eastAsia="Arial"/>
              </w:rPr>
            </w:pPr>
            <w:r w:rsidRPr="00FD0987">
              <w:rPr>
                <w:rFonts w:eastAsia="Arial"/>
              </w:rPr>
              <w:t>Jakie?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Quattrocento Sans"/>
                <w:color w:val="000000"/>
              </w:rPr>
            </w:pPr>
            <w:r w:rsidRPr="00FD0987">
              <w:rPr>
                <w:rFonts w:ascii="Segoe UI Symbol" w:eastAsia="Arial Unicode MS" w:hAnsi="Segoe UI Symbol" w:cs="Segoe UI Symbol"/>
                <w:color w:val="000000"/>
              </w:rPr>
              <w:t>☐</w:t>
            </w:r>
          </w:p>
        </w:tc>
        <w:tc>
          <w:tcPr>
            <w:tcW w:w="4168" w:type="dxa"/>
            <w:gridSpan w:val="1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Kominek</w:t>
            </w:r>
          </w:p>
        </w:tc>
        <w:tc>
          <w:tcPr>
            <w:tcW w:w="3912" w:type="dxa"/>
            <w:gridSpan w:val="11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Liczba źródeł 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3119" w:type="dxa"/>
            <w:gridSpan w:val="6"/>
            <w:vAlign w:val="center"/>
          </w:tcPr>
          <w:p w:rsidR="00926A3A" w:rsidRPr="00FD0987" w:rsidRDefault="00271EFB" w:rsidP="00926A3A">
            <w:pPr>
              <w:spacing w:before="120" w:after="12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lang w:val="en-AU"/>
              </w:rPr>
              <w:t>CWU</w:t>
            </w: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 xml:space="preserve">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3119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Ekoprojekt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Tak</w:t>
            </w:r>
          </w:p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Nie</w:t>
            </w:r>
          </w:p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</w:tr>
      <w:tr w:rsidR="00926A3A" w:rsidRPr="00FD0987" w:rsidTr="007D559E">
        <w:trPr>
          <w:trHeight w:val="47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3119" w:type="dxa"/>
            <w:gridSpan w:val="6"/>
            <w:vMerge w:val="restart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Urządzenie odpylające</w:t>
            </w:r>
            <w:r w:rsidR="009322E0">
              <w:t xml:space="preserve"> </w:t>
            </w:r>
            <w:r w:rsidR="009322E0" w:rsidRPr="009322E0">
              <w:rPr>
                <w:rFonts w:eastAsia="Calibri"/>
                <w:color w:val="000000"/>
              </w:rPr>
              <w:t>i jego sprawność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Tak</w:t>
            </w:r>
          </w:p>
        </w:tc>
      </w:tr>
      <w:tr w:rsidR="00926A3A" w:rsidRPr="00FD0987" w:rsidTr="007D559E">
        <w:trPr>
          <w:trHeight w:val="468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3119" w:type="dxa"/>
            <w:gridSpan w:val="6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</w:p>
        </w:tc>
        <w:tc>
          <w:tcPr>
            <w:tcW w:w="2608" w:type="dxa"/>
            <w:gridSpan w:val="9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color w:val="000000"/>
              </w:rPr>
              <w:t>deklarowana sprawność urządzenia odpylającego</w:t>
            </w:r>
          </w:p>
        </w:tc>
        <w:tc>
          <w:tcPr>
            <w:tcW w:w="2353" w:type="dxa"/>
            <w:gridSpan w:val="8"/>
          </w:tcPr>
          <w:p w:rsidR="00926A3A" w:rsidRPr="00FD0987" w:rsidRDefault="00926A3A" w:rsidP="00926A3A">
            <w:pPr>
              <w:spacing w:before="120" w:after="120"/>
              <w:rPr>
                <w:color w:val="000000"/>
              </w:rPr>
            </w:pPr>
            <w:r w:rsidRPr="00FD0987">
              <w:rPr>
                <w:color w:val="000000"/>
              </w:rPr>
              <w:t>%</w:t>
            </w:r>
          </w:p>
        </w:tc>
      </w:tr>
      <w:tr w:rsidR="00926A3A" w:rsidRPr="00FD0987" w:rsidTr="007D559E">
        <w:trPr>
          <w:trHeight w:val="468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3119" w:type="dxa"/>
            <w:gridSpan w:val="6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Nie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3119" w:type="dxa"/>
            <w:gridSpan w:val="6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322E0">
            <w:pPr>
              <w:spacing w:before="120" w:after="120"/>
              <w:rPr>
                <w:rFonts w:eastAsia="Calibri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 xml:space="preserve">Sprawność </w:t>
            </w:r>
            <w:r w:rsidR="009322E0">
              <w:rPr>
                <w:rFonts w:eastAsia="Calibri"/>
                <w:color w:val="000000"/>
              </w:rPr>
              <w:t>przy mocy nominalnej</w:t>
            </w:r>
          </w:p>
        </w:tc>
        <w:tc>
          <w:tcPr>
            <w:tcW w:w="4961" w:type="dxa"/>
            <w:gridSpan w:val="17"/>
            <w:vAlign w:val="center"/>
          </w:tcPr>
          <w:p w:rsidR="00926A3A" w:rsidRPr="00FD0987" w:rsidRDefault="00926A3A" w:rsidP="00926A3A">
            <w:pPr>
              <w:spacing w:before="120" w:after="120"/>
              <w:ind w:left="360"/>
              <w:contextualSpacing/>
              <w:rPr>
                <w:rFonts w:eastAsia="Arial"/>
                <w:color w:val="000000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Rok montażu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Rok produkcji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7201" w:type="dxa"/>
            <w:gridSpan w:val="20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Nominalna m</w:t>
            </w:r>
            <w:r w:rsidR="00926A3A" w:rsidRPr="00FD0987">
              <w:rPr>
                <w:rFonts w:eastAsia="Arial"/>
                <w:color w:val="000000"/>
              </w:rPr>
              <w:t>oc</w:t>
            </w:r>
            <w:r>
              <w:rPr>
                <w:rFonts w:eastAsia="Arial"/>
                <w:color w:val="000000"/>
              </w:rPr>
              <w:t xml:space="preserve"> cieplna</w:t>
            </w:r>
          </w:p>
        </w:tc>
        <w:tc>
          <w:tcPr>
            <w:tcW w:w="879" w:type="dxa"/>
            <w:gridSpan w:val="3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000000"/>
              </w:rPr>
            </w:pPr>
          </w:p>
        </w:tc>
        <w:tc>
          <w:tcPr>
            <w:tcW w:w="4168" w:type="dxa"/>
            <w:gridSpan w:val="12"/>
            <w:vMerge w:val="restart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Źródło danych</w:t>
            </w:r>
          </w:p>
        </w:tc>
        <w:tc>
          <w:tcPr>
            <w:tcW w:w="3912" w:type="dxa"/>
            <w:gridSpan w:val="11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tabliczki znamionowej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dokumentacji technicznej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 xml:space="preserve">Inne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  <w:color w:val="FF0000"/>
              </w:rPr>
            </w:pPr>
          </w:p>
        </w:tc>
        <w:tc>
          <w:tcPr>
            <w:tcW w:w="4168" w:type="dxa"/>
            <w:gridSpan w:val="12"/>
            <w:vMerge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</w:p>
        </w:tc>
        <w:tc>
          <w:tcPr>
            <w:tcW w:w="2084" w:type="dxa"/>
            <w:gridSpan w:val="5"/>
            <w:vAlign w:val="center"/>
          </w:tcPr>
          <w:p w:rsidR="00926A3A" w:rsidRPr="00FD0987" w:rsidRDefault="00926A3A" w:rsidP="00926A3A">
            <w:pPr>
              <w:spacing w:before="120" w:after="120"/>
              <w:ind w:firstLine="34"/>
              <w:rPr>
                <w:rFonts w:eastAsia="Arial"/>
                <w:color w:val="000000"/>
              </w:rPr>
            </w:pPr>
            <w:r w:rsidRPr="00FD0987">
              <w:rPr>
                <w:color w:val="000000"/>
              </w:rPr>
              <w:t>Inne</w:t>
            </w:r>
          </w:p>
        </w:tc>
        <w:tc>
          <w:tcPr>
            <w:tcW w:w="1828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  <w:ind w:hanging="23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Jakie?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4168" w:type="dxa"/>
            <w:gridSpan w:val="1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Piec kaflowy</w:t>
            </w:r>
          </w:p>
        </w:tc>
        <w:tc>
          <w:tcPr>
            <w:tcW w:w="3912" w:type="dxa"/>
            <w:gridSpan w:val="11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Liczba źródeł .........</w:t>
            </w:r>
          </w:p>
        </w:tc>
      </w:tr>
      <w:tr w:rsidR="00926A3A" w:rsidRPr="00FD0987" w:rsidTr="007D559E">
        <w:trPr>
          <w:trHeight w:val="608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 w:val="restart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Calibri"/>
                <w:color w:val="000000"/>
              </w:rPr>
              <w:t>Urządzenie odpylające</w:t>
            </w:r>
            <w:r w:rsidR="009322E0">
              <w:rPr>
                <w:rFonts w:eastAsia="Calibri"/>
                <w:color w:val="000000"/>
              </w:rPr>
              <w:t xml:space="preserve"> </w:t>
            </w:r>
            <w:r w:rsidR="009322E0" w:rsidRPr="009322E0">
              <w:rPr>
                <w:rFonts w:eastAsia="Calibri"/>
                <w:color w:val="000000"/>
              </w:rPr>
              <w:t>i jego sprawność</w:t>
            </w:r>
          </w:p>
        </w:tc>
        <w:tc>
          <w:tcPr>
            <w:tcW w:w="3912" w:type="dxa"/>
            <w:gridSpan w:val="11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Tak</w:t>
            </w:r>
          </w:p>
        </w:tc>
      </w:tr>
      <w:tr w:rsidR="00926A3A" w:rsidRPr="00FD0987" w:rsidTr="007D559E">
        <w:trPr>
          <w:trHeight w:val="607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</w:p>
        </w:tc>
        <w:tc>
          <w:tcPr>
            <w:tcW w:w="2084" w:type="dxa"/>
            <w:gridSpan w:val="5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  <w:rPr>
                <w:rFonts w:eastAsia="Arial"/>
              </w:rPr>
            </w:pPr>
            <w:r w:rsidRPr="00FD0987">
              <w:rPr>
                <w:rFonts w:eastAsia="Calibri"/>
              </w:rPr>
              <w:t>deklarowana sprawność urządzenia odpylającego</w:t>
            </w:r>
          </w:p>
        </w:tc>
        <w:tc>
          <w:tcPr>
            <w:tcW w:w="1828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  <w:contextualSpacing/>
              <w:rPr>
                <w:rFonts w:eastAsia="Arial"/>
              </w:rPr>
            </w:pPr>
            <w:r w:rsidRPr="00FD0987">
              <w:rPr>
                <w:rFonts w:eastAsia="Arial"/>
              </w:rPr>
              <w:t>%</w:t>
            </w:r>
          </w:p>
        </w:tc>
      </w:tr>
      <w:tr w:rsidR="00926A3A" w:rsidRPr="00FD0987" w:rsidTr="007D559E">
        <w:trPr>
          <w:trHeight w:val="703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</w:p>
        </w:tc>
        <w:tc>
          <w:tcPr>
            <w:tcW w:w="3912" w:type="dxa"/>
            <w:gridSpan w:val="11"/>
            <w:vAlign w:val="center"/>
          </w:tcPr>
          <w:p w:rsidR="00926A3A" w:rsidRPr="00FD0987" w:rsidRDefault="00926A3A" w:rsidP="00926A3A">
            <w:pPr>
              <w:numPr>
                <w:ilvl w:val="0"/>
                <w:numId w:val="23"/>
              </w:numPr>
              <w:spacing w:before="120" w:after="120" w:line="276" w:lineRule="auto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Nie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Calibri"/>
              </w:rPr>
            </w:pPr>
            <w:r>
              <w:rPr>
                <w:rFonts w:eastAsia="Calibri"/>
              </w:rPr>
              <w:t>Sprawność przy mocy nominalnej</w:t>
            </w:r>
          </w:p>
        </w:tc>
        <w:tc>
          <w:tcPr>
            <w:tcW w:w="3912" w:type="dxa"/>
            <w:gridSpan w:val="11"/>
            <w:vAlign w:val="center"/>
          </w:tcPr>
          <w:p w:rsidR="00926A3A" w:rsidRPr="00FD0987" w:rsidRDefault="00926A3A" w:rsidP="00926A3A">
            <w:pPr>
              <w:spacing w:before="120" w:after="120"/>
              <w:ind w:left="360"/>
              <w:contextualSpacing/>
              <w:rPr>
                <w:rFonts w:eastAsia="Arial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</w:rPr>
              <w:t>Rok montażu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8080" w:type="dxa"/>
            <w:gridSpan w:val="23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  <w:color w:val="000000"/>
              </w:rPr>
              <w:t>Rok produkcji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7201" w:type="dxa"/>
            <w:gridSpan w:val="20"/>
            <w:tcBorders>
              <w:left w:val="single" w:sz="4" w:space="0" w:color="auto"/>
            </w:tcBorders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</w:rPr>
            </w:pPr>
            <w:r>
              <w:rPr>
                <w:rFonts w:eastAsia="Arial"/>
              </w:rPr>
              <w:t>Nominalna m</w:t>
            </w:r>
            <w:r w:rsidR="00926A3A" w:rsidRPr="00FD0987">
              <w:rPr>
                <w:rFonts w:eastAsia="Arial"/>
              </w:rPr>
              <w:t>oc</w:t>
            </w:r>
            <w:r>
              <w:rPr>
                <w:rFonts w:eastAsia="Arial"/>
              </w:rPr>
              <w:t xml:space="preserve"> cieplna</w:t>
            </w:r>
          </w:p>
        </w:tc>
        <w:tc>
          <w:tcPr>
            <w:tcW w:w="879" w:type="dxa"/>
            <w:gridSpan w:val="3"/>
            <w:tcBorders>
              <w:left w:val="single" w:sz="4" w:space="0" w:color="auto"/>
            </w:tcBorders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 w:val="restart"/>
            <w:vAlign w:val="center"/>
          </w:tcPr>
          <w:p w:rsidR="00926A3A" w:rsidRPr="00FD0987" w:rsidRDefault="00926A3A" w:rsidP="00926A3A">
            <w:pPr>
              <w:spacing w:before="120" w:after="120"/>
            </w:pPr>
            <w:r w:rsidRPr="00FD0987">
              <w:t>Źródło danych</w:t>
            </w:r>
          </w:p>
        </w:tc>
        <w:tc>
          <w:tcPr>
            <w:tcW w:w="3912" w:type="dxa"/>
            <w:gridSpan w:val="11"/>
            <w:vAlign w:val="center"/>
          </w:tcPr>
          <w:p w:rsidR="00926A3A" w:rsidRPr="00FD0987" w:rsidRDefault="00926A3A" w:rsidP="00926A3A">
            <w:pPr>
              <w:numPr>
                <w:ilvl w:val="0"/>
                <w:numId w:val="29"/>
              </w:numPr>
              <w:spacing w:before="120" w:after="120"/>
              <w:ind w:left="1112" w:hanging="567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Z dokumentacji technicznej</w:t>
            </w:r>
          </w:p>
          <w:p w:rsidR="00926A3A" w:rsidRPr="00FD0987" w:rsidRDefault="00926A3A" w:rsidP="00926A3A">
            <w:pPr>
              <w:numPr>
                <w:ilvl w:val="0"/>
                <w:numId w:val="29"/>
              </w:numPr>
              <w:spacing w:before="120" w:after="120"/>
              <w:ind w:left="1112" w:hanging="567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>Inne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vMerge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</w:p>
        </w:tc>
        <w:tc>
          <w:tcPr>
            <w:tcW w:w="2084" w:type="dxa"/>
            <w:gridSpan w:val="5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t>Inne</w:t>
            </w:r>
          </w:p>
        </w:tc>
        <w:tc>
          <w:tcPr>
            <w:tcW w:w="1828" w:type="dxa"/>
            <w:gridSpan w:val="6"/>
            <w:vAlign w:val="center"/>
          </w:tcPr>
          <w:p w:rsidR="00926A3A" w:rsidRPr="00FD0987" w:rsidRDefault="00926A3A" w:rsidP="00926A3A">
            <w:pPr>
              <w:spacing w:before="120" w:after="120"/>
            </w:pPr>
            <w:r w:rsidRPr="00FD0987">
              <w:t>Jakie?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4168" w:type="dxa"/>
            <w:gridSpan w:val="1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Kocioł gazowy</w:t>
            </w:r>
          </w:p>
        </w:tc>
        <w:tc>
          <w:tcPr>
            <w:tcW w:w="3912" w:type="dxa"/>
            <w:gridSpan w:val="11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Liczba źródeł 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shd w:val="clear" w:color="auto" w:fill="auto"/>
            <w:vAlign w:val="center"/>
          </w:tcPr>
          <w:p w:rsidR="009322E0" w:rsidRDefault="009322E0" w:rsidP="009322E0">
            <w:pPr>
              <w:spacing w:before="120" w:after="12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Przeznaczenie </w:t>
            </w:r>
          </w:p>
          <w:p w:rsidR="00926A3A" w:rsidRPr="00FD0987" w:rsidRDefault="009322E0" w:rsidP="009322E0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3912" w:type="dxa"/>
            <w:gridSpan w:val="11"/>
            <w:shd w:val="clear" w:color="auto" w:fill="auto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lang w:val="en-AU"/>
              </w:rPr>
              <w:t>CWU</w:t>
            </w: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 xml:space="preserve">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7201" w:type="dxa"/>
            <w:gridSpan w:val="20"/>
            <w:shd w:val="clear" w:color="auto" w:fill="auto"/>
            <w:vAlign w:val="center"/>
          </w:tcPr>
          <w:p w:rsidR="00926A3A" w:rsidRPr="00FD0987" w:rsidRDefault="009322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Nominalna m</w:t>
            </w:r>
            <w:r w:rsidR="00926A3A" w:rsidRPr="00FD0987">
              <w:rPr>
                <w:rFonts w:eastAsia="Arial"/>
                <w:color w:val="000000"/>
              </w:rPr>
              <w:t>oc</w:t>
            </w:r>
            <w:r>
              <w:rPr>
                <w:rFonts w:eastAsia="Arial"/>
                <w:color w:val="000000"/>
              </w:rPr>
              <w:t xml:space="preserve"> cieplna</w:t>
            </w:r>
          </w:p>
        </w:tc>
        <w:tc>
          <w:tcPr>
            <w:tcW w:w="879" w:type="dxa"/>
            <w:gridSpan w:val="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4168" w:type="dxa"/>
            <w:gridSpan w:val="1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Kocioł olejowy</w:t>
            </w:r>
          </w:p>
        </w:tc>
        <w:tc>
          <w:tcPr>
            <w:tcW w:w="3912" w:type="dxa"/>
            <w:gridSpan w:val="11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Liczba źródeł .........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168" w:type="dxa"/>
            <w:gridSpan w:val="12"/>
            <w:shd w:val="clear" w:color="auto" w:fill="auto"/>
            <w:vAlign w:val="center"/>
          </w:tcPr>
          <w:p w:rsidR="009322E0" w:rsidRDefault="009322E0" w:rsidP="00926A3A">
            <w:pPr>
              <w:spacing w:before="120" w:after="12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Przeznaczenie </w:t>
            </w:r>
          </w:p>
          <w:p w:rsidR="00926A3A" w:rsidRPr="00FD0987" w:rsidRDefault="009322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3912" w:type="dxa"/>
            <w:gridSpan w:val="11"/>
            <w:shd w:val="clear" w:color="auto" w:fill="auto"/>
            <w:vAlign w:val="center"/>
          </w:tcPr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numPr>
                <w:ilvl w:val="0"/>
                <w:numId w:val="24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  <w:lang w:val="en-AU"/>
              </w:rPr>
              <w:t>CWU</w:t>
            </w:r>
            <w:r w:rsidRPr="00FD0987">
              <w:rPr>
                <w:rFonts w:eastAsia="Arial"/>
                <w:color w:val="000000"/>
                <w:shd w:val="clear" w:color="auto" w:fill="FFFFFF"/>
                <w:lang w:val="en-AU"/>
              </w:rPr>
              <w:t xml:space="preserve">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Del="005E54E1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7201" w:type="dxa"/>
            <w:gridSpan w:val="20"/>
            <w:shd w:val="clear" w:color="auto" w:fill="C5E0B3" w:themeFill="accent6" w:themeFillTint="66"/>
            <w:vAlign w:val="center"/>
          </w:tcPr>
          <w:p w:rsidR="00926A3A" w:rsidRPr="00FD0987" w:rsidRDefault="006076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Nominalna m</w:t>
            </w:r>
            <w:r w:rsidR="00926A3A" w:rsidRPr="00FD0987">
              <w:rPr>
                <w:rFonts w:eastAsia="Arial"/>
                <w:color w:val="000000"/>
              </w:rPr>
              <w:t>oc</w:t>
            </w:r>
            <w:r>
              <w:rPr>
                <w:rFonts w:eastAsia="Arial"/>
                <w:color w:val="000000"/>
              </w:rPr>
              <w:t xml:space="preserve"> cieplna</w:t>
            </w:r>
          </w:p>
        </w:tc>
        <w:tc>
          <w:tcPr>
            <w:tcW w:w="879" w:type="dxa"/>
            <w:gridSpan w:val="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 w:rsidDel="005E54E1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8080" w:type="dxa"/>
            <w:gridSpan w:val="2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Pompa ciepła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Charakter produkowanego ciepła</w:t>
            </w:r>
          </w:p>
        </w:tc>
        <w:tc>
          <w:tcPr>
            <w:tcW w:w="5528" w:type="dxa"/>
            <w:gridSpan w:val="20"/>
            <w:shd w:val="clear" w:color="auto" w:fill="auto"/>
            <w:vAlign w:val="center"/>
          </w:tcPr>
          <w:p w:rsidR="00926A3A" w:rsidRPr="00FD0987" w:rsidRDefault="00926A3A" w:rsidP="00926A3A">
            <w:pPr>
              <w:numPr>
                <w:ilvl w:val="0"/>
                <w:numId w:val="33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3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7201" w:type="dxa"/>
            <w:gridSpan w:val="20"/>
            <w:shd w:val="clear" w:color="auto" w:fill="C5E0B3" w:themeFill="accent6" w:themeFillTint="66"/>
            <w:vAlign w:val="center"/>
          </w:tcPr>
          <w:p w:rsidR="00926A3A" w:rsidRPr="00FD0987" w:rsidRDefault="006076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Nominalna m</w:t>
            </w:r>
            <w:r w:rsidR="00926A3A" w:rsidRPr="00FD0987">
              <w:rPr>
                <w:rFonts w:eastAsia="Arial"/>
                <w:color w:val="000000"/>
              </w:rPr>
              <w:t>oc</w:t>
            </w:r>
            <w:r>
              <w:rPr>
                <w:rFonts w:eastAsia="Arial"/>
                <w:color w:val="000000"/>
              </w:rPr>
              <w:t xml:space="preserve"> cieplna</w:t>
            </w:r>
          </w:p>
        </w:tc>
        <w:tc>
          <w:tcPr>
            <w:tcW w:w="879" w:type="dxa"/>
            <w:gridSpan w:val="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8080" w:type="dxa"/>
            <w:gridSpan w:val="2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 xml:space="preserve">Ogrzewanie elektryczne 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926A3A" w:rsidRPr="00FD0987" w:rsidRDefault="006076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5528" w:type="dxa"/>
            <w:gridSpan w:val="20"/>
            <w:shd w:val="clear" w:color="auto" w:fill="auto"/>
            <w:vAlign w:val="center"/>
          </w:tcPr>
          <w:p w:rsidR="00926A3A" w:rsidRPr="00FD0987" w:rsidRDefault="00926A3A" w:rsidP="00926A3A">
            <w:pPr>
              <w:numPr>
                <w:ilvl w:val="0"/>
                <w:numId w:val="33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3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7201" w:type="dxa"/>
            <w:gridSpan w:val="20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Moc</w:t>
            </w:r>
          </w:p>
        </w:tc>
        <w:tc>
          <w:tcPr>
            <w:tcW w:w="879" w:type="dxa"/>
            <w:gridSpan w:val="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kW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ascii="Segoe UI Symbol" w:eastAsia="Arial Unicode MS" w:hAnsi="Segoe UI Symbol" w:cs="Segoe UI Symbol"/>
              </w:rPr>
              <w:t>☐</w:t>
            </w:r>
          </w:p>
        </w:tc>
        <w:tc>
          <w:tcPr>
            <w:tcW w:w="8080" w:type="dxa"/>
            <w:gridSpan w:val="2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Kolektory słoneczne</w:t>
            </w:r>
          </w:p>
        </w:tc>
      </w:tr>
      <w:tr w:rsidR="00926A3A" w:rsidRPr="00FD0987" w:rsidTr="007D559E">
        <w:trPr>
          <w:trHeight w:val="440"/>
        </w:trPr>
        <w:tc>
          <w:tcPr>
            <w:tcW w:w="704" w:type="dxa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 Unicode MS"/>
              </w:rPr>
            </w:pPr>
          </w:p>
        </w:tc>
        <w:tc>
          <w:tcPr>
            <w:tcW w:w="4040" w:type="dxa"/>
            <w:gridSpan w:val="11"/>
            <w:shd w:val="clear" w:color="auto" w:fill="auto"/>
            <w:vAlign w:val="center"/>
          </w:tcPr>
          <w:p w:rsidR="00926A3A" w:rsidRPr="00FD0987" w:rsidRDefault="006076E0" w:rsidP="00926A3A">
            <w:pPr>
              <w:spacing w:before="120" w:after="120"/>
              <w:rPr>
                <w:rFonts w:eastAsia="Arial"/>
                <w:color w:val="000000"/>
              </w:rPr>
            </w:pPr>
            <w:r>
              <w:rPr>
                <w:rFonts w:eastAsia="Calibri"/>
                <w:color w:val="000000"/>
              </w:rPr>
              <w:t>Przeznaczenie (c</w:t>
            </w:r>
            <w:r w:rsidR="00926A3A" w:rsidRPr="00FD0987">
              <w:rPr>
                <w:rFonts w:eastAsia="Calibri"/>
                <w:color w:val="000000"/>
              </w:rPr>
              <w:t>harakter produkowanego ciepła</w:t>
            </w:r>
            <w:r>
              <w:rPr>
                <w:rFonts w:eastAsia="Calibri"/>
                <w:color w:val="000000"/>
              </w:rPr>
              <w:t>)</w:t>
            </w:r>
          </w:p>
        </w:tc>
        <w:tc>
          <w:tcPr>
            <w:tcW w:w="4040" w:type="dxa"/>
            <w:gridSpan w:val="12"/>
            <w:shd w:val="clear" w:color="auto" w:fill="auto"/>
            <w:vAlign w:val="center"/>
          </w:tcPr>
          <w:p w:rsidR="00926A3A" w:rsidRPr="00FD0987" w:rsidRDefault="00926A3A" w:rsidP="00926A3A">
            <w:pPr>
              <w:numPr>
                <w:ilvl w:val="0"/>
                <w:numId w:val="33"/>
              </w:numPr>
              <w:spacing w:before="120" w:after="120"/>
              <w:contextualSpacing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CG (w tym CO) + CWU</w:t>
            </w:r>
          </w:p>
          <w:p w:rsidR="00926A3A" w:rsidRPr="00FD0987" w:rsidRDefault="00926A3A" w:rsidP="00926A3A">
            <w:pPr>
              <w:numPr>
                <w:ilvl w:val="0"/>
                <w:numId w:val="33"/>
              </w:numPr>
              <w:spacing w:before="120" w:after="120"/>
              <w:contextualSpacing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CG (w tym CO)</w:t>
            </w:r>
          </w:p>
          <w:p w:rsidR="00926A3A" w:rsidRPr="00FD0987" w:rsidRDefault="00926A3A" w:rsidP="00926A3A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120"/>
              <w:contextualSpacing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  <w:r w:rsidRPr="00FD0987">
              <w:rPr>
                <w:rFonts w:eastAsia="Arial"/>
                <w:color w:val="000000"/>
              </w:rPr>
              <w:t>CWU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auto"/>
            <w:vAlign w:val="center"/>
          </w:tcPr>
          <w:p w:rsidR="00926A3A" w:rsidRPr="00FD0987" w:rsidRDefault="00926A3A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 w:rsidRPr="00FD0987">
              <w:rPr>
                <w:rFonts w:eastAsia="Arial"/>
                <w:b/>
                <w:bCs/>
                <w:kern w:val="32"/>
              </w:rPr>
              <w:t xml:space="preserve">Roczne zużycie paliw w lokalu  </w:t>
            </w:r>
          </w:p>
        </w:tc>
      </w:tr>
      <w:tr w:rsidR="00926A3A" w:rsidRPr="00FD0987" w:rsidTr="007D559E">
        <w:trPr>
          <w:trHeight w:hRule="exact" w:val="907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</w:rPr>
            </w:pPr>
            <w:r w:rsidRPr="00FD0987">
              <w:rPr>
                <w:rFonts w:eastAsia="Arial"/>
                <w:b/>
                <w:color w:val="000000"/>
                <w:shd w:val="clear" w:color="auto" w:fill="FFFFFF"/>
              </w:rPr>
              <w:t xml:space="preserve">Roczne zużycie paliw w lokalu  </w:t>
            </w:r>
            <w:r w:rsidRPr="00FD0987">
              <w:rPr>
                <w:rFonts w:eastAsia="Arial"/>
                <w:b/>
                <w:strike/>
                <w:color w:val="FF0000"/>
                <w:shd w:val="clear" w:color="auto" w:fill="FFFFFF"/>
              </w:rPr>
              <w:t>do CG i CWU (w odniesieniu do źródła ciepła)</w:t>
            </w: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orzech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kostka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groszek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miał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węgiel brunatny</w:t>
            </w:r>
          </w:p>
        </w:tc>
        <w:tc>
          <w:tcPr>
            <w:tcW w:w="4111" w:type="dxa"/>
            <w:gridSpan w:val="1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drewno kawałkowe</w:t>
            </w:r>
          </w:p>
        </w:tc>
        <w:tc>
          <w:tcPr>
            <w:tcW w:w="4111" w:type="dxa"/>
            <w:gridSpan w:val="1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  <w:color w:val="000000"/>
              </w:rPr>
              <w:t>mp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pellet / brykiet drzewny</w:t>
            </w:r>
          </w:p>
        </w:tc>
        <w:tc>
          <w:tcPr>
            <w:tcW w:w="4111" w:type="dxa"/>
            <w:gridSpan w:val="1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inna biomasa</w:t>
            </w:r>
          </w:p>
        </w:tc>
        <w:tc>
          <w:tcPr>
            <w:tcW w:w="4111" w:type="dxa"/>
            <w:gridSpan w:val="13"/>
            <w:shd w:val="clear" w:color="auto" w:fill="C5E0B3" w:themeFill="accent6" w:themeFillTint="66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ton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gaz przewodowy (sieć)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m</w:t>
            </w:r>
            <w:r w:rsidRPr="00FD0987">
              <w:rPr>
                <w:rFonts w:eastAsia="Arial"/>
                <w:vertAlign w:val="superscript"/>
              </w:rPr>
              <w:t>3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gaz butla, zbiornik LPG lub LNG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color w:val="000000"/>
              </w:rPr>
            </w:pPr>
            <w:r w:rsidRPr="00FD0987">
              <w:rPr>
                <w:rFonts w:eastAsia="Arial"/>
                <w:color w:val="000000"/>
              </w:rPr>
              <w:t>m</w:t>
            </w:r>
            <w:r w:rsidRPr="00FD0987">
              <w:rPr>
                <w:rFonts w:eastAsia="Arial"/>
                <w:color w:val="000000"/>
                <w:vertAlign w:val="superscript"/>
              </w:rPr>
              <w:t>3</w:t>
            </w:r>
          </w:p>
        </w:tc>
      </w:tr>
      <w:tr w:rsidR="00926A3A" w:rsidRPr="00FD0987" w:rsidTr="007D559E">
        <w:trPr>
          <w:trHeight w:val="440"/>
        </w:trPr>
        <w:tc>
          <w:tcPr>
            <w:tcW w:w="846" w:type="dxa"/>
            <w:gridSpan w:val="2"/>
            <w:shd w:val="clear" w:color="auto" w:fill="auto"/>
            <w:vAlign w:val="center"/>
          </w:tcPr>
          <w:p w:rsidR="00926A3A" w:rsidRPr="00FD0987" w:rsidRDefault="00926A3A" w:rsidP="00926A3A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120"/>
              <w:ind w:hanging="691"/>
              <w:jc w:val="both"/>
              <w:rPr>
                <w:rFonts w:eastAsia="Arial"/>
                <w:color w:val="000000"/>
                <w:shd w:val="clear" w:color="auto" w:fill="FFFFFF"/>
                <w:lang w:val="en-AU"/>
              </w:rPr>
            </w:pPr>
          </w:p>
        </w:tc>
        <w:tc>
          <w:tcPr>
            <w:tcW w:w="3827" w:type="dxa"/>
            <w:gridSpan w:val="9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</w:rPr>
              <w:t>olej opałowy</w:t>
            </w:r>
          </w:p>
        </w:tc>
        <w:tc>
          <w:tcPr>
            <w:tcW w:w="4111" w:type="dxa"/>
            <w:gridSpan w:val="13"/>
            <w:shd w:val="clear" w:color="auto" w:fill="auto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</w:rPr>
            </w:pPr>
            <w:r w:rsidRPr="00FD0987">
              <w:rPr>
                <w:rFonts w:eastAsia="Arial"/>
                <w:color w:val="000000"/>
              </w:rPr>
              <w:t>litr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shd w:val="clear" w:color="auto" w:fill="auto"/>
            <w:vAlign w:val="center"/>
          </w:tcPr>
          <w:p w:rsidR="00926A3A" w:rsidRPr="00FD0987" w:rsidRDefault="006076E0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>
              <w:rPr>
                <w:rFonts w:eastAsia="Arial"/>
                <w:b/>
                <w:bCs/>
                <w:kern w:val="32"/>
              </w:rPr>
              <w:t>Dane z przeglądów lub</w:t>
            </w:r>
            <w:r w:rsidR="00926A3A" w:rsidRPr="00FD0987">
              <w:rPr>
                <w:rFonts w:eastAsia="Arial"/>
                <w:b/>
                <w:bCs/>
                <w:kern w:val="32"/>
              </w:rPr>
              <w:t xml:space="preserve"> kontroli  (możliwe dodanie wielu kontroli)</w:t>
            </w:r>
          </w:p>
        </w:tc>
      </w:tr>
      <w:tr w:rsidR="00926A3A" w:rsidRPr="00FD0987" w:rsidTr="007D559E">
        <w:trPr>
          <w:trHeight w:val="440"/>
        </w:trPr>
        <w:tc>
          <w:tcPr>
            <w:tcW w:w="3256" w:type="dxa"/>
            <w:gridSpan w:val="4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Arial"/>
                <w:b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Podstawa prawna</w:t>
            </w:r>
          </w:p>
        </w:tc>
        <w:tc>
          <w:tcPr>
            <w:tcW w:w="5528" w:type="dxa"/>
            <w:gridSpan w:val="20"/>
            <w:vAlign w:val="center"/>
          </w:tcPr>
          <w:p w:rsidR="00926A3A" w:rsidRPr="00FD0987" w:rsidRDefault="006076E0" w:rsidP="006076E0">
            <w:pPr>
              <w:numPr>
                <w:ilvl w:val="0"/>
                <w:numId w:val="34"/>
              </w:numPr>
              <w:spacing w:before="20" w:after="20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art. 62 ust. 1 pkt 1 lit. c</w:t>
            </w:r>
            <w:r w:rsidR="00926A3A" w:rsidRPr="00FD0987">
              <w:rPr>
                <w:color w:val="000000"/>
                <w:shd w:val="clear" w:color="auto" w:fill="FFFFFF"/>
              </w:rPr>
              <w:t xml:space="preserve"> ustawy Prawo budowlane</w:t>
            </w:r>
          </w:p>
          <w:p w:rsidR="00926A3A" w:rsidRPr="00FD0987" w:rsidRDefault="00926A3A" w:rsidP="006076E0">
            <w:pPr>
              <w:numPr>
                <w:ilvl w:val="0"/>
                <w:numId w:val="34"/>
              </w:numPr>
              <w:spacing w:before="20" w:after="2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FD0987">
              <w:rPr>
                <w:color w:val="000000"/>
                <w:shd w:val="clear" w:color="auto" w:fill="FFFFFF"/>
              </w:rPr>
              <w:t>art. 3 ust. 1 i 2 ustawy o charakterystyce energetycznej budynków</w:t>
            </w:r>
          </w:p>
          <w:p w:rsidR="00926A3A" w:rsidRDefault="00926A3A" w:rsidP="006076E0">
            <w:pPr>
              <w:numPr>
                <w:ilvl w:val="0"/>
                <w:numId w:val="34"/>
              </w:numPr>
              <w:spacing w:before="20" w:after="2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FD0987">
              <w:rPr>
                <w:color w:val="000000"/>
                <w:shd w:val="clear" w:color="auto" w:fill="FFFFFF"/>
              </w:rPr>
              <w:t>art. 379 ust. 1 ustawy Prawo ochrony środowiska</w:t>
            </w:r>
          </w:p>
          <w:p w:rsidR="006076E0" w:rsidRPr="006076E0" w:rsidRDefault="006076E0" w:rsidP="006076E0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>art. 284</w:t>
            </w:r>
            <w:r w:rsidRPr="006076E0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pl-PL"/>
              </w:rPr>
              <w:t xml:space="preserve"> ust. 1 ustawy Prawo ochrony środowiska</w:t>
            </w:r>
          </w:p>
          <w:p w:rsidR="00926A3A" w:rsidRPr="00FD0987" w:rsidRDefault="00926A3A" w:rsidP="006076E0">
            <w:pPr>
              <w:numPr>
                <w:ilvl w:val="0"/>
                <w:numId w:val="34"/>
              </w:numPr>
              <w:spacing w:before="20" w:after="20"/>
              <w:contextualSpacing/>
              <w:jc w:val="both"/>
              <w:rPr>
                <w:color w:val="000000"/>
                <w:shd w:val="clear" w:color="auto" w:fill="FFFFFF"/>
              </w:rPr>
            </w:pPr>
            <w:r w:rsidRPr="00FD0987">
              <w:rPr>
                <w:color w:val="000000"/>
                <w:shd w:val="clear" w:color="auto" w:fill="FFFFFF"/>
              </w:rPr>
              <w:t>art. 9 ust. 1 ustawy o Inspekcji Ochrony Środowiska</w:t>
            </w:r>
          </w:p>
          <w:p w:rsidR="00926A3A" w:rsidRPr="006076E0" w:rsidRDefault="00926A3A" w:rsidP="006076E0">
            <w:pPr>
              <w:numPr>
                <w:ilvl w:val="0"/>
                <w:numId w:val="34"/>
              </w:numPr>
              <w:spacing w:before="20" w:after="20"/>
              <w:contextualSpacing/>
              <w:jc w:val="both"/>
              <w:rPr>
                <w:rFonts w:eastAsia="Arial"/>
                <w:color w:val="000000"/>
                <w:shd w:val="clear" w:color="auto" w:fill="FFFFFF"/>
              </w:rPr>
            </w:pPr>
            <w:r w:rsidRPr="00FD0987">
              <w:rPr>
                <w:color w:val="000000"/>
                <w:shd w:val="clear" w:color="auto" w:fill="FFFFFF"/>
              </w:rPr>
              <w:t>art. 9u ustawy o utrzymaniu porządku i czystości w gminach</w:t>
            </w:r>
          </w:p>
          <w:p w:rsidR="006076E0" w:rsidRPr="006076E0" w:rsidRDefault="00DF2AFD" w:rsidP="00DF2AFD">
            <w:pPr>
              <w:numPr>
                <w:ilvl w:val="0"/>
                <w:numId w:val="34"/>
              </w:numPr>
              <w:spacing w:before="20" w:after="20"/>
              <w:contextualSpacing/>
              <w:jc w:val="both"/>
              <w:rPr>
                <w:rFonts w:eastAsia="Arial"/>
                <w:color w:val="000000"/>
                <w:shd w:val="clear" w:color="auto" w:fill="FFFFFF"/>
              </w:rPr>
            </w:pPr>
            <w:r>
              <w:rPr>
                <w:rFonts w:eastAsia="Arial"/>
                <w:color w:val="000000"/>
                <w:shd w:val="clear" w:color="auto" w:fill="FFFFFF"/>
              </w:rPr>
              <w:t xml:space="preserve">§ 34 rozporządzenia </w:t>
            </w:r>
            <w:r w:rsidR="006076E0" w:rsidRPr="006076E0">
              <w:rPr>
                <w:rFonts w:eastAsia="Arial"/>
                <w:color w:val="000000"/>
                <w:shd w:val="clear" w:color="auto" w:fill="FFFFFF"/>
              </w:rPr>
              <w:t>w sprawie ochrony przeciwpożarowej budynków, innych obiektów budowlanych i terenów</w:t>
            </w:r>
          </w:p>
        </w:tc>
      </w:tr>
      <w:tr w:rsidR="00926A3A" w:rsidRPr="00FD0987" w:rsidTr="007D559E">
        <w:trPr>
          <w:trHeight w:val="440"/>
        </w:trPr>
        <w:tc>
          <w:tcPr>
            <w:tcW w:w="3256" w:type="dxa"/>
            <w:gridSpan w:val="4"/>
            <w:vAlign w:val="center"/>
          </w:tcPr>
          <w:p w:rsidR="00926A3A" w:rsidRPr="00FD0987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 xml:space="preserve">Data czynności </w:t>
            </w:r>
          </w:p>
        </w:tc>
        <w:tc>
          <w:tcPr>
            <w:tcW w:w="5528" w:type="dxa"/>
            <w:gridSpan w:val="20"/>
            <w:vAlign w:val="center"/>
          </w:tcPr>
          <w:p w:rsidR="00926A3A" w:rsidRPr="00FD0987" w:rsidRDefault="00926A3A" w:rsidP="00926A3A">
            <w:pPr>
              <w:spacing w:before="120" w:after="120" w:line="276" w:lineRule="auto"/>
              <w:ind w:left="720"/>
              <w:contextualSpacing/>
              <w:rPr>
                <w:rFonts w:eastAsia="Arial"/>
                <w:color w:val="000000"/>
                <w:shd w:val="clear" w:color="auto" w:fill="FFFFFF"/>
              </w:rPr>
            </w:pPr>
          </w:p>
        </w:tc>
      </w:tr>
      <w:tr w:rsidR="00926A3A" w:rsidRPr="00FD0987" w:rsidTr="007D559E">
        <w:trPr>
          <w:trHeight w:val="440"/>
        </w:trPr>
        <w:tc>
          <w:tcPr>
            <w:tcW w:w="3256" w:type="dxa"/>
            <w:gridSpan w:val="4"/>
            <w:vAlign w:val="center"/>
          </w:tcPr>
          <w:p w:rsidR="00926A3A" w:rsidRPr="00FD0987" w:rsidDel="0011438C" w:rsidRDefault="00926A3A" w:rsidP="00926A3A">
            <w:pPr>
              <w:spacing w:before="120" w:after="120"/>
              <w:rPr>
                <w:rFonts w:eastAsia="Calibri"/>
                <w:color w:val="000000"/>
              </w:rPr>
            </w:pPr>
            <w:r w:rsidRPr="00FD0987">
              <w:rPr>
                <w:rFonts w:eastAsia="Calibri"/>
                <w:color w:val="000000"/>
              </w:rPr>
              <w:t>Wynik</w:t>
            </w:r>
          </w:p>
        </w:tc>
        <w:tc>
          <w:tcPr>
            <w:tcW w:w="5528" w:type="dxa"/>
            <w:gridSpan w:val="20"/>
            <w:vAlign w:val="center"/>
          </w:tcPr>
          <w:p w:rsidR="00926A3A" w:rsidRPr="00FD0987" w:rsidRDefault="00926A3A" w:rsidP="00926A3A">
            <w:pPr>
              <w:numPr>
                <w:ilvl w:val="0"/>
                <w:numId w:val="35"/>
              </w:numPr>
              <w:spacing w:before="120" w:after="120" w:line="276" w:lineRule="auto"/>
              <w:ind w:left="737"/>
              <w:contextualSpacing/>
              <w:rPr>
                <w:rFonts w:eastAsia="Arial"/>
                <w:color w:val="000000"/>
                <w:shd w:val="clear" w:color="auto" w:fill="FFFFFF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</w:rPr>
              <w:t>pozytywny</w:t>
            </w:r>
          </w:p>
          <w:p w:rsidR="00926A3A" w:rsidRPr="00FD0987" w:rsidRDefault="00926A3A" w:rsidP="00926A3A">
            <w:pPr>
              <w:numPr>
                <w:ilvl w:val="0"/>
                <w:numId w:val="35"/>
              </w:numPr>
              <w:spacing w:before="120" w:after="120" w:line="276" w:lineRule="auto"/>
              <w:ind w:left="737"/>
              <w:contextualSpacing/>
              <w:jc w:val="both"/>
              <w:rPr>
                <w:rFonts w:eastAsia="Arial"/>
                <w:color w:val="000000"/>
                <w:shd w:val="clear" w:color="auto" w:fill="FFFFFF"/>
              </w:rPr>
            </w:pPr>
            <w:r w:rsidRPr="00FD0987">
              <w:rPr>
                <w:rFonts w:eastAsia="Arial"/>
                <w:color w:val="000000"/>
                <w:shd w:val="clear" w:color="auto" w:fill="FFFFFF"/>
              </w:rPr>
              <w:t>negatywny</w:t>
            </w:r>
          </w:p>
        </w:tc>
      </w:tr>
      <w:tr w:rsidR="00926A3A" w:rsidRPr="00FD0987" w:rsidTr="007D559E">
        <w:trPr>
          <w:trHeight w:val="440"/>
        </w:trPr>
        <w:tc>
          <w:tcPr>
            <w:tcW w:w="8784" w:type="dxa"/>
            <w:gridSpan w:val="24"/>
            <w:vAlign w:val="center"/>
          </w:tcPr>
          <w:p w:rsidR="00926A3A" w:rsidRPr="00FD0987" w:rsidRDefault="00926A3A" w:rsidP="00926A3A">
            <w:pPr>
              <w:keepNext/>
              <w:numPr>
                <w:ilvl w:val="0"/>
                <w:numId w:val="22"/>
              </w:numPr>
              <w:tabs>
                <w:tab w:val="right" w:pos="567"/>
                <w:tab w:val="left" w:pos="851"/>
              </w:tabs>
              <w:spacing w:before="240" w:after="240"/>
              <w:outlineLvl w:val="0"/>
              <w:rPr>
                <w:rFonts w:eastAsia="Arial"/>
                <w:b/>
                <w:bCs/>
                <w:kern w:val="32"/>
              </w:rPr>
            </w:pPr>
            <w:r w:rsidRPr="00FD0987">
              <w:rPr>
                <w:rFonts w:eastAsia="Arial"/>
                <w:b/>
                <w:bCs/>
                <w:kern w:val="32"/>
              </w:rPr>
              <w:t>Data uzupełnienia danych</w:t>
            </w:r>
          </w:p>
        </w:tc>
      </w:tr>
    </w:tbl>
    <w:p w:rsidR="00926A3A" w:rsidRPr="00FD0987" w:rsidRDefault="00926A3A" w:rsidP="00926A3A">
      <w:pPr>
        <w:spacing w:before="120" w:after="120"/>
      </w:pPr>
    </w:p>
    <w:p w:rsidR="0040232E" w:rsidRPr="00FD0987" w:rsidRDefault="0040232E" w:rsidP="00B460CB">
      <w:pPr>
        <w:widowControl w:val="0"/>
        <w:autoSpaceDE w:val="0"/>
        <w:autoSpaceDN w:val="0"/>
        <w:adjustRightInd w:val="0"/>
        <w:jc w:val="both"/>
      </w:pPr>
    </w:p>
    <w:p w:rsidR="00FA588C" w:rsidRDefault="00023CFB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  <w:r w:rsidRPr="00FD0987">
        <w:rPr>
          <w:b/>
        </w:rPr>
        <w:t xml:space="preserve">MINISTER </w:t>
      </w:r>
      <w:bookmarkEnd w:id="1"/>
      <w:r w:rsidR="002607C1" w:rsidRPr="00FD0987">
        <w:rPr>
          <w:b/>
        </w:rPr>
        <w:t>ROZWOJU</w:t>
      </w: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73881" w:rsidRDefault="00C7388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Pr="00A5083A" w:rsidRDefault="005E12F6" w:rsidP="005E12F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083A">
        <w:rPr>
          <w:b/>
        </w:rPr>
        <w:t>UZASADNIENIE</w:t>
      </w:r>
    </w:p>
    <w:p w:rsidR="005E12F6" w:rsidRPr="00A5083A" w:rsidRDefault="005E12F6" w:rsidP="005E12F6">
      <w:pPr>
        <w:widowControl w:val="0"/>
        <w:autoSpaceDE w:val="0"/>
        <w:autoSpaceDN w:val="0"/>
        <w:adjustRightInd w:val="0"/>
        <w:rPr>
          <w:b/>
        </w:rPr>
      </w:pPr>
    </w:p>
    <w:p w:rsidR="005E12F6" w:rsidRDefault="005E12F6" w:rsidP="005E12F6">
      <w:pPr>
        <w:pStyle w:val="ROZDZODDZPRZEDMprzedmiotregulacjirozdziauluboddziau"/>
        <w:numPr>
          <w:ilvl w:val="0"/>
          <w:numId w:val="36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Wyjaśnienie potrzeby i celu wydania rozporządzenia</w:t>
      </w:r>
    </w:p>
    <w:p w:rsidR="005E12F6" w:rsidRPr="00A5083A" w:rsidRDefault="005E12F6" w:rsidP="005E12F6">
      <w:pPr>
        <w:pStyle w:val="ARTartustawynprozporzdzenia"/>
        <w:ind w:left="1080" w:firstLine="0"/>
      </w:pPr>
    </w:p>
    <w:p w:rsidR="005E12F6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5E12F6">
        <w:rPr>
          <w:rFonts w:ascii="Times New Roman" w:hAnsi="Times New Roman" w:cs="Times New Roman"/>
        </w:rPr>
        <w:t>Proces identyfikacji źródeł niskiej emisji zostanie rozpoczęty od gromadzenia jednolitych i uspójnionych danych w skali całego kraju w ramach tworzonej Centralnej Ewidencji Emisyjności Budynków (dalej jako: CEEB). Niezbędne pozostaje pozyskanie informacji na temat budynków i pochodzących z nich źródeł emisji w ramach dokonywanej inwentaryzacji budynków. Utworzenie i uruchomienie CEEB, umożliwi gromadzenie ustandaryzowanych danych i informacji o budynkach i lokalach.</w:t>
      </w:r>
      <w:r>
        <w:rPr>
          <w:rFonts w:ascii="Times New Roman" w:hAnsi="Times New Roman" w:cs="Times New Roman"/>
        </w:rPr>
        <w:t xml:space="preserve"> Dane te będą wprowadzane do CEEB za pośrednictwem odpowiednich elektronicznych formularzy inwentaryzacyjnych, udostępnianych za pośrednictwem aplikacji dostępowej. </w:t>
      </w:r>
      <w:r w:rsidRPr="00A5083A">
        <w:rPr>
          <w:rFonts w:ascii="Times New Roman" w:hAnsi="Times New Roman" w:cs="Times New Roman"/>
        </w:rPr>
        <w:t xml:space="preserve">Projektowane przepisy nie naruszają zasad określonych w przepisach rozporządzenia Parlamentu Europejskiego i Rady (UE) 2016/679 z dnia 27 kwietnia 2016 r. w sprawie ochrony osób fizycznych w związku z przetwarzaniem danych osobowych i w sprawie swobodnego przepływu takich danych oraz uchylenia dyrektywy 95/46/WE, w tym zasady określonej w art. 5 ust. 1 lit. c ww. rozporządzenia, która stanowi, że dane osobowe muszą być adekwatne, stosowne oraz ograniczone do tego co niezbędne do celów, w których są przetwarzane – tzw. zasada ,,minimalizacji” danych. </w:t>
      </w:r>
    </w:p>
    <w:p w:rsidR="005E12F6" w:rsidRPr="00A5083A" w:rsidRDefault="005E12F6" w:rsidP="005E12F6">
      <w:pPr>
        <w:pStyle w:val="ARTartustawynprozporzdzenia"/>
      </w:pPr>
    </w:p>
    <w:p w:rsidR="005E12F6" w:rsidRDefault="005E12F6" w:rsidP="005E12F6">
      <w:pPr>
        <w:pStyle w:val="ROZDZODDZPRZEDMprzedmiotregulacjirozdziauluboddziau"/>
        <w:numPr>
          <w:ilvl w:val="0"/>
          <w:numId w:val="36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Zakres regulacji</w:t>
      </w:r>
    </w:p>
    <w:p w:rsidR="005E12F6" w:rsidRDefault="005E12F6" w:rsidP="005E12F6">
      <w:pPr>
        <w:pStyle w:val="NIEARTTEKSTtekstnieartykuowanynppodstprawnarozplubpreambua"/>
        <w:spacing w:before="0" w:line="240" w:lineRule="auto"/>
        <w:ind w:firstLine="0"/>
        <w:rPr>
          <w:bCs w:val="0"/>
        </w:rPr>
      </w:pPr>
    </w:p>
    <w:p w:rsidR="005E12F6" w:rsidRPr="00DB24A1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Projektowane przepisy określają w</w:t>
      </w:r>
      <w:r w:rsidRPr="00F61173">
        <w:rPr>
          <w:rFonts w:ascii="Times New Roman" w:hAnsi="Times New Roman" w:cs="Times New Roman"/>
        </w:rPr>
        <w:t>zór</w:t>
      </w:r>
      <w:r>
        <w:rPr>
          <w:rFonts w:ascii="Times New Roman" w:hAnsi="Times New Roman" w:cs="Times New Roman"/>
        </w:rPr>
        <w:t xml:space="preserve"> elektronicznego formularza inwentaryzacyjnego. </w:t>
      </w:r>
      <w:r w:rsidRPr="00F61173">
        <w:rPr>
          <w:rFonts w:ascii="Times New Roman" w:hAnsi="Times New Roman" w:cs="Times New Roman"/>
        </w:rPr>
        <w:t xml:space="preserve">Formularz </w:t>
      </w:r>
      <w:r>
        <w:rPr>
          <w:rFonts w:ascii="Times New Roman" w:hAnsi="Times New Roman" w:cs="Times New Roman"/>
        </w:rPr>
        <w:t>inwentaryzacyjny</w:t>
      </w:r>
      <w:r w:rsidRPr="00F61173">
        <w:rPr>
          <w:rFonts w:ascii="Times New Roman" w:hAnsi="Times New Roman" w:cs="Times New Roman"/>
        </w:rPr>
        <w:t xml:space="preserve"> zostanie zaimplementowany w rozwiązaniu informatyczny</w:t>
      </w:r>
      <w:r>
        <w:rPr>
          <w:rFonts w:ascii="Times New Roman" w:hAnsi="Times New Roman" w:cs="Times New Roman"/>
        </w:rPr>
        <w:t>m</w:t>
      </w:r>
      <w:r w:rsidRPr="00F61173">
        <w:rPr>
          <w:rFonts w:ascii="Times New Roman" w:hAnsi="Times New Roman" w:cs="Times New Roman"/>
        </w:rPr>
        <w:t xml:space="preserve"> CEEB, jako jeden z wielu modułów funkcjonującego systemu. Osoba wpisana do wykazu osób uprawnionych</w:t>
      </w:r>
      <w:r>
        <w:rPr>
          <w:rFonts w:ascii="Times New Roman" w:hAnsi="Times New Roman" w:cs="Times New Roman"/>
        </w:rPr>
        <w:t xml:space="preserve"> (m.in. kominiarz, osoba z uprawnieniami budowlanymi, pracownik urzędu gminy, funkcjonariusz straży gminnej i miejskiej, itd.)</w:t>
      </w:r>
      <w:r w:rsidRPr="00F6117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 zalogowaniu się do systemu IT </w:t>
      </w:r>
      <w:r w:rsidRPr="00F61173">
        <w:rPr>
          <w:rFonts w:ascii="Times New Roman" w:hAnsi="Times New Roman" w:cs="Times New Roman"/>
        </w:rPr>
        <w:t>uzyska bezpośredni dostęp do elektronicznego formularz</w:t>
      </w:r>
      <w:r>
        <w:rPr>
          <w:rFonts w:ascii="Times New Roman" w:hAnsi="Times New Roman" w:cs="Times New Roman"/>
        </w:rPr>
        <w:t>a inwentaryzacyjnego</w:t>
      </w:r>
      <w:r w:rsidRPr="00F6117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Każdej z osób uprawnionych zostanie przydzielony dostęp do formularzy, który zostanie uzależniony od przypisanej roli tej osoby w systemie IT w zależności od obowiązujących przepisów prawa w tym zakresie.  </w:t>
      </w:r>
      <w:r w:rsidRPr="00F61173">
        <w:rPr>
          <w:rFonts w:ascii="Times New Roman" w:hAnsi="Times New Roman" w:cs="Times New Roman"/>
        </w:rPr>
        <w:t xml:space="preserve">   </w:t>
      </w:r>
    </w:p>
    <w:p w:rsidR="005E12F6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Rozporządzenie wejdzie w życie z dniem</w:t>
      </w:r>
      <w:r>
        <w:rPr>
          <w:rFonts w:ascii="Times New Roman" w:hAnsi="Times New Roman" w:cs="Times New Roman"/>
        </w:rPr>
        <w:t xml:space="preserve"> następującym po dniu ogłoszenia</w:t>
      </w:r>
      <w:r w:rsidRPr="00A5083A">
        <w:rPr>
          <w:rFonts w:ascii="Times New Roman" w:hAnsi="Times New Roman" w:cs="Times New Roman"/>
        </w:rPr>
        <w:t xml:space="preserve">, z tym, że stosowanie przepisu § </w:t>
      </w:r>
      <w:r>
        <w:rPr>
          <w:rFonts w:ascii="Times New Roman" w:hAnsi="Times New Roman" w:cs="Times New Roman"/>
        </w:rPr>
        <w:t xml:space="preserve">1 i </w:t>
      </w:r>
      <w:r w:rsidRPr="00A5083A">
        <w:rPr>
          <w:rFonts w:ascii="Times New Roman" w:hAnsi="Times New Roman" w:cs="Times New Roman"/>
        </w:rPr>
        <w:t xml:space="preserve">2 rozporządzenia następuje od dnia określonego w komunikacie, o którym mowa w art. 15 pkt </w:t>
      </w:r>
      <w:r>
        <w:rPr>
          <w:rFonts w:ascii="Times New Roman" w:hAnsi="Times New Roman" w:cs="Times New Roman"/>
        </w:rPr>
        <w:t xml:space="preserve">5 </w:t>
      </w:r>
      <w:r w:rsidRPr="00A5083A">
        <w:rPr>
          <w:rFonts w:ascii="Times New Roman" w:hAnsi="Times New Roman" w:cs="Times New Roman"/>
        </w:rPr>
        <w:t>ustawy z dnia … 2020 r. o zmianie ustawy o wspieraniu termomodernizacji i remontów oraz niektórych innych ustaw (Dz. U. z 2020 r. poz. …). Z art. 15 tej ustawy wynika, że minister właściwy do spraw budownictwa, planowania i zagospodarowania przestrzennego oraz mieszkalnictwa ogłasza w Dzienniku Ustaw Rzeczypospolitej Polskiej oraz na stronie podmiotowej Biuletynu Informacji Publicznej ministra właściwego do spraw budownictwa, planowania i zagospodarowania przestrzennego oraz mieszkalnictwa komunikat określający dzień wdrożenia rozwiązań technicznych umożliwiających m.in.: prowadzenie CEEB, o której mowa w art. 27a ustawy zmienianej w art. 1, na zasadach o których mowa w art. 27a ust. 1–5 ustawy zmienianej w art. 1 oraz wprowadzanie danych i informacji do CEEB, o których mowa w art. 27b i art. 27c ustawy zmienianej w art. 1. Komunikaty, o których mowa powyżej, ogłasza się w terminie co najmniej 3 miesięcy przed dniem wdrożenia rozwiązań technicznych określonych w danym komunikacie. Etapowe uruchamianie systemu informatycznego zostanie uzależnione od gotowości technicznej samego systemu. Rozwiązanie to pozwoli na uniknięcie wszelkich niedogodności związanych z ewentualnym nieterminowym oddaniem prac wytwórczych po stronie wykonawcy systemu. Z punktu widzenia wszystkich interesariuszy systemu informatycznego (osoby uprawnione, podmioty którym dane będą udostępniane), rozwiązanie to stwarza pewność i bezpieczeństwo w zakresie uruchomienia systemu, które zostanie poprzedzone odpowiednim komunikatem ministra właściwego do spraw budownictwa, planowania i zagospodarowania przestrzennego oraz mieszkalnictwa ogłoszonego z trzymiesięcznym wyprzedzeniem. Komunikat ministra właściwego do spraw budownictwa, planowania i zagospodarowania przestrzennego oraz mieszkalnictwa sprowadzi się do wskazania terminu wdrożenia rozwiązań technicznych umożliwiających np. uruchomienie CEEB na zasadach określonych w art. 27a ust. 1 - 5. Termin wdrożenia tych rozwiązań zostanie określony na konkretny dzień. Przyjęte podejście wynika z doświadczeń administracji publicznej w zakresie realizacji projektów informatycznych wdrażanych przepisami prawa na poziomie ustawy (np. CEPiK2.0) i przyjęcia etapowego podejścia do wdrożenia systemu CEEB, w ramach którego stopniowo będą uruchamiane jej kolejne funkcjonalności.</w:t>
      </w:r>
    </w:p>
    <w:p w:rsidR="005E12F6" w:rsidRPr="00A5083A" w:rsidRDefault="005E12F6" w:rsidP="005E12F6">
      <w:pPr>
        <w:pStyle w:val="ARTartustawynprozporzdzenia"/>
        <w:rPr>
          <w:rFonts w:eastAsia="Calibri"/>
        </w:rPr>
      </w:pPr>
    </w:p>
    <w:p w:rsidR="005E12F6" w:rsidRDefault="005E12F6" w:rsidP="005E12F6">
      <w:pPr>
        <w:pStyle w:val="ROZDZODDZPRZEDMprzedmiotregulacjirozdziauluboddziau"/>
        <w:numPr>
          <w:ilvl w:val="0"/>
          <w:numId w:val="36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Informacje związane z procedowaniem projektu</w:t>
      </w:r>
    </w:p>
    <w:p w:rsidR="005E12F6" w:rsidRPr="00A5083A" w:rsidRDefault="005E12F6" w:rsidP="005E12F6">
      <w:pPr>
        <w:pStyle w:val="ARTartustawynprozporzdzenia"/>
        <w:ind w:left="1080" w:firstLine="0"/>
      </w:pPr>
    </w:p>
    <w:p w:rsidR="005E12F6" w:rsidRPr="00A5083A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nie zawiera przepisów technicznych w rozumieniu rozporządzenia Rady Ministrów z dnia 23 grudnia 2002 r. w sprawie sposobu funkcjonowania krajowego systemu notyfikacji norm i aktów prawnych (Dz. U. poz. 2039, z późn. zm.), w związku z czym nie podlega notyfikacji.</w:t>
      </w:r>
    </w:p>
    <w:p w:rsidR="005E12F6" w:rsidRPr="00A5083A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nie wymaga przedstawienia organom i instytucjom Unii Europejskiej, o których mowa w § 27 ust. 4 uchwały nr 190 Rady Ministrów z dnia 29 października 2013 r. – Regulamin pracy Rady Ministrów (M.P. z 2016 r. poz. 1006, z późn. zm.) w celu uzyskania opinii, dokonania powiadomienia, konsultacji albo uzgodnienia.</w:t>
      </w:r>
    </w:p>
    <w:p w:rsidR="005E12F6" w:rsidRPr="00A5083A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 xml:space="preserve">Zgodnie z § 52 ust. 1 uchwały nr 190 Rady Ministrów z dnia 29 października 2013 r. – Regulaminu pracy Rady Ministrów, projekt rozporządzenia zostanie udostępniony </w:t>
      </w:r>
      <w:r w:rsidRPr="00A5083A">
        <w:rPr>
          <w:rFonts w:ascii="Times New Roman" w:hAnsi="Times New Roman" w:cs="Times New Roman"/>
        </w:rPr>
        <w:br/>
        <w:t>w Biuletynie Informacji Publicznej na stronie podmiotowej Rządowego Centrum Legislacji, w serwisie Rządowy Proces Legislacyjny.</w:t>
      </w:r>
    </w:p>
    <w:p w:rsidR="005E12F6" w:rsidRPr="00A5083A" w:rsidRDefault="005E12F6" w:rsidP="005E12F6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jest zgodny z prawem Unii Europejskiej.</w:t>
      </w:r>
    </w:p>
    <w:p w:rsidR="005E12F6" w:rsidRPr="007301AF" w:rsidRDefault="005E12F6" w:rsidP="005E12F6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E12F6" w:rsidRDefault="005E12F6" w:rsidP="005E12F6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Pr="007301AF" w:rsidRDefault="005E12F6" w:rsidP="005E12F6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5E12F6" w:rsidRPr="00FD0987" w:rsidRDefault="005E12F6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sectPr w:rsidR="005E12F6" w:rsidRPr="00FD0987" w:rsidSect="00C73881">
      <w:headerReference w:type="default" r:id="rId8"/>
      <w:footnotePr>
        <w:numStart w:val="4"/>
      </w:footnotePr>
      <w:pgSz w:w="11906" w:h="16838" w:code="9"/>
      <w:pgMar w:top="1276" w:right="1417" w:bottom="1701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CD1" w:rsidRDefault="00B54CD1">
      <w:r>
        <w:separator/>
      </w:r>
    </w:p>
  </w:endnote>
  <w:endnote w:type="continuationSeparator" w:id="0">
    <w:p w:rsidR="00B54CD1" w:rsidRDefault="00B5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CD1" w:rsidRDefault="00B54CD1">
      <w:r>
        <w:separator/>
      </w:r>
    </w:p>
  </w:footnote>
  <w:footnote w:type="continuationSeparator" w:id="0">
    <w:p w:rsidR="00B54CD1" w:rsidRDefault="00B54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2F6" w:rsidRPr="00645FDE" w:rsidRDefault="005E12F6">
    <w:pPr>
      <w:pStyle w:val="Nagwek"/>
      <w:jc w:val="center"/>
      <w:rPr>
        <w:sz w:val="22"/>
        <w:szCs w:val="28"/>
      </w:rPr>
    </w:pPr>
    <w:r w:rsidRPr="00645FDE">
      <w:rPr>
        <w:sz w:val="22"/>
        <w:szCs w:val="28"/>
      </w:rPr>
      <w:t xml:space="preserve">~ </w:t>
    </w:r>
    <w:r w:rsidR="009772F5" w:rsidRPr="00645FDE">
      <w:rPr>
        <w:sz w:val="18"/>
        <w:szCs w:val="22"/>
      </w:rPr>
      <w:fldChar w:fldCharType="begin"/>
    </w:r>
    <w:r w:rsidRPr="00645FDE">
      <w:rPr>
        <w:sz w:val="20"/>
      </w:rPr>
      <w:instrText>PAGE    \* MERGEFORMAT</w:instrText>
    </w:r>
    <w:r w:rsidR="009772F5" w:rsidRPr="00645FDE">
      <w:rPr>
        <w:sz w:val="18"/>
        <w:szCs w:val="22"/>
      </w:rPr>
      <w:fldChar w:fldCharType="separate"/>
    </w:r>
    <w:r w:rsidR="0069735E" w:rsidRPr="0069735E">
      <w:rPr>
        <w:noProof/>
        <w:sz w:val="22"/>
        <w:szCs w:val="28"/>
      </w:rPr>
      <w:t>3</w:t>
    </w:r>
    <w:r w:rsidR="009772F5" w:rsidRPr="00645FDE">
      <w:rPr>
        <w:sz w:val="22"/>
        <w:szCs w:val="28"/>
      </w:rPr>
      <w:fldChar w:fldCharType="end"/>
    </w:r>
    <w:r w:rsidRPr="00645FDE">
      <w:rPr>
        <w:sz w:val="22"/>
        <w:szCs w:val="28"/>
      </w:rPr>
      <w:t xml:space="preserve"> ~</w:t>
    </w:r>
  </w:p>
  <w:p w:rsidR="005E12F6" w:rsidRDefault="005E12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7F7"/>
    <w:multiLevelType w:val="hybridMultilevel"/>
    <w:tmpl w:val="EAE61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29F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772542"/>
    <w:multiLevelType w:val="hybridMultilevel"/>
    <w:tmpl w:val="0804E2C6"/>
    <w:lvl w:ilvl="0" w:tplc="54ACD3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444579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6E1F48"/>
    <w:multiLevelType w:val="hybridMultilevel"/>
    <w:tmpl w:val="6B52B1C6"/>
    <w:lvl w:ilvl="0" w:tplc="E6DC45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04FAF"/>
    <w:multiLevelType w:val="hybridMultilevel"/>
    <w:tmpl w:val="E446DC08"/>
    <w:lvl w:ilvl="0" w:tplc="E94E0CEA">
      <w:start w:val="1"/>
      <w:numFmt w:val="lowerLetter"/>
      <w:lvlText w:val="%1)"/>
      <w:lvlJc w:val="left"/>
      <w:pPr>
        <w:ind w:left="1080" w:hanging="360"/>
      </w:pPr>
      <w:rPr>
        <w:rFonts w:ascii="TimesNewRoman" w:hAnsi="TimesNewRoman" w:cs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455451"/>
    <w:multiLevelType w:val="hybridMultilevel"/>
    <w:tmpl w:val="D2488B5C"/>
    <w:lvl w:ilvl="0" w:tplc="AF78313E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sz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0180A"/>
    <w:multiLevelType w:val="hybridMultilevel"/>
    <w:tmpl w:val="1B1A3F32"/>
    <w:lvl w:ilvl="0" w:tplc="E6DC4532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957235A"/>
    <w:multiLevelType w:val="hybridMultilevel"/>
    <w:tmpl w:val="FDB83FF0"/>
    <w:styleLink w:val="Litery"/>
    <w:lvl w:ilvl="0" w:tplc="59E2A22E">
      <w:start w:val="1"/>
      <w:numFmt w:val="upperLetter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EAB622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7C9E12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0D028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66DFC0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B76FC0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C66920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9FC45BE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26FBE4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AC63133"/>
    <w:multiLevelType w:val="hybridMultilevel"/>
    <w:tmpl w:val="0AEEA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5617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595268"/>
    <w:multiLevelType w:val="hybridMultilevel"/>
    <w:tmpl w:val="F84E8BBC"/>
    <w:lvl w:ilvl="0" w:tplc="EAC8A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3E76C1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D928A4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F129E1"/>
    <w:multiLevelType w:val="hybridMultilevel"/>
    <w:tmpl w:val="A3AC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7966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A6DED"/>
    <w:multiLevelType w:val="hybridMultilevel"/>
    <w:tmpl w:val="C296A150"/>
    <w:lvl w:ilvl="0" w:tplc="F5B02214">
      <w:numFmt w:val="bullet"/>
      <w:lvlText w:val="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312FD8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5A2EE8"/>
    <w:multiLevelType w:val="hybridMultilevel"/>
    <w:tmpl w:val="151E6422"/>
    <w:lvl w:ilvl="0" w:tplc="F3E8BA9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34D35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946BDF"/>
    <w:multiLevelType w:val="hybridMultilevel"/>
    <w:tmpl w:val="0DA844A6"/>
    <w:lvl w:ilvl="0" w:tplc="E6DC4532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06196"/>
    <w:multiLevelType w:val="multilevel"/>
    <w:tmpl w:val="6416222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CEC045F"/>
    <w:multiLevelType w:val="hybridMultilevel"/>
    <w:tmpl w:val="E1B43274"/>
    <w:lvl w:ilvl="0" w:tplc="E6DC45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662876"/>
    <w:multiLevelType w:val="hybridMultilevel"/>
    <w:tmpl w:val="D0305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55005"/>
    <w:multiLevelType w:val="hybridMultilevel"/>
    <w:tmpl w:val="D2488B5C"/>
    <w:lvl w:ilvl="0" w:tplc="AF78313E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sz w:val="52"/>
      </w:rPr>
    </w:lvl>
    <w:lvl w:ilvl="1" w:tplc="0415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5" w15:restartNumberingAfterBreak="0">
    <w:nsid w:val="64223207"/>
    <w:multiLevelType w:val="multilevel"/>
    <w:tmpl w:val="72BC06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431" w:hanging="864"/>
      </w:pPr>
      <w:rPr>
        <w:lang w:val="pl-PL"/>
      </w:rPr>
    </w:lvl>
    <w:lvl w:ilvl="4">
      <w:start w:val="1"/>
      <w:numFmt w:val="decimal"/>
      <w:lvlText w:val="%1.%2.%3.%4.%5"/>
      <w:lvlJc w:val="left"/>
      <w:pPr>
        <w:ind w:left="1434" w:hanging="1008"/>
      </w:pPr>
      <w:rPr>
        <w:rFonts w:ascii="Arial" w:hAnsi="Arial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8733E91"/>
    <w:multiLevelType w:val="hybridMultilevel"/>
    <w:tmpl w:val="ED28B45A"/>
    <w:lvl w:ilvl="0" w:tplc="BF525E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10AE3"/>
    <w:multiLevelType w:val="hybridMultilevel"/>
    <w:tmpl w:val="DCFADF84"/>
    <w:lvl w:ilvl="0" w:tplc="9EFCAA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52"/>
        <w:szCs w:val="5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1317A"/>
    <w:multiLevelType w:val="hybridMultilevel"/>
    <w:tmpl w:val="9B940BF6"/>
    <w:lvl w:ilvl="0" w:tplc="4E741F2C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  <w:sz w:val="48"/>
        <w:szCs w:val="52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9" w15:restartNumberingAfterBreak="0">
    <w:nsid w:val="73B95D6E"/>
    <w:multiLevelType w:val="hybridMultilevel"/>
    <w:tmpl w:val="1D74517C"/>
    <w:lvl w:ilvl="0" w:tplc="54ACD30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E541B"/>
    <w:multiLevelType w:val="hybridMultilevel"/>
    <w:tmpl w:val="322E5FB2"/>
    <w:lvl w:ilvl="0" w:tplc="B9FA4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0632E"/>
    <w:multiLevelType w:val="hybridMultilevel"/>
    <w:tmpl w:val="F3E8A06C"/>
    <w:lvl w:ilvl="0" w:tplc="5486F7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91A86028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B0A7F26"/>
    <w:multiLevelType w:val="hybridMultilevel"/>
    <w:tmpl w:val="3B245F36"/>
    <w:lvl w:ilvl="0" w:tplc="54ACD30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E674B"/>
    <w:multiLevelType w:val="hybridMultilevel"/>
    <w:tmpl w:val="EE445FAE"/>
    <w:lvl w:ilvl="0" w:tplc="E6DC45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24E89"/>
    <w:multiLevelType w:val="hybridMultilevel"/>
    <w:tmpl w:val="919CA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5777B0"/>
    <w:multiLevelType w:val="hybridMultilevel"/>
    <w:tmpl w:val="EE24A24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1"/>
  </w:num>
  <w:num w:numId="2">
    <w:abstractNumId w:val="31"/>
  </w:num>
  <w:num w:numId="3">
    <w:abstractNumId w:val="23"/>
  </w:num>
  <w:num w:numId="4">
    <w:abstractNumId w:val="35"/>
  </w:num>
  <w:num w:numId="5">
    <w:abstractNumId w:val="0"/>
  </w:num>
  <w:num w:numId="6">
    <w:abstractNumId w:val="8"/>
  </w:num>
  <w:num w:numId="7">
    <w:abstractNumId w:val="26"/>
  </w:num>
  <w:num w:numId="8">
    <w:abstractNumId w:val="12"/>
  </w:num>
  <w:num w:numId="9">
    <w:abstractNumId w:val="3"/>
  </w:num>
  <w:num w:numId="10">
    <w:abstractNumId w:val="19"/>
  </w:num>
  <w:num w:numId="11">
    <w:abstractNumId w:val="15"/>
  </w:num>
  <w:num w:numId="12">
    <w:abstractNumId w:val="13"/>
  </w:num>
  <w:num w:numId="13">
    <w:abstractNumId w:val="17"/>
  </w:num>
  <w:num w:numId="14">
    <w:abstractNumId w:val="1"/>
  </w:num>
  <w:num w:numId="15">
    <w:abstractNumId w:val="10"/>
  </w:num>
  <w:num w:numId="16">
    <w:abstractNumId w:val="34"/>
  </w:num>
  <w:num w:numId="17">
    <w:abstractNumId w:val="16"/>
  </w:num>
  <w:num w:numId="18">
    <w:abstractNumId w:val="14"/>
  </w:num>
  <w:num w:numId="19">
    <w:abstractNumId w:val="9"/>
  </w:num>
  <w:num w:numId="20">
    <w:abstractNumId w:val="5"/>
  </w:num>
  <w:num w:numId="21">
    <w:abstractNumId w:val="11"/>
  </w:num>
  <w:num w:numId="22">
    <w:abstractNumId w:val="25"/>
  </w:num>
  <w:num w:numId="23">
    <w:abstractNumId w:val="29"/>
  </w:num>
  <w:num w:numId="24">
    <w:abstractNumId w:val="18"/>
  </w:num>
  <w:num w:numId="25">
    <w:abstractNumId w:val="6"/>
  </w:num>
  <w:num w:numId="26">
    <w:abstractNumId w:val="7"/>
  </w:num>
  <w:num w:numId="27">
    <w:abstractNumId w:val="20"/>
  </w:num>
  <w:num w:numId="28">
    <w:abstractNumId w:val="27"/>
  </w:num>
  <w:num w:numId="29">
    <w:abstractNumId w:val="28"/>
  </w:num>
  <w:num w:numId="30">
    <w:abstractNumId w:val="22"/>
  </w:num>
  <w:num w:numId="31">
    <w:abstractNumId w:val="33"/>
  </w:num>
  <w:num w:numId="32">
    <w:abstractNumId w:val="4"/>
  </w:num>
  <w:num w:numId="33">
    <w:abstractNumId w:val="24"/>
  </w:num>
  <w:num w:numId="34">
    <w:abstractNumId w:val="32"/>
  </w:num>
  <w:num w:numId="35">
    <w:abstractNumId w:val="2"/>
  </w:num>
  <w:num w:numId="36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/>
  </w:hdrShapeDefaults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20"/>
    <w:rsid w:val="00001DAA"/>
    <w:rsid w:val="0000213D"/>
    <w:rsid w:val="00002656"/>
    <w:rsid w:val="0000307E"/>
    <w:rsid w:val="00003D36"/>
    <w:rsid w:val="00005AC4"/>
    <w:rsid w:val="0000733A"/>
    <w:rsid w:val="00012C81"/>
    <w:rsid w:val="00015FBF"/>
    <w:rsid w:val="0001641C"/>
    <w:rsid w:val="00016B8D"/>
    <w:rsid w:val="0001712B"/>
    <w:rsid w:val="00021287"/>
    <w:rsid w:val="00021659"/>
    <w:rsid w:val="00021BDE"/>
    <w:rsid w:val="00022E2D"/>
    <w:rsid w:val="00023CFB"/>
    <w:rsid w:val="00024AA0"/>
    <w:rsid w:val="000253F9"/>
    <w:rsid w:val="00025AA9"/>
    <w:rsid w:val="0003441B"/>
    <w:rsid w:val="00034512"/>
    <w:rsid w:val="0003529E"/>
    <w:rsid w:val="00036127"/>
    <w:rsid w:val="000371AF"/>
    <w:rsid w:val="00037CEE"/>
    <w:rsid w:val="0004047B"/>
    <w:rsid w:val="0004105F"/>
    <w:rsid w:val="00042060"/>
    <w:rsid w:val="000440E0"/>
    <w:rsid w:val="000468FA"/>
    <w:rsid w:val="000476BF"/>
    <w:rsid w:val="00051425"/>
    <w:rsid w:val="00051BBA"/>
    <w:rsid w:val="00051E23"/>
    <w:rsid w:val="00052159"/>
    <w:rsid w:val="000524C2"/>
    <w:rsid w:val="000533EB"/>
    <w:rsid w:val="000542D4"/>
    <w:rsid w:val="00054E7F"/>
    <w:rsid w:val="00055697"/>
    <w:rsid w:val="00055C76"/>
    <w:rsid w:val="000576EA"/>
    <w:rsid w:val="000613B6"/>
    <w:rsid w:val="00061508"/>
    <w:rsid w:val="00061864"/>
    <w:rsid w:val="00061DCC"/>
    <w:rsid w:val="00062E96"/>
    <w:rsid w:val="00063010"/>
    <w:rsid w:val="00063CA5"/>
    <w:rsid w:val="00064385"/>
    <w:rsid w:val="00065C16"/>
    <w:rsid w:val="000668C0"/>
    <w:rsid w:val="0007070B"/>
    <w:rsid w:val="00072288"/>
    <w:rsid w:val="000742EF"/>
    <w:rsid w:val="00076CDD"/>
    <w:rsid w:val="00076EC5"/>
    <w:rsid w:val="0008165F"/>
    <w:rsid w:val="0008265B"/>
    <w:rsid w:val="0008354B"/>
    <w:rsid w:val="000838F9"/>
    <w:rsid w:val="00083B44"/>
    <w:rsid w:val="00083FA3"/>
    <w:rsid w:val="00086FE4"/>
    <w:rsid w:val="000874CE"/>
    <w:rsid w:val="00090ADD"/>
    <w:rsid w:val="0009101C"/>
    <w:rsid w:val="00091131"/>
    <w:rsid w:val="000919EF"/>
    <w:rsid w:val="00092E59"/>
    <w:rsid w:val="00093F39"/>
    <w:rsid w:val="00094C2C"/>
    <w:rsid w:val="000954AD"/>
    <w:rsid w:val="00096E5B"/>
    <w:rsid w:val="000976BA"/>
    <w:rsid w:val="000A0ECC"/>
    <w:rsid w:val="000A24D3"/>
    <w:rsid w:val="000A257F"/>
    <w:rsid w:val="000A29CB"/>
    <w:rsid w:val="000A29EC"/>
    <w:rsid w:val="000A348D"/>
    <w:rsid w:val="000A457C"/>
    <w:rsid w:val="000A4B33"/>
    <w:rsid w:val="000A65F8"/>
    <w:rsid w:val="000A6FF9"/>
    <w:rsid w:val="000A7183"/>
    <w:rsid w:val="000B0CDE"/>
    <w:rsid w:val="000B2761"/>
    <w:rsid w:val="000B404B"/>
    <w:rsid w:val="000B4213"/>
    <w:rsid w:val="000B4591"/>
    <w:rsid w:val="000B4FD5"/>
    <w:rsid w:val="000B5004"/>
    <w:rsid w:val="000B51B8"/>
    <w:rsid w:val="000B7705"/>
    <w:rsid w:val="000C05F3"/>
    <w:rsid w:val="000C4EA6"/>
    <w:rsid w:val="000C52F0"/>
    <w:rsid w:val="000C591E"/>
    <w:rsid w:val="000C5B00"/>
    <w:rsid w:val="000D21D1"/>
    <w:rsid w:val="000D2815"/>
    <w:rsid w:val="000D34E3"/>
    <w:rsid w:val="000D4945"/>
    <w:rsid w:val="000D5044"/>
    <w:rsid w:val="000D5057"/>
    <w:rsid w:val="000D52A0"/>
    <w:rsid w:val="000D7353"/>
    <w:rsid w:val="000E349B"/>
    <w:rsid w:val="000E3998"/>
    <w:rsid w:val="000E3B74"/>
    <w:rsid w:val="000E4D5F"/>
    <w:rsid w:val="000F0D4A"/>
    <w:rsid w:val="000F1940"/>
    <w:rsid w:val="000F1A35"/>
    <w:rsid w:val="000F275D"/>
    <w:rsid w:val="000F307C"/>
    <w:rsid w:val="000F313A"/>
    <w:rsid w:val="000F578D"/>
    <w:rsid w:val="000F5A8E"/>
    <w:rsid w:val="000F5AE4"/>
    <w:rsid w:val="000F6C27"/>
    <w:rsid w:val="001007FD"/>
    <w:rsid w:val="001022E6"/>
    <w:rsid w:val="001039B7"/>
    <w:rsid w:val="0010540D"/>
    <w:rsid w:val="001063F5"/>
    <w:rsid w:val="0011127C"/>
    <w:rsid w:val="0011390B"/>
    <w:rsid w:val="00117FC4"/>
    <w:rsid w:val="00120F3F"/>
    <w:rsid w:val="00121F9B"/>
    <w:rsid w:val="00122A39"/>
    <w:rsid w:val="00123A45"/>
    <w:rsid w:val="00124C64"/>
    <w:rsid w:val="00124C84"/>
    <w:rsid w:val="00125061"/>
    <w:rsid w:val="00131480"/>
    <w:rsid w:val="001314E6"/>
    <w:rsid w:val="00132245"/>
    <w:rsid w:val="00134D7B"/>
    <w:rsid w:val="00137C95"/>
    <w:rsid w:val="00140B30"/>
    <w:rsid w:val="00140E3E"/>
    <w:rsid w:val="00141A25"/>
    <w:rsid w:val="00142052"/>
    <w:rsid w:val="001431C8"/>
    <w:rsid w:val="00143468"/>
    <w:rsid w:val="00143717"/>
    <w:rsid w:val="00143831"/>
    <w:rsid w:val="0014399C"/>
    <w:rsid w:val="00144F19"/>
    <w:rsid w:val="00145338"/>
    <w:rsid w:val="0014554C"/>
    <w:rsid w:val="001469F5"/>
    <w:rsid w:val="00146EC5"/>
    <w:rsid w:val="00147154"/>
    <w:rsid w:val="00150011"/>
    <w:rsid w:val="001534CB"/>
    <w:rsid w:val="00153B4A"/>
    <w:rsid w:val="00156138"/>
    <w:rsid w:val="001568A1"/>
    <w:rsid w:val="00157518"/>
    <w:rsid w:val="0016113E"/>
    <w:rsid w:val="00161BE3"/>
    <w:rsid w:val="00164560"/>
    <w:rsid w:val="00164750"/>
    <w:rsid w:val="00164F01"/>
    <w:rsid w:val="00165379"/>
    <w:rsid w:val="00165CCF"/>
    <w:rsid w:val="00165F8F"/>
    <w:rsid w:val="00170EB8"/>
    <w:rsid w:val="001716C3"/>
    <w:rsid w:val="001721A2"/>
    <w:rsid w:val="0017234B"/>
    <w:rsid w:val="001745C8"/>
    <w:rsid w:val="00174BAA"/>
    <w:rsid w:val="00175131"/>
    <w:rsid w:val="00175A02"/>
    <w:rsid w:val="00176DF6"/>
    <w:rsid w:val="00181FA3"/>
    <w:rsid w:val="0018315E"/>
    <w:rsid w:val="0018342F"/>
    <w:rsid w:val="0018545D"/>
    <w:rsid w:val="0018745D"/>
    <w:rsid w:val="00187D3B"/>
    <w:rsid w:val="00190E64"/>
    <w:rsid w:val="00192486"/>
    <w:rsid w:val="00192AD4"/>
    <w:rsid w:val="00194708"/>
    <w:rsid w:val="00195C9E"/>
    <w:rsid w:val="00196EDB"/>
    <w:rsid w:val="00197B41"/>
    <w:rsid w:val="001A0203"/>
    <w:rsid w:val="001A0613"/>
    <w:rsid w:val="001A087C"/>
    <w:rsid w:val="001A19F3"/>
    <w:rsid w:val="001A39E8"/>
    <w:rsid w:val="001A3E20"/>
    <w:rsid w:val="001A3F90"/>
    <w:rsid w:val="001A5A10"/>
    <w:rsid w:val="001A73CC"/>
    <w:rsid w:val="001B4AFA"/>
    <w:rsid w:val="001B5529"/>
    <w:rsid w:val="001B7E89"/>
    <w:rsid w:val="001C25A4"/>
    <w:rsid w:val="001C2984"/>
    <w:rsid w:val="001C3516"/>
    <w:rsid w:val="001C35A4"/>
    <w:rsid w:val="001C3B88"/>
    <w:rsid w:val="001C7AD2"/>
    <w:rsid w:val="001D08D9"/>
    <w:rsid w:val="001D1F82"/>
    <w:rsid w:val="001D23B9"/>
    <w:rsid w:val="001D5153"/>
    <w:rsid w:val="001D681D"/>
    <w:rsid w:val="001D7B0C"/>
    <w:rsid w:val="001E104A"/>
    <w:rsid w:val="001E1491"/>
    <w:rsid w:val="001E2279"/>
    <w:rsid w:val="001E22C8"/>
    <w:rsid w:val="001E5B17"/>
    <w:rsid w:val="001E738E"/>
    <w:rsid w:val="001E757C"/>
    <w:rsid w:val="001E7B2F"/>
    <w:rsid w:val="001F08F2"/>
    <w:rsid w:val="001F3499"/>
    <w:rsid w:val="001F3BCC"/>
    <w:rsid w:val="001F3E69"/>
    <w:rsid w:val="001F486B"/>
    <w:rsid w:val="001F4F80"/>
    <w:rsid w:val="001F69F6"/>
    <w:rsid w:val="001F7768"/>
    <w:rsid w:val="00200AAE"/>
    <w:rsid w:val="00202E37"/>
    <w:rsid w:val="002056D8"/>
    <w:rsid w:val="00205A68"/>
    <w:rsid w:val="002064BD"/>
    <w:rsid w:val="00206A32"/>
    <w:rsid w:val="00210208"/>
    <w:rsid w:val="002103CC"/>
    <w:rsid w:val="00212604"/>
    <w:rsid w:val="002151CB"/>
    <w:rsid w:val="002155F5"/>
    <w:rsid w:val="00215A01"/>
    <w:rsid w:val="00216101"/>
    <w:rsid w:val="002168E6"/>
    <w:rsid w:val="002169A5"/>
    <w:rsid w:val="002178CC"/>
    <w:rsid w:val="00220E7C"/>
    <w:rsid w:val="00221C7D"/>
    <w:rsid w:val="00223FF4"/>
    <w:rsid w:val="00224957"/>
    <w:rsid w:val="00225F0D"/>
    <w:rsid w:val="00226461"/>
    <w:rsid w:val="00227676"/>
    <w:rsid w:val="0023124F"/>
    <w:rsid w:val="002377AA"/>
    <w:rsid w:val="0024001F"/>
    <w:rsid w:val="00241B53"/>
    <w:rsid w:val="0024209B"/>
    <w:rsid w:val="00242524"/>
    <w:rsid w:val="002430E3"/>
    <w:rsid w:val="0024331D"/>
    <w:rsid w:val="00243DE8"/>
    <w:rsid w:val="00244443"/>
    <w:rsid w:val="00244D94"/>
    <w:rsid w:val="00246F92"/>
    <w:rsid w:val="00251C42"/>
    <w:rsid w:val="002521AB"/>
    <w:rsid w:val="00253061"/>
    <w:rsid w:val="002534C6"/>
    <w:rsid w:val="00254101"/>
    <w:rsid w:val="00256BF4"/>
    <w:rsid w:val="002571D7"/>
    <w:rsid w:val="002607C1"/>
    <w:rsid w:val="0026317F"/>
    <w:rsid w:val="00263F02"/>
    <w:rsid w:val="00263F3E"/>
    <w:rsid w:val="00267C54"/>
    <w:rsid w:val="00271EFB"/>
    <w:rsid w:val="00272ABC"/>
    <w:rsid w:val="00273B4D"/>
    <w:rsid w:val="0027520B"/>
    <w:rsid w:val="002760DA"/>
    <w:rsid w:val="002766D3"/>
    <w:rsid w:val="00277EE3"/>
    <w:rsid w:val="00277FB3"/>
    <w:rsid w:val="00280C5A"/>
    <w:rsid w:val="00282F79"/>
    <w:rsid w:val="002838FE"/>
    <w:rsid w:val="002847E4"/>
    <w:rsid w:val="00285151"/>
    <w:rsid w:val="0028588C"/>
    <w:rsid w:val="0028683B"/>
    <w:rsid w:val="0028687E"/>
    <w:rsid w:val="00290BA2"/>
    <w:rsid w:val="0029223A"/>
    <w:rsid w:val="002932BF"/>
    <w:rsid w:val="00294CB0"/>
    <w:rsid w:val="002965CA"/>
    <w:rsid w:val="00297994"/>
    <w:rsid w:val="002A2AF8"/>
    <w:rsid w:val="002A383C"/>
    <w:rsid w:val="002A415B"/>
    <w:rsid w:val="002A487A"/>
    <w:rsid w:val="002A5497"/>
    <w:rsid w:val="002B13D7"/>
    <w:rsid w:val="002B249F"/>
    <w:rsid w:val="002B69A9"/>
    <w:rsid w:val="002B7AF3"/>
    <w:rsid w:val="002C09FD"/>
    <w:rsid w:val="002C1857"/>
    <w:rsid w:val="002C2A89"/>
    <w:rsid w:val="002C3309"/>
    <w:rsid w:val="002C474E"/>
    <w:rsid w:val="002C4B9C"/>
    <w:rsid w:val="002C693B"/>
    <w:rsid w:val="002D2F2A"/>
    <w:rsid w:val="002D4962"/>
    <w:rsid w:val="002D4EEB"/>
    <w:rsid w:val="002D50C3"/>
    <w:rsid w:val="002D55B3"/>
    <w:rsid w:val="002D7EC4"/>
    <w:rsid w:val="002E030B"/>
    <w:rsid w:val="002E045C"/>
    <w:rsid w:val="002E0819"/>
    <w:rsid w:val="002E1B13"/>
    <w:rsid w:val="002E213F"/>
    <w:rsid w:val="002E2A89"/>
    <w:rsid w:val="002E7039"/>
    <w:rsid w:val="002F078F"/>
    <w:rsid w:val="002F15A4"/>
    <w:rsid w:val="002F1BFB"/>
    <w:rsid w:val="002F2047"/>
    <w:rsid w:val="002F4467"/>
    <w:rsid w:val="002F466E"/>
    <w:rsid w:val="002F571A"/>
    <w:rsid w:val="002F5AD0"/>
    <w:rsid w:val="003016F6"/>
    <w:rsid w:val="003055BE"/>
    <w:rsid w:val="00307B1E"/>
    <w:rsid w:val="003134DD"/>
    <w:rsid w:val="003140A5"/>
    <w:rsid w:val="00314E21"/>
    <w:rsid w:val="00315EAA"/>
    <w:rsid w:val="00317EFB"/>
    <w:rsid w:val="00321B95"/>
    <w:rsid w:val="00321F63"/>
    <w:rsid w:val="00323FF4"/>
    <w:rsid w:val="00324B73"/>
    <w:rsid w:val="003260D1"/>
    <w:rsid w:val="00326190"/>
    <w:rsid w:val="00326809"/>
    <w:rsid w:val="00331899"/>
    <w:rsid w:val="00334CF3"/>
    <w:rsid w:val="0033508D"/>
    <w:rsid w:val="0033615F"/>
    <w:rsid w:val="003366C4"/>
    <w:rsid w:val="00337149"/>
    <w:rsid w:val="00337153"/>
    <w:rsid w:val="003409DC"/>
    <w:rsid w:val="0034144D"/>
    <w:rsid w:val="003415C8"/>
    <w:rsid w:val="00341D0A"/>
    <w:rsid w:val="00344CA3"/>
    <w:rsid w:val="00344CA5"/>
    <w:rsid w:val="00345242"/>
    <w:rsid w:val="003472FF"/>
    <w:rsid w:val="003478ED"/>
    <w:rsid w:val="00351CB4"/>
    <w:rsid w:val="003520FD"/>
    <w:rsid w:val="0035254E"/>
    <w:rsid w:val="00352A1F"/>
    <w:rsid w:val="00352C37"/>
    <w:rsid w:val="00353C94"/>
    <w:rsid w:val="00355E7E"/>
    <w:rsid w:val="00357C72"/>
    <w:rsid w:val="003607C4"/>
    <w:rsid w:val="003626BB"/>
    <w:rsid w:val="00364745"/>
    <w:rsid w:val="00365593"/>
    <w:rsid w:val="0036574B"/>
    <w:rsid w:val="00365EB4"/>
    <w:rsid w:val="00366236"/>
    <w:rsid w:val="00366E8F"/>
    <w:rsid w:val="00367F7B"/>
    <w:rsid w:val="00370D85"/>
    <w:rsid w:val="00371364"/>
    <w:rsid w:val="003725EB"/>
    <w:rsid w:val="003731E5"/>
    <w:rsid w:val="00376E0E"/>
    <w:rsid w:val="00380204"/>
    <w:rsid w:val="00383A80"/>
    <w:rsid w:val="0038551F"/>
    <w:rsid w:val="00385DCF"/>
    <w:rsid w:val="003866F0"/>
    <w:rsid w:val="003869E9"/>
    <w:rsid w:val="0038755D"/>
    <w:rsid w:val="003970F8"/>
    <w:rsid w:val="003A08FA"/>
    <w:rsid w:val="003A3440"/>
    <w:rsid w:val="003A3B47"/>
    <w:rsid w:val="003A468D"/>
    <w:rsid w:val="003A4B9D"/>
    <w:rsid w:val="003A5816"/>
    <w:rsid w:val="003A5AB5"/>
    <w:rsid w:val="003A5DE2"/>
    <w:rsid w:val="003A606B"/>
    <w:rsid w:val="003A7313"/>
    <w:rsid w:val="003A7360"/>
    <w:rsid w:val="003B073C"/>
    <w:rsid w:val="003B091F"/>
    <w:rsid w:val="003B0CEE"/>
    <w:rsid w:val="003B1842"/>
    <w:rsid w:val="003B2079"/>
    <w:rsid w:val="003B38E3"/>
    <w:rsid w:val="003B39E6"/>
    <w:rsid w:val="003B41B0"/>
    <w:rsid w:val="003B5D2B"/>
    <w:rsid w:val="003B73B3"/>
    <w:rsid w:val="003C0ABF"/>
    <w:rsid w:val="003C19D9"/>
    <w:rsid w:val="003C2991"/>
    <w:rsid w:val="003C3855"/>
    <w:rsid w:val="003C3B20"/>
    <w:rsid w:val="003C414C"/>
    <w:rsid w:val="003C458B"/>
    <w:rsid w:val="003C4E8F"/>
    <w:rsid w:val="003C56CF"/>
    <w:rsid w:val="003C6167"/>
    <w:rsid w:val="003C7300"/>
    <w:rsid w:val="003D0FC2"/>
    <w:rsid w:val="003D1381"/>
    <w:rsid w:val="003D1E55"/>
    <w:rsid w:val="003D2329"/>
    <w:rsid w:val="003D2AC4"/>
    <w:rsid w:val="003D2DBE"/>
    <w:rsid w:val="003D4C90"/>
    <w:rsid w:val="003D663E"/>
    <w:rsid w:val="003E0E60"/>
    <w:rsid w:val="003E12B7"/>
    <w:rsid w:val="003E5C1B"/>
    <w:rsid w:val="003E61FD"/>
    <w:rsid w:val="003E6AAD"/>
    <w:rsid w:val="003E6CBE"/>
    <w:rsid w:val="003E71BD"/>
    <w:rsid w:val="003F036D"/>
    <w:rsid w:val="003F10D7"/>
    <w:rsid w:val="003F18DC"/>
    <w:rsid w:val="003F2250"/>
    <w:rsid w:val="003F28A0"/>
    <w:rsid w:val="003F36E1"/>
    <w:rsid w:val="003F3771"/>
    <w:rsid w:val="003F3A79"/>
    <w:rsid w:val="003F3D43"/>
    <w:rsid w:val="003F4710"/>
    <w:rsid w:val="003F6392"/>
    <w:rsid w:val="003F6B43"/>
    <w:rsid w:val="0040232E"/>
    <w:rsid w:val="00402699"/>
    <w:rsid w:val="00403604"/>
    <w:rsid w:val="0040708F"/>
    <w:rsid w:val="00410F57"/>
    <w:rsid w:val="004127D0"/>
    <w:rsid w:val="00412F6C"/>
    <w:rsid w:val="00414C8C"/>
    <w:rsid w:val="0041584F"/>
    <w:rsid w:val="00415F9F"/>
    <w:rsid w:val="0042036C"/>
    <w:rsid w:val="00420B20"/>
    <w:rsid w:val="00420FDE"/>
    <w:rsid w:val="00422B62"/>
    <w:rsid w:val="00423FB4"/>
    <w:rsid w:val="0042455E"/>
    <w:rsid w:val="00425797"/>
    <w:rsid w:val="004264F8"/>
    <w:rsid w:val="00426737"/>
    <w:rsid w:val="00426DB7"/>
    <w:rsid w:val="004271C9"/>
    <w:rsid w:val="0042752B"/>
    <w:rsid w:val="004276E6"/>
    <w:rsid w:val="00430A79"/>
    <w:rsid w:val="00431459"/>
    <w:rsid w:val="004316FB"/>
    <w:rsid w:val="004330BA"/>
    <w:rsid w:val="0043338A"/>
    <w:rsid w:val="0043355C"/>
    <w:rsid w:val="0043481B"/>
    <w:rsid w:val="00435548"/>
    <w:rsid w:val="00436E3D"/>
    <w:rsid w:val="00440C46"/>
    <w:rsid w:val="00441CA4"/>
    <w:rsid w:val="00442267"/>
    <w:rsid w:val="00444582"/>
    <w:rsid w:val="00446D63"/>
    <w:rsid w:val="00452A55"/>
    <w:rsid w:val="00453F8E"/>
    <w:rsid w:val="0045627F"/>
    <w:rsid w:val="00457957"/>
    <w:rsid w:val="00457C11"/>
    <w:rsid w:val="00460C5C"/>
    <w:rsid w:val="00461389"/>
    <w:rsid w:val="004614D9"/>
    <w:rsid w:val="00463812"/>
    <w:rsid w:val="00464681"/>
    <w:rsid w:val="00465424"/>
    <w:rsid w:val="00465DD4"/>
    <w:rsid w:val="00467D72"/>
    <w:rsid w:val="004735E6"/>
    <w:rsid w:val="0047683F"/>
    <w:rsid w:val="00476B3A"/>
    <w:rsid w:val="00476C84"/>
    <w:rsid w:val="004815EA"/>
    <w:rsid w:val="00481F57"/>
    <w:rsid w:val="0048669F"/>
    <w:rsid w:val="00487432"/>
    <w:rsid w:val="00490763"/>
    <w:rsid w:val="00490A15"/>
    <w:rsid w:val="00490D18"/>
    <w:rsid w:val="00490EA6"/>
    <w:rsid w:val="00491E86"/>
    <w:rsid w:val="004920B3"/>
    <w:rsid w:val="004926DE"/>
    <w:rsid w:val="004928EC"/>
    <w:rsid w:val="00492DF0"/>
    <w:rsid w:val="00497DC4"/>
    <w:rsid w:val="004A0D16"/>
    <w:rsid w:val="004A3B67"/>
    <w:rsid w:val="004A492E"/>
    <w:rsid w:val="004A7744"/>
    <w:rsid w:val="004A7947"/>
    <w:rsid w:val="004A7DD8"/>
    <w:rsid w:val="004B11CC"/>
    <w:rsid w:val="004B292B"/>
    <w:rsid w:val="004B300F"/>
    <w:rsid w:val="004B3CBD"/>
    <w:rsid w:val="004B454D"/>
    <w:rsid w:val="004B5D41"/>
    <w:rsid w:val="004B7C70"/>
    <w:rsid w:val="004C0D4F"/>
    <w:rsid w:val="004C1921"/>
    <w:rsid w:val="004C2331"/>
    <w:rsid w:val="004C25D0"/>
    <w:rsid w:val="004C426E"/>
    <w:rsid w:val="004C4CDB"/>
    <w:rsid w:val="004C6FCA"/>
    <w:rsid w:val="004D047A"/>
    <w:rsid w:val="004D0CBE"/>
    <w:rsid w:val="004D26FF"/>
    <w:rsid w:val="004D2D13"/>
    <w:rsid w:val="004D35C2"/>
    <w:rsid w:val="004D48D0"/>
    <w:rsid w:val="004D5CB2"/>
    <w:rsid w:val="004D6CED"/>
    <w:rsid w:val="004E26D4"/>
    <w:rsid w:val="004E2B7B"/>
    <w:rsid w:val="004E31E6"/>
    <w:rsid w:val="004E3BB7"/>
    <w:rsid w:val="004E5E1A"/>
    <w:rsid w:val="004E6009"/>
    <w:rsid w:val="004E6A4D"/>
    <w:rsid w:val="004E7398"/>
    <w:rsid w:val="004E7428"/>
    <w:rsid w:val="004F23AD"/>
    <w:rsid w:val="004F4458"/>
    <w:rsid w:val="004F79D6"/>
    <w:rsid w:val="00500FFC"/>
    <w:rsid w:val="0050106F"/>
    <w:rsid w:val="0050209F"/>
    <w:rsid w:val="00503997"/>
    <w:rsid w:val="00505354"/>
    <w:rsid w:val="00505E4C"/>
    <w:rsid w:val="00507D08"/>
    <w:rsid w:val="00507D68"/>
    <w:rsid w:val="00510875"/>
    <w:rsid w:val="005112F3"/>
    <w:rsid w:val="00511D18"/>
    <w:rsid w:val="00513654"/>
    <w:rsid w:val="005152E3"/>
    <w:rsid w:val="005226F6"/>
    <w:rsid w:val="0052626B"/>
    <w:rsid w:val="0052636E"/>
    <w:rsid w:val="00527093"/>
    <w:rsid w:val="005275B7"/>
    <w:rsid w:val="00530C21"/>
    <w:rsid w:val="0053265D"/>
    <w:rsid w:val="005336CB"/>
    <w:rsid w:val="005340F0"/>
    <w:rsid w:val="00536ACA"/>
    <w:rsid w:val="00540ACF"/>
    <w:rsid w:val="00541DE5"/>
    <w:rsid w:val="00542903"/>
    <w:rsid w:val="005435D8"/>
    <w:rsid w:val="005439D4"/>
    <w:rsid w:val="00543A1B"/>
    <w:rsid w:val="00543D2F"/>
    <w:rsid w:val="005457A5"/>
    <w:rsid w:val="00545BB3"/>
    <w:rsid w:val="00545E19"/>
    <w:rsid w:val="00546802"/>
    <w:rsid w:val="00547DDE"/>
    <w:rsid w:val="00550BA0"/>
    <w:rsid w:val="00552AFA"/>
    <w:rsid w:val="00552C18"/>
    <w:rsid w:val="00553F2B"/>
    <w:rsid w:val="00554185"/>
    <w:rsid w:val="005550D4"/>
    <w:rsid w:val="00561477"/>
    <w:rsid w:val="00561A5D"/>
    <w:rsid w:val="00563524"/>
    <w:rsid w:val="00564A91"/>
    <w:rsid w:val="005653C7"/>
    <w:rsid w:val="0056585C"/>
    <w:rsid w:val="00565E13"/>
    <w:rsid w:val="00566894"/>
    <w:rsid w:val="00566ECC"/>
    <w:rsid w:val="00572920"/>
    <w:rsid w:val="0057487A"/>
    <w:rsid w:val="00574F4A"/>
    <w:rsid w:val="00577C13"/>
    <w:rsid w:val="00581E85"/>
    <w:rsid w:val="00583FB0"/>
    <w:rsid w:val="00586498"/>
    <w:rsid w:val="005869B1"/>
    <w:rsid w:val="00586EB7"/>
    <w:rsid w:val="005872C5"/>
    <w:rsid w:val="00587B20"/>
    <w:rsid w:val="00592130"/>
    <w:rsid w:val="0059282D"/>
    <w:rsid w:val="0059416D"/>
    <w:rsid w:val="0059537D"/>
    <w:rsid w:val="005957E7"/>
    <w:rsid w:val="00597A0F"/>
    <w:rsid w:val="00597CD9"/>
    <w:rsid w:val="005A2E78"/>
    <w:rsid w:val="005A31E7"/>
    <w:rsid w:val="005A4FD9"/>
    <w:rsid w:val="005A5F9B"/>
    <w:rsid w:val="005A723F"/>
    <w:rsid w:val="005A7C1A"/>
    <w:rsid w:val="005B08E0"/>
    <w:rsid w:val="005B0E3F"/>
    <w:rsid w:val="005B0E6B"/>
    <w:rsid w:val="005B2069"/>
    <w:rsid w:val="005B26E8"/>
    <w:rsid w:val="005B4BFD"/>
    <w:rsid w:val="005B5287"/>
    <w:rsid w:val="005B588F"/>
    <w:rsid w:val="005B5ADD"/>
    <w:rsid w:val="005B7354"/>
    <w:rsid w:val="005C246D"/>
    <w:rsid w:val="005C46A9"/>
    <w:rsid w:val="005C47C2"/>
    <w:rsid w:val="005C615A"/>
    <w:rsid w:val="005C67AA"/>
    <w:rsid w:val="005C7418"/>
    <w:rsid w:val="005C7F3B"/>
    <w:rsid w:val="005D0D8A"/>
    <w:rsid w:val="005D1DDE"/>
    <w:rsid w:val="005D30ED"/>
    <w:rsid w:val="005D74BD"/>
    <w:rsid w:val="005E12F6"/>
    <w:rsid w:val="005E1C78"/>
    <w:rsid w:val="005E2127"/>
    <w:rsid w:val="005E30C1"/>
    <w:rsid w:val="005E34ED"/>
    <w:rsid w:val="005E39C1"/>
    <w:rsid w:val="005E4BAE"/>
    <w:rsid w:val="005E60EF"/>
    <w:rsid w:val="005E66B1"/>
    <w:rsid w:val="005E7D55"/>
    <w:rsid w:val="005F1E95"/>
    <w:rsid w:val="005F2D45"/>
    <w:rsid w:val="005F3095"/>
    <w:rsid w:val="005F4248"/>
    <w:rsid w:val="005F4669"/>
    <w:rsid w:val="005F4712"/>
    <w:rsid w:val="005F4791"/>
    <w:rsid w:val="005F5732"/>
    <w:rsid w:val="005F63DE"/>
    <w:rsid w:val="005F6E41"/>
    <w:rsid w:val="005F7DA5"/>
    <w:rsid w:val="006004E2"/>
    <w:rsid w:val="00601225"/>
    <w:rsid w:val="00601241"/>
    <w:rsid w:val="0060153D"/>
    <w:rsid w:val="00602A64"/>
    <w:rsid w:val="0060622A"/>
    <w:rsid w:val="0060677D"/>
    <w:rsid w:val="0060747F"/>
    <w:rsid w:val="006076E0"/>
    <w:rsid w:val="00607B9E"/>
    <w:rsid w:val="00607D39"/>
    <w:rsid w:val="0061073B"/>
    <w:rsid w:val="00611B2A"/>
    <w:rsid w:val="0061429B"/>
    <w:rsid w:val="00615D1A"/>
    <w:rsid w:val="00615EDC"/>
    <w:rsid w:val="0061642F"/>
    <w:rsid w:val="00616BCF"/>
    <w:rsid w:val="00616DEF"/>
    <w:rsid w:val="00617BC0"/>
    <w:rsid w:val="00617D07"/>
    <w:rsid w:val="00617F6D"/>
    <w:rsid w:val="00622791"/>
    <w:rsid w:val="00624A73"/>
    <w:rsid w:val="00625627"/>
    <w:rsid w:val="00625837"/>
    <w:rsid w:val="006278E5"/>
    <w:rsid w:val="00630688"/>
    <w:rsid w:val="00632B56"/>
    <w:rsid w:val="006339C6"/>
    <w:rsid w:val="00633A1D"/>
    <w:rsid w:val="00633BF9"/>
    <w:rsid w:val="00635159"/>
    <w:rsid w:val="00635705"/>
    <w:rsid w:val="0064379B"/>
    <w:rsid w:val="00643CA1"/>
    <w:rsid w:val="00644417"/>
    <w:rsid w:val="00644ED5"/>
    <w:rsid w:val="006456C1"/>
    <w:rsid w:val="006458D0"/>
    <w:rsid w:val="0064590F"/>
    <w:rsid w:val="00645FDE"/>
    <w:rsid w:val="00647509"/>
    <w:rsid w:val="00647713"/>
    <w:rsid w:val="00647E95"/>
    <w:rsid w:val="00651A10"/>
    <w:rsid w:val="00652954"/>
    <w:rsid w:val="006531F7"/>
    <w:rsid w:val="00653F4D"/>
    <w:rsid w:val="00654BE7"/>
    <w:rsid w:val="00660FFA"/>
    <w:rsid w:val="006611AB"/>
    <w:rsid w:val="00662265"/>
    <w:rsid w:val="00663452"/>
    <w:rsid w:val="0066357B"/>
    <w:rsid w:val="00663AD3"/>
    <w:rsid w:val="00666AF2"/>
    <w:rsid w:val="00666C01"/>
    <w:rsid w:val="00666DF7"/>
    <w:rsid w:val="00670470"/>
    <w:rsid w:val="00671AD9"/>
    <w:rsid w:val="00672B8B"/>
    <w:rsid w:val="0067347A"/>
    <w:rsid w:val="00673CF2"/>
    <w:rsid w:val="006743A6"/>
    <w:rsid w:val="00674620"/>
    <w:rsid w:val="00674FB7"/>
    <w:rsid w:val="006755BE"/>
    <w:rsid w:val="00676E70"/>
    <w:rsid w:val="00677C2E"/>
    <w:rsid w:val="00680A26"/>
    <w:rsid w:val="00680C70"/>
    <w:rsid w:val="00681E1B"/>
    <w:rsid w:val="0068240A"/>
    <w:rsid w:val="00682F0C"/>
    <w:rsid w:val="0068466D"/>
    <w:rsid w:val="00684B9D"/>
    <w:rsid w:val="00685A2B"/>
    <w:rsid w:val="0068637D"/>
    <w:rsid w:val="00686AAB"/>
    <w:rsid w:val="0068744C"/>
    <w:rsid w:val="0068779F"/>
    <w:rsid w:val="00687E2B"/>
    <w:rsid w:val="006914BF"/>
    <w:rsid w:val="00691D53"/>
    <w:rsid w:val="006923B8"/>
    <w:rsid w:val="00692846"/>
    <w:rsid w:val="00693DFE"/>
    <w:rsid w:val="00695D29"/>
    <w:rsid w:val="00696A8C"/>
    <w:rsid w:val="0069735E"/>
    <w:rsid w:val="006979F1"/>
    <w:rsid w:val="006A53B9"/>
    <w:rsid w:val="006A67F0"/>
    <w:rsid w:val="006A7D0A"/>
    <w:rsid w:val="006B0290"/>
    <w:rsid w:val="006B061B"/>
    <w:rsid w:val="006B0DCD"/>
    <w:rsid w:val="006B1174"/>
    <w:rsid w:val="006B177E"/>
    <w:rsid w:val="006B2A6D"/>
    <w:rsid w:val="006B5C3C"/>
    <w:rsid w:val="006B7D97"/>
    <w:rsid w:val="006C0927"/>
    <w:rsid w:val="006C0DB7"/>
    <w:rsid w:val="006C14D3"/>
    <w:rsid w:val="006C290E"/>
    <w:rsid w:val="006C3E55"/>
    <w:rsid w:val="006C5C2F"/>
    <w:rsid w:val="006C7378"/>
    <w:rsid w:val="006D0B8B"/>
    <w:rsid w:val="006D1A8B"/>
    <w:rsid w:val="006D1D26"/>
    <w:rsid w:val="006D3A17"/>
    <w:rsid w:val="006D7CBD"/>
    <w:rsid w:val="006E0BE9"/>
    <w:rsid w:val="006E2C4F"/>
    <w:rsid w:val="006E3EE5"/>
    <w:rsid w:val="006E4471"/>
    <w:rsid w:val="006E45B1"/>
    <w:rsid w:val="006E465E"/>
    <w:rsid w:val="006E541D"/>
    <w:rsid w:val="006E5A35"/>
    <w:rsid w:val="006E5B00"/>
    <w:rsid w:val="006F3A8F"/>
    <w:rsid w:val="006F57EF"/>
    <w:rsid w:val="006F604A"/>
    <w:rsid w:val="006F70DD"/>
    <w:rsid w:val="00700196"/>
    <w:rsid w:val="00700282"/>
    <w:rsid w:val="00702EFB"/>
    <w:rsid w:val="007032B1"/>
    <w:rsid w:val="007039BF"/>
    <w:rsid w:val="00705DA7"/>
    <w:rsid w:val="0070718B"/>
    <w:rsid w:val="007102AD"/>
    <w:rsid w:val="00711490"/>
    <w:rsid w:val="00712BFE"/>
    <w:rsid w:val="00713E62"/>
    <w:rsid w:val="00714B10"/>
    <w:rsid w:val="00717005"/>
    <w:rsid w:val="00717870"/>
    <w:rsid w:val="007203D6"/>
    <w:rsid w:val="00721E74"/>
    <w:rsid w:val="00723799"/>
    <w:rsid w:val="0072427C"/>
    <w:rsid w:val="007250AA"/>
    <w:rsid w:val="00725619"/>
    <w:rsid w:val="007259F2"/>
    <w:rsid w:val="00726F2C"/>
    <w:rsid w:val="00727C95"/>
    <w:rsid w:val="00731862"/>
    <w:rsid w:val="00732CFD"/>
    <w:rsid w:val="00733C59"/>
    <w:rsid w:val="00733E97"/>
    <w:rsid w:val="00735289"/>
    <w:rsid w:val="0073710E"/>
    <w:rsid w:val="00737D09"/>
    <w:rsid w:val="0074065A"/>
    <w:rsid w:val="00743084"/>
    <w:rsid w:val="00744CFB"/>
    <w:rsid w:val="00745327"/>
    <w:rsid w:val="00751DEB"/>
    <w:rsid w:val="00752525"/>
    <w:rsid w:val="00752CF3"/>
    <w:rsid w:val="00760136"/>
    <w:rsid w:val="0076031B"/>
    <w:rsid w:val="007604A7"/>
    <w:rsid w:val="00760EDC"/>
    <w:rsid w:val="00761106"/>
    <w:rsid w:val="00764401"/>
    <w:rsid w:val="00764765"/>
    <w:rsid w:val="00764DDB"/>
    <w:rsid w:val="007675F4"/>
    <w:rsid w:val="00770F79"/>
    <w:rsid w:val="0077190C"/>
    <w:rsid w:val="00771DD8"/>
    <w:rsid w:val="00774AD2"/>
    <w:rsid w:val="007758A1"/>
    <w:rsid w:val="007758E3"/>
    <w:rsid w:val="00775CAD"/>
    <w:rsid w:val="00777AE6"/>
    <w:rsid w:val="00780035"/>
    <w:rsid w:val="0078057F"/>
    <w:rsid w:val="007805B7"/>
    <w:rsid w:val="00780FAC"/>
    <w:rsid w:val="00783A21"/>
    <w:rsid w:val="00783F7C"/>
    <w:rsid w:val="007842F2"/>
    <w:rsid w:val="00785463"/>
    <w:rsid w:val="00785E50"/>
    <w:rsid w:val="00787326"/>
    <w:rsid w:val="0079133D"/>
    <w:rsid w:val="00791883"/>
    <w:rsid w:val="0079204C"/>
    <w:rsid w:val="00793D7C"/>
    <w:rsid w:val="007965EE"/>
    <w:rsid w:val="00797660"/>
    <w:rsid w:val="007977A3"/>
    <w:rsid w:val="007A0588"/>
    <w:rsid w:val="007A3D5A"/>
    <w:rsid w:val="007A424F"/>
    <w:rsid w:val="007A6C27"/>
    <w:rsid w:val="007A6F58"/>
    <w:rsid w:val="007A703D"/>
    <w:rsid w:val="007A72D5"/>
    <w:rsid w:val="007A738C"/>
    <w:rsid w:val="007B2DD3"/>
    <w:rsid w:val="007B3D46"/>
    <w:rsid w:val="007B737E"/>
    <w:rsid w:val="007B75AC"/>
    <w:rsid w:val="007B78FF"/>
    <w:rsid w:val="007B7A25"/>
    <w:rsid w:val="007B7D1D"/>
    <w:rsid w:val="007C0D34"/>
    <w:rsid w:val="007C101B"/>
    <w:rsid w:val="007C1213"/>
    <w:rsid w:val="007C1F52"/>
    <w:rsid w:val="007C2853"/>
    <w:rsid w:val="007C32C8"/>
    <w:rsid w:val="007C4058"/>
    <w:rsid w:val="007C55AF"/>
    <w:rsid w:val="007C5EDC"/>
    <w:rsid w:val="007C6F75"/>
    <w:rsid w:val="007C7CF1"/>
    <w:rsid w:val="007D052B"/>
    <w:rsid w:val="007D078C"/>
    <w:rsid w:val="007D0858"/>
    <w:rsid w:val="007D3505"/>
    <w:rsid w:val="007D3A55"/>
    <w:rsid w:val="007D559E"/>
    <w:rsid w:val="007D5D55"/>
    <w:rsid w:val="007D7608"/>
    <w:rsid w:val="007E09A0"/>
    <w:rsid w:val="007E3DA3"/>
    <w:rsid w:val="007E4DF4"/>
    <w:rsid w:val="007E5F15"/>
    <w:rsid w:val="007F34D5"/>
    <w:rsid w:val="007F3D03"/>
    <w:rsid w:val="007F56B7"/>
    <w:rsid w:val="007F66C3"/>
    <w:rsid w:val="007F68B1"/>
    <w:rsid w:val="008008C7"/>
    <w:rsid w:val="0080111D"/>
    <w:rsid w:val="00802766"/>
    <w:rsid w:val="00802D15"/>
    <w:rsid w:val="008045E3"/>
    <w:rsid w:val="00804C49"/>
    <w:rsid w:val="008055E6"/>
    <w:rsid w:val="0080568E"/>
    <w:rsid w:val="0081010B"/>
    <w:rsid w:val="008121D5"/>
    <w:rsid w:val="00812B92"/>
    <w:rsid w:val="00813BFD"/>
    <w:rsid w:val="008240EA"/>
    <w:rsid w:val="00825E14"/>
    <w:rsid w:val="008267B1"/>
    <w:rsid w:val="008271A2"/>
    <w:rsid w:val="00827805"/>
    <w:rsid w:val="00827F2D"/>
    <w:rsid w:val="00830B22"/>
    <w:rsid w:val="008314D9"/>
    <w:rsid w:val="00831939"/>
    <w:rsid w:val="00831D35"/>
    <w:rsid w:val="008334AD"/>
    <w:rsid w:val="00833A5C"/>
    <w:rsid w:val="00833E05"/>
    <w:rsid w:val="008343A3"/>
    <w:rsid w:val="00840154"/>
    <w:rsid w:val="00840FA0"/>
    <w:rsid w:val="008415D8"/>
    <w:rsid w:val="00841CC7"/>
    <w:rsid w:val="008452A0"/>
    <w:rsid w:val="00846EEA"/>
    <w:rsid w:val="00847B3F"/>
    <w:rsid w:val="0085209E"/>
    <w:rsid w:val="008561D1"/>
    <w:rsid w:val="008565B6"/>
    <w:rsid w:val="00856BBD"/>
    <w:rsid w:val="008579DE"/>
    <w:rsid w:val="008624E1"/>
    <w:rsid w:val="00864280"/>
    <w:rsid w:val="0086539D"/>
    <w:rsid w:val="008653CB"/>
    <w:rsid w:val="00865BC6"/>
    <w:rsid w:val="00866DC3"/>
    <w:rsid w:val="0086708A"/>
    <w:rsid w:val="00867110"/>
    <w:rsid w:val="00870781"/>
    <w:rsid w:val="008725F5"/>
    <w:rsid w:val="00872A1F"/>
    <w:rsid w:val="0087312C"/>
    <w:rsid w:val="008757D4"/>
    <w:rsid w:val="008762AB"/>
    <w:rsid w:val="00880391"/>
    <w:rsid w:val="008821D7"/>
    <w:rsid w:val="0088233D"/>
    <w:rsid w:val="00882CAA"/>
    <w:rsid w:val="0088454D"/>
    <w:rsid w:val="00884E5A"/>
    <w:rsid w:val="00885E89"/>
    <w:rsid w:val="0088676A"/>
    <w:rsid w:val="0088766F"/>
    <w:rsid w:val="00891EE7"/>
    <w:rsid w:val="008926F8"/>
    <w:rsid w:val="0089447E"/>
    <w:rsid w:val="00895022"/>
    <w:rsid w:val="00896888"/>
    <w:rsid w:val="008974AD"/>
    <w:rsid w:val="008A1190"/>
    <w:rsid w:val="008A2BC3"/>
    <w:rsid w:val="008A2D94"/>
    <w:rsid w:val="008A3B10"/>
    <w:rsid w:val="008A6246"/>
    <w:rsid w:val="008A6939"/>
    <w:rsid w:val="008B0243"/>
    <w:rsid w:val="008B0FE0"/>
    <w:rsid w:val="008B296C"/>
    <w:rsid w:val="008B2E0E"/>
    <w:rsid w:val="008B498E"/>
    <w:rsid w:val="008B58A1"/>
    <w:rsid w:val="008B68C8"/>
    <w:rsid w:val="008B76C4"/>
    <w:rsid w:val="008C029C"/>
    <w:rsid w:val="008C303B"/>
    <w:rsid w:val="008C3D14"/>
    <w:rsid w:val="008C3DB3"/>
    <w:rsid w:val="008C42DB"/>
    <w:rsid w:val="008C43D6"/>
    <w:rsid w:val="008C54E7"/>
    <w:rsid w:val="008C5A4B"/>
    <w:rsid w:val="008C744D"/>
    <w:rsid w:val="008C796F"/>
    <w:rsid w:val="008D1B0D"/>
    <w:rsid w:val="008D1C23"/>
    <w:rsid w:val="008D462B"/>
    <w:rsid w:val="008D4ED8"/>
    <w:rsid w:val="008D5EBA"/>
    <w:rsid w:val="008E10B2"/>
    <w:rsid w:val="008E1AD9"/>
    <w:rsid w:val="008E2434"/>
    <w:rsid w:val="008E34CC"/>
    <w:rsid w:val="008E4F18"/>
    <w:rsid w:val="008E5372"/>
    <w:rsid w:val="008F0F74"/>
    <w:rsid w:val="008F2332"/>
    <w:rsid w:val="008F2467"/>
    <w:rsid w:val="008F4241"/>
    <w:rsid w:val="008F4DEE"/>
    <w:rsid w:val="008F63A6"/>
    <w:rsid w:val="008F7035"/>
    <w:rsid w:val="009004CD"/>
    <w:rsid w:val="009010D4"/>
    <w:rsid w:val="00903361"/>
    <w:rsid w:val="009039A1"/>
    <w:rsid w:val="00905D79"/>
    <w:rsid w:val="00905E2A"/>
    <w:rsid w:val="009064F8"/>
    <w:rsid w:val="00906FB2"/>
    <w:rsid w:val="00907520"/>
    <w:rsid w:val="00912BE5"/>
    <w:rsid w:val="00913297"/>
    <w:rsid w:val="009155EA"/>
    <w:rsid w:val="00915D13"/>
    <w:rsid w:val="00916D1A"/>
    <w:rsid w:val="00917302"/>
    <w:rsid w:val="00917F09"/>
    <w:rsid w:val="0092063C"/>
    <w:rsid w:val="00923D79"/>
    <w:rsid w:val="00924115"/>
    <w:rsid w:val="00926A3A"/>
    <w:rsid w:val="009276FE"/>
    <w:rsid w:val="0093202F"/>
    <w:rsid w:val="009322DD"/>
    <w:rsid w:val="009322E0"/>
    <w:rsid w:val="00932675"/>
    <w:rsid w:val="009329BA"/>
    <w:rsid w:val="00934291"/>
    <w:rsid w:val="00934791"/>
    <w:rsid w:val="00935438"/>
    <w:rsid w:val="00941451"/>
    <w:rsid w:val="00941A3F"/>
    <w:rsid w:val="00942302"/>
    <w:rsid w:val="009423A7"/>
    <w:rsid w:val="00943218"/>
    <w:rsid w:val="00943547"/>
    <w:rsid w:val="00944214"/>
    <w:rsid w:val="00950284"/>
    <w:rsid w:val="009508B7"/>
    <w:rsid w:val="0095099F"/>
    <w:rsid w:val="0095116C"/>
    <w:rsid w:val="009529D9"/>
    <w:rsid w:val="00953ED6"/>
    <w:rsid w:val="00957528"/>
    <w:rsid w:val="00960FA8"/>
    <w:rsid w:val="00962368"/>
    <w:rsid w:val="00962599"/>
    <w:rsid w:val="00963058"/>
    <w:rsid w:val="009630E6"/>
    <w:rsid w:val="009632DE"/>
    <w:rsid w:val="00964002"/>
    <w:rsid w:val="00971F11"/>
    <w:rsid w:val="00973193"/>
    <w:rsid w:val="00973A84"/>
    <w:rsid w:val="009749BE"/>
    <w:rsid w:val="009758CB"/>
    <w:rsid w:val="00975D99"/>
    <w:rsid w:val="00976244"/>
    <w:rsid w:val="00976585"/>
    <w:rsid w:val="009772F5"/>
    <w:rsid w:val="00977F75"/>
    <w:rsid w:val="00982E93"/>
    <w:rsid w:val="009833D1"/>
    <w:rsid w:val="0098555E"/>
    <w:rsid w:val="00985A17"/>
    <w:rsid w:val="00986D11"/>
    <w:rsid w:val="0098755F"/>
    <w:rsid w:val="00987F9C"/>
    <w:rsid w:val="00990272"/>
    <w:rsid w:val="009906DA"/>
    <w:rsid w:val="009914B3"/>
    <w:rsid w:val="00993086"/>
    <w:rsid w:val="0099366D"/>
    <w:rsid w:val="009936D4"/>
    <w:rsid w:val="009951A7"/>
    <w:rsid w:val="00995451"/>
    <w:rsid w:val="009969D9"/>
    <w:rsid w:val="00996A2A"/>
    <w:rsid w:val="00996E39"/>
    <w:rsid w:val="009A0654"/>
    <w:rsid w:val="009A1434"/>
    <w:rsid w:val="009A158A"/>
    <w:rsid w:val="009A1A68"/>
    <w:rsid w:val="009A2CD4"/>
    <w:rsid w:val="009A32C6"/>
    <w:rsid w:val="009A377B"/>
    <w:rsid w:val="009A495D"/>
    <w:rsid w:val="009A4B6E"/>
    <w:rsid w:val="009A567F"/>
    <w:rsid w:val="009B0253"/>
    <w:rsid w:val="009B0AF0"/>
    <w:rsid w:val="009B340F"/>
    <w:rsid w:val="009B3B96"/>
    <w:rsid w:val="009B3BBB"/>
    <w:rsid w:val="009B4710"/>
    <w:rsid w:val="009B5F7F"/>
    <w:rsid w:val="009B627F"/>
    <w:rsid w:val="009C2BC7"/>
    <w:rsid w:val="009C367C"/>
    <w:rsid w:val="009C39EB"/>
    <w:rsid w:val="009C4CD7"/>
    <w:rsid w:val="009C701E"/>
    <w:rsid w:val="009C7F95"/>
    <w:rsid w:val="009D0D4C"/>
    <w:rsid w:val="009D26ED"/>
    <w:rsid w:val="009D3FB0"/>
    <w:rsid w:val="009D54A0"/>
    <w:rsid w:val="009D597D"/>
    <w:rsid w:val="009D6243"/>
    <w:rsid w:val="009D6463"/>
    <w:rsid w:val="009E028D"/>
    <w:rsid w:val="009E0425"/>
    <w:rsid w:val="009E0D65"/>
    <w:rsid w:val="009E0DF3"/>
    <w:rsid w:val="009E12ED"/>
    <w:rsid w:val="009E2AE4"/>
    <w:rsid w:val="009E3758"/>
    <w:rsid w:val="009E383B"/>
    <w:rsid w:val="009E5AAF"/>
    <w:rsid w:val="009F00D7"/>
    <w:rsid w:val="009F083A"/>
    <w:rsid w:val="009F2889"/>
    <w:rsid w:val="009F49D3"/>
    <w:rsid w:val="009F733E"/>
    <w:rsid w:val="00A00613"/>
    <w:rsid w:val="00A00E4E"/>
    <w:rsid w:val="00A03003"/>
    <w:rsid w:val="00A03A47"/>
    <w:rsid w:val="00A04AD9"/>
    <w:rsid w:val="00A051BF"/>
    <w:rsid w:val="00A05A81"/>
    <w:rsid w:val="00A06A6A"/>
    <w:rsid w:val="00A113C8"/>
    <w:rsid w:val="00A113F8"/>
    <w:rsid w:val="00A1196A"/>
    <w:rsid w:val="00A12C04"/>
    <w:rsid w:val="00A150D6"/>
    <w:rsid w:val="00A17226"/>
    <w:rsid w:val="00A20F54"/>
    <w:rsid w:val="00A24CFB"/>
    <w:rsid w:val="00A25452"/>
    <w:rsid w:val="00A271EC"/>
    <w:rsid w:val="00A27548"/>
    <w:rsid w:val="00A27789"/>
    <w:rsid w:val="00A27FDD"/>
    <w:rsid w:val="00A31191"/>
    <w:rsid w:val="00A338C8"/>
    <w:rsid w:val="00A346A0"/>
    <w:rsid w:val="00A34BF9"/>
    <w:rsid w:val="00A3539C"/>
    <w:rsid w:val="00A37CE8"/>
    <w:rsid w:val="00A421CA"/>
    <w:rsid w:val="00A4344D"/>
    <w:rsid w:val="00A4351E"/>
    <w:rsid w:val="00A43E9D"/>
    <w:rsid w:val="00A449CB"/>
    <w:rsid w:val="00A45619"/>
    <w:rsid w:val="00A46972"/>
    <w:rsid w:val="00A46E8A"/>
    <w:rsid w:val="00A47A6E"/>
    <w:rsid w:val="00A502CC"/>
    <w:rsid w:val="00A51062"/>
    <w:rsid w:val="00A51CFD"/>
    <w:rsid w:val="00A52BFB"/>
    <w:rsid w:val="00A5506F"/>
    <w:rsid w:val="00A55337"/>
    <w:rsid w:val="00A55399"/>
    <w:rsid w:val="00A567D1"/>
    <w:rsid w:val="00A57B96"/>
    <w:rsid w:val="00A6090A"/>
    <w:rsid w:val="00A61CFA"/>
    <w:rsid w:val="00A6337C"/>
    <w:rsid w:val="00A634A3"/>
    <w:rsid w:val="00A63D30"/>
    <w:rsid w:val="00A650DB"/>
    <w:rsid w:val="00A65AE0"/>
    <w:rsid w:val="00A65BA1"/>
    <w:rsid w:val="00A65FA0"/>
    <w:rsid w:val="00A66CFD"/>
    <w:rsid w:val="00A67E5F"/>
    <w:rsid w:val="00A7024D"/>
    <w:rsid w:val="00A7069B"/>
    <w:rsid w:val="00A71F68"/>
    <w:rsid w:val="00A74600"/>
    <w:rsid w:val="00A7539D"/>
    <w:rsid w:val="00A75710"/>
    <w:rsid w:val="00A757E9"/>
    <w:rsid w:val="00A7717C"/>
    <w:rsid w:val="00A80573"/>
    <w:rsid w:val="00A80BB8"/>
    <w:rsid w:val="00A821B0"/>
    <w:rsid w:val="00A83922"/>
    <w:rsid w:val="00A842D1"/>
    <w:rsid w:val="00A84FBD"/>
    <w:rsid w:val="00A853C3"/>
    <w:rsid w:val="00A86E0B"/>
    <w:rsid w:val="00A86EAE"/>
    <w:rsid w:val="00A87586"/>
    <w:rsid w:val="00A877B4"/>
    <w:rsid w:val="00A87B1D"/>
    <w:rsid w:val="00A87F6A"/>
    <w:rsid w:val="00A92339"/>
    <w:rsid w:val="00A9314E"/>
    <w:rsid w:val="00A93BEC"/>
    <w:rsid w:val="00A94EDD"/>
    <w:rsid w:val="00A975EA"/>
    <w:rsid w:val="00AA00BC"/>
    <w:rsid w:val="00AA0A10"/>
    <w:rsid w:val="00AA1126"/>
    <w:rsid w:val="00AA2D0D"/>
    <w:rsid w:val="00AA4567"/>
    <w:rsid w:val="00AA63F7"/>
    <w:rsid w:val="00AA6F25"/>
    <w:rsid w:val="00AB0541"/>
    <w:rsid w:val="00AB0CAB"/>
    <w:rsid w:val="00AB1DBC"/>
    <w:rsid w:val="00AB20C2"/>
    <w:rsid w:val="00AB2717"/>
    <w:rsid w:val="00AB37AB"/>
    <w:rsid w:val="00AB3B9C"/>
    <w:rsid w:val="00AB4A27"/>
    <w:rsid w:val="00AB4A31"/>
    <w:rsid w:val="00AB51BC"/>
    <w:rsid w:val="00AB5226"/>
    <w:rsid w:val="00AB58B5"/>
    <w:rsid w:val="00AC227F"/>
    <w:rsid w:val="00AC3B94"/>
    <w:rsid w:val="00AC58FA"/>
    <w:rsid w:val="00AC5B3B"/>
    <w:rsid w:val="00AC6A0E"/>
    <w:rsid w:val="00AC7FE1"/>
    <w:rsid w:val="00AD3913"/>
    <w:rsid w:val="00AD3A42"/>
    <w:rsid w:val="00AD3C65"/>
    <w:rsid w:val="00AD60F2"/>
    <w:rsid w:val="00AD652D"/>
    <w:rsid w:val="00AD6A5E"/>
    <w:rsid w:val="00AD6F67"/>
    <w:rsid w:val="00AD7769"/>
    <w:rsid w:val="00AE0391"/>
    <w:rsid w:val="00AE0501"/>
    <w:rsid w:val="00AE4535"/>
    <w:rsid w:val="00AE6428"/>
    <w:rsid w:val="00AF21AF"/>
    <w:rsid w:val="00AF360A"/>
    <w:rsid w:val="00AF39C2"/>
    <w:rsid w:val="00AF6431"/>
    <w:rsid w:val="00AF670A"/>
    <w:rsid w:val="00AF6D77"/>
    <w:rsid w:val="00AF756F"/>
    <w:rsid w:val="00AF7C5C"/>
    <w:rsid w:val="00B00C2E"/>
    <w:rsid w:val="00B021EB"/>
    <w:rsid w:val="00B0400E"/>
    <w:rsid w:val="00B061DB"/>
    <w:rsid w:val="00B06B23"/>
    <w:rsid w:val="00B06B64"/>
    <w:rsid w:val="00B07DAF"/>
    <w:rsid w:val="00B10844"/>
    <w:rsid w:val="00B11F44"/>
    <w:rsid w:val="00B12849"/>
    <w:rsid w:val="00B14C7D"/>
    <w:rsid w:val="00B16115"/>
    <w:rsid w:val="00B16824"/>
    <w:rsid w:val="00B17FA3"/>
    <w:rsid w:val="00B210FA"/>
    <w:rsid w:val="00B21D9A"/>
    <w:rsid w:val="00B22E9D"/>
    <w:rsid w:val="00B23273"/>
    <w:rsid w:val="00B239CF"/>
    <w:rsid w:val="00B246E3"/>
    <w:rsid w:val="00B24961"/>
    <w:rsid w:val="00B25874"/>
    <w:rsid w:val="00B25A54"/>
    <w:rsid w:val="00B25F21"/>
    <w:rsid w:val="00B26F90"/>
    <w:rsid w:val="00B305C3"/>
    <w:rsid w:val="00B30823"/>
    <w:rsid w:val="00B30DAF"/>
    <w:rsid w:val="00B34BB0"/>
    <w:rsid w:val="00B34F98"/>
    <w:rsid w:val="00B37CC0"/>
    <w:rsid w:val="00B411A3"/>
    <w:rsid w:val="00B416F2"/>
    <w:rsid w:val="00B45865"/>
    <w:rsid w:val="00B45BF7"/>
    <w:rsid w:val="00B460CB"/>
    <w:rsid w:val="00B467FB"/>
    <w:rsid w:val="00B5016A"/>
    <w:rsid w:val="00B52296"/>
    <w:rsid w:val="00B52D75"/>
    <w:rsid w:val="00B54624"/>
    <w:rsid w:val="00B54798"/>
    <w:rsid w:val="00B54CD1"/>
    <w:rsid w:val="00B56A1F"/>
    <w:rsid w:val="00B62A4F"/>
    <w:rsid w:val="00B654F6"/>
    <w:rsid w:val="00B66773"/>
    <w:rsid w:val="00B66F01"/>
    <w:rsid w:val="00B679BB"/>
    <w:rsid w:val="00B67C02"/>
    <w:rsid w:val="00B700DA"/>
    <w:rsid w:val="00B70EF6"/>
    <w:rsid w:val="00B7143C"/>
    <w:rsid w:val="00B7164C"/>
    <w:rsid w:val="00B719E1"/>
    <w:rsid w:val="00B71DCF"/>
    <w:rsid w:val="00B724C3"/>
    <w:rsid w:val="00B72985"/>
    <w:rsid w:val="00B756B4"/>
    <w:rsid w:val="00B77687"/>
    <w:rsid w:val="00B80D5C"/>
    <w:rsid w:val="00B83F36"/>
    <w:rsid w:val="00B847D7"/>
    <w:rsid w:val="00B85889"/>
    <w:rsid w:val="00B86A86"/>
    <w:rsid w:val="00B901AF"/>
    <w:rsid w:val="00B910D1"/>
    <w:rsid w:val="00B9188E"/>
    <w:rsid w:val="00B92532"/>
    <w:rsid w:val="00B933D0"/>
    <w:rsid w:val="00B93EB6"/>
    <w:rsid w:val="00B95C0C"/>
    <w:rsid w:val="00B95C98"/>
    <w:rsid w:val="00B97FA5"/>
    <w:rsid w:val="00BA0AAE"/>
    <w:rsid w:val="00BA1C46"/>
    <w:rsid w:val="00BA24AB"/>
    <w:rsid w:val="00BA302B"/>
    <w:rsid w:val="00BA4499"/>
    <w:rsid w:val="00BA65BE"/>
    <w:rsid w:val="00BA77CF"/>
    <w:rsid w:val="00BB01F8"/>
    <w:rsid w:val="00BB0752"/>
    <w:rsid w:val="00BB2858"/>
    <w:rsid w:val="00BB36C1"/>
    <w:rsid w:val="00BB3DD2"/>
    <w:rsid w:val="00BB46C3"/>
    <w:rsid w:val="00BB67AE"/>
    <w:rsid w:val="00BB68DB"/>
    <w:rsid w:val="00BB6DBE"/>
    <w:rsid w:val="00BC0420"/>
    <w:rsid w:val="00BC1586"/>
    <w:rsid w:val="00BC1F24"/>
    <w:rsid w:val="00BC28CF"/>
    <w:rsid w:val="00BC2BB6"/>
    <w:rsid w:val="00BC3004"/>
    <w:rsid w:val="00BC30A0"/>
    <w:rsid w:val="00BC4F87"/>
    <w:rsid w:val="00BC514D"/>
    <w:rsid w:val="00BC5445"/>
    <w:rsid w:val="00BC7E13"/>
    <w:rsid w:val="00BD0AC6"/>
    <w:rsid w:val="00BD10B9"/>
    <w:rsid w:val="00BD1D6D"/>
    <w:rsid w:val="00BD2F95"/>
    <w:rsid w:val="00BD4506"/>
    <w:rsid w:val="00BD62EF"/>
    <w:rsid w:val="00BD6867"/>
    <w:rsid w:val="00BE0CCC"/>
    <w:rsid w:val="00BE1156"/>
    <w:rsid w:val="00BE20E9"/>
    <w:rsid w:val="00BE4722"/>
    <w:rsid w:val="00BE4974"/>
    <w:rsid w:val="00BE5829"/>
    <w:rsid w:val="00BF2674"/>
    <w:rsid w:val="00BF282B"/>
    <w:rsid w:val="00BF4493"/>
    <w:rsid w:val="00BF50EE"/>
    <w:rsid w:val="00BF5215"/>
    <w:rsid w:val="00BF602B"/>
    <w:rsid w:val="00BF64F2"/>
    <w:rsid w:val="00C00415"/>
    <w:rsid w:val="00C005DC"/>
    <w:rsid w:val="00C0091E"/>
    <w:rsid w:val="00C00E34"/>
    <w:rsid w:val="00C05899"/>
    <w:rsid w:val="00C05AA8"/>
    <w:rsid w:val="00C075EF"/>
    <w:rsid w:val="00C10D32"/>
    <w:rsid w:val="00C13006"/>
    <w:rsid w:val="00C146EE"/>
    <w:rsid w:val="00C14E2F"/>
    <w:rsid w:val="00C151D2"/>
    <w:rsid w:val="00C15DAF"/>
    <w:rsid w:val="00C16D4D"/>
    <w:rsid w:val="00C17642"/>
    <w:rsid w:val="00C23AFA"/>
    <w:rsid w:val="00C245FF"/>
    <w:rsid w:val="00C268B6"/>
    <w:rsid w:val="00C27382"/>
    <w:rsid w:val="00C27399"/>
    <w:rsid w:val="00C3063E"/>
    <w:rsid w:val="00C30C19"/>
    <w:rsid w:val="00C31A72"/>
    <w:rsid w:val="00C32CFC"/>
    <w:rsid w:val="00C342CA"/>
    <w:rsid w:val="00C34461"/>
    <w:rsid w:val="00C347C1"/>
    <w:rsid w:val="00C34BA2"/>
    <w:rsid w:val="00C35AA7"/>
    <w:rsid w:val="00C35EAF"/>
    <w:rsid w:val="00C35F53"/>
    <w:rsid w:val="00C40026"/>
    <w:rsid w:val="00C404A7"/>
    <w:rsid w:val="00C413F5"/>
    <w:rsid w:val="00C41EE1"/>
    <w:rsid w:val="00C42883"/>
    <w:rsid w:val="00C45846"/>
    <w:rsid w:val="00C45DF4"/>
    <w:rsid w:val="00C46231"/>
    <w:rsid w:val="00C47B91"/>
    <w:rsid w:val="00C51439"/>
    <w:rsid w:val="00C51B4C"/>
    <w:rsid w:val="00C525EE"/>
    <w:rsid w:val="00C5264A"/>
    <w:rsid w:val="00C52B83"/>
    <w:rsid w:val="00C53023"/>
    <w:rsid w:val="00C55DD5"/>
    <w:rsid w:val="00C567D9"/>
    <w:rsid w:val="00C570BB"/>
    <w:rsid w:val="00C5718E"/>
    <w:rsid w:val="00C57390"/>
    <w:rsid w:val="00C61919"/>
    <w:rsid w:val="00C61ED4"/>
    <w:rsid w:val="00C637E3"/>
    <w:rsid w:val="00C63BFA"/>
    <w:rsid w:val="00C6477D"/>
    <w:rsid w:val="00C6505F"/>
    <w:rsid w:val="00C673E0"/>
    <w:rsid w:val="00C709D8"/>
    <w:rsid w:val="00C70DD3"/>
    <w:rsid w:val="00C729FD"/>
    <w:rsid w:val="00C73881"/>
    <w:rsid w:val="00C76E83"/>
    <w:rsid w:val="00C77CC8"/>
    <w:rsid w:val="00C77E52"/>
    <w:rsid w:val="00C77E77"/>
    <w:rsid w:val="00C82CF1"/>
    <w:rsid w:val="00C82E93"/>
    <w:rsid w:val="00C83113"/>
    <w:rsid w:val="00C83B85"/>
    <w:rsid w:val="00C875A0"/>
    <w:rsid w:val="00C8780E"/>
    <w:rsid w:val="00C87CC9"/>
    <w:rsid w:val="00C9005E"/>
    <w:rsid w:val="00C9063D"/>
    <w:rsid w:val="00C911C9"/>
    <w:rsid w:val="00C93383"/>
    <w:rsid w:val="00C93EBC"/>
    <w:rsid w:val="00C9604F"/>
    <w:rsid w:val="00C9795E"/>
    <w:rsid w:val="00C97E31"/>
    <w:rsid w:val="00CA0092"/>
    <w:rsid w:val="00CA2494"/>
    <w:rsid w:val="00CA2A2B"/>
    <w:rsid w:val="00CA4CDB"/>
    <w:rsid w:val="00CB0ED8"/>
    <w:rsid w:val="00CB19A1"/>
    <w:rsid w:val="00CB2384"/>
    <w:rsid w:val="00CB2E2F"/>
    <w:rsid w:val="00CB6177"/>
    <w:rsid w:val="00CB62E3"/>
    <w:rsid w:val="00CB630B"/>
    <w:rsid w:val="00CB6D58"/>
    <w:rsid w:val="00CB7033"/>
    <w:rsid w:val="00CB7339"/>
    <w:rsid w:val="00CC1D9F"/>
    <w:rsid w:val="00CD069E"/>
    <w:rsid w:val="00CD07FC"/>
    <w:rsid w:val="00CD0B94"/>
    <w:rsid w:val="00CD3DD9"/>
    <w:rsid w:val="00CD42E9"/>
    <w:rsid w:val="00CD644A"/>
    <w:rsid w:val="00CE0442"/>
    <w:rsid w:val="00CE08EF"/>
    <w:rsid w:val="00CE0B9E"/>
    <w:rsid w:val="00CE113E"/>
    <w:rsid w:val="00CE1F38"/>
    <w:rsid w:val="00CE3150"/>
    <w:rsid w:val="00CE49BF"/>
    <w:rsid w:val="00CE5582"/>
    <w:rsid w:val="00CE60A6"/>
    <w:rsid w:val="00CE6482"/>
    <w:rsid w:val="00CE7603"/>
    <w:rsid w:val="00CF153B"/>
    <w:rsid w:val="00CF23F3"/>
    <w:rsid w:val="00CF2B73"/>
    <w:rsid w:val="00CF5F91"/>
    <w:rsid w:val="00CF7325"/>
    <w:rsid w:val="00D00625"/>
    <w:rsid w:val="00D013E6"/>
    <w:rsid w:val="00D02BA5"/>
    <w:rsid w:val="00D043E9"/>
    <w:rsid w:val="00D04A73"/>
    <w:rsid w:val="00D04AAF"/>
    <w:rsid w:val="00D05197"/>
    <w:rsid w:val="00D06A8E"/>
    <w:rsid w:val="00D07CE0"/>
    <w:rsid w:val="00D07DD8"/>
    <w:rsid w:val="00D1037F"/>
    <w:rsid w:val="00D106F4"/>
    <w:rsid w:val="00D12910"/>
    <w:rsid w:val="00D13205"/>
    <w:rsid w:val="00D13544"/>
    <w:rsid w:val="00D13EB4"/>
    <w:rsid w:val="00D15536"/>
    <w:rsid w:val="00D15D7B"/>
    <w:rsid w:val="00D16739"/>
    <w:rsid w:val="00D169D4"/>
    <w:rsid w:val="00D200D5"/>
    <w:rsid w:val="00D206C1"/>
    <w:rsid w:val="00D20921"/>
    <w:rsid w:val="00D20D85"/>
    <w:rsid w:val="00D21B9F"/>
    <w:rsid w:val="00D21FE5"/>
    <w:rsid w:val="00D25A07"/>
    <w:rsid w:val="00D27A7E"/>
    <w:rsid w:val="00D314E8"/>
    <w:rsid w:val="00D3201B"/>
    <w:rsid w:val="00D34650"/>
    <w:rsid w:val="00D35D1E"/>
    <w:rsid w:val="00D36A16"/>
    <w:rsid w:val="00D37A70"/>
    <w:rsid w:val="00D405F6"/>
    <w:rsid w:val="00D412DD"/>
    <w:rsid w:val="00D41818"/>
    <w:rsid w:val="00D42829"/>
    <w:rsid w:val="00D42C1A"/>
    <w:rsid w:val="00D42CB4"/>
    <w:rsid w:val="00D45C18"/>
    <w:rsid w:val="00D46CB9"/>
    <w:rsid w:val="00D471B4"/>
    <w:rsid w:val="00D47A31"/>
    <w:rsid w:val="00D47CB0"/>
    <w:rsid w:val="00D50C37"/>
    <w:rsid w:val="00D50F6A"/>
    <w:rsid w:val="00D514F4"/>
    <w:rsid w:val="00D5334D"/>
    <w:rsid w:val="00D53671"/>
    <w:rsid w:val="00D538CA"/>
    <w:rsid w:val="00D538E8"/>
    <w:rsid w:val="00D55BFF"/>
    <w:rsid w:val="00D565F4"/>
    <w:rsid w:val="00D57576"/>
    <w:rsid w:val="00D609FB"/>
    <w:rsid w:val="00D61F80"/>
    <w:rsid w:val="00D6207F"/>
    <w:rsid w:val="00D66B9E"/>
    <w:rsid w:val="00D703B0"/>
    <w:rsid w:val="00D716A0"/>
    <w:rsid w:val="00D71930"/>
    <w:rsid w:val="00D73B75"/>
    <w:rsid w:val="00D76E1E"/>
    <w:rsid w:val="00D77AB0"/>
    <w:rsid w:val="00D8376D"/>
    <w:rsid w:val="00D8410E"/>
    <w:rsid w:val="00D847A8"/>
    <w:rsid w:val="00D84C5E"/>
    <w:rsid w:val="00D8538E"/>
    <w:rsid w:val="00D85CEA"/>
    <w:rsid w:val="00D87C23"/>
    <w:rsid w:val="00D90A5E"/>
    <w:rsid w:val="00D91822"/>
    <w:rsid w:val="00D923C7"/>
    <w:rsid w:val="00D95F95"/>
    <w:rsid w:val="00D979C2"/>
    <w:rsid w:val="00DA028A"/>
    <w:rsid w:val="00DA1F0F"/>
    <w:rsid w:val="00DA4F92"/>
    <w:rsid w:val="00DA67F6"/>
    <w:rsid w:val="00DA700F"/>
    <w:rsid w:val="00DA779A"/>
    <w:rsid w:val="00DB00EC"/>
    <w:rsid w:val="00DB0917"/>
    <w:rsid w:val="00DB0E7B"/>
    <w:rsid w:val="00DB2345"/>
    <w:rsid w:val="00DB6E01"/>
    <w:rsid w:val="00DB775D"/>
    <w:rsid w:val="00DC300F"/>
    <w:rsid w:val="00DC35DB"/>
    <w:rsid w:val="00DC3B6C"/>
    <w:rsid w:val="00DC3CCF"/>
    <w:rsid w:val="00DC3E6D"/>
    <w:rsid w:val="00DC44CE"/>
    <w:rsid w:val="00DC6D87"/>
    <w:rsid w:val="00DC73B1"/>
    <w:rsid w:val="00DD208C"/>
    <w:rsid w:val="00DD4CE2"/>
    <w:rsid w:val="00DD4EA4"/>
    <w:rsid w:val="00DD579D"/>
    <w:rsid w:val="00DD5C5C"/>
    <w:rsid w:val="00DD63FA"/>
    <w:rsid w:val="00DD66EF"/>
    <w:rsid w:val="00DD6D1E"/>
    <w:rsid w:val="00DD7D0B"/>
    <w:rsid w:val="00DD7FE3"/>
    <w:rsid w:val="00DE1068"/>
    <w:rsid w:val="00DE3F12"/>
    <w:rsid w:val="00DE3F2D"/>
    <w:rsid w:val="00DE5AA1"/>
    <w:rsid w:val="00DE5AF8"/>
    <w:rsid w:val="00DF2AFD"/>
    <w:rsid w:val="00DF338D"/>
    <w:rsid w:val="00DF3C52"/>
    <w:rsid w:val="00DF4FA2"/>
    <w:rsid w:val="00DF61D5"/>
    <w:rsid w:val="00E02084"/>
    <w:rsid w:val="00E022C5"/>
    <w:rsid w:val="00E024D0"/>
    <w:rsid w:val="00E043C7"/>
    <w:rsid w:val="00E0505B"/>
    <w:rsid w:val="00E057FB"/>
    <w:rsid w:val="00E07A3F"/>
    <w:rsid w:val="00E10C76"/>
    <w:rsid w:val="00E12FAD"/>
    <w:rsid w:val="00E13397"/>
    <w:rsid w:val="00E13939"/>
    <w:rsid w:val="00E13E90"/>
    <w:rsid w:val="00E15586"/>
    <w:rsid w:val="00E15EFC"/>
    <w:rsid w:val="00E16EA7"/>
    <w:rsid w:val="00E1720E"/>
    <w:rsid w:val="00E172EC"/>
    <w:rsid w:val="00E204C3"/>
    <w:rsid w:val="00E20A20"/>
    <w:rsid w:val="00E20AF6"/>
    <w:rsid w:val="00E223F3"/>
    <w:rsid w:val="00E2256A"/>
    <w:rsid w:val="00E230DD"/>
    <w:rsid w:val="00E235F3"/>
    <w:rsid w:val="00E23733"/>
    <w:rsid w:val="00E23A7D"/>
    <w:rsid w:val="00E257D8"/>
    <w:rsid w:val="00E25E30"/>
    <w:rsid w:val="00E25E69"/>
    <w:rsid w:val="00E2637C"/>
    <w:rsid w:val="00E273D9"/>
    <w:rsid w:val="00E32220"/>
    <w:rsid w:val="00E33203"/>
    <w:rsid w:val="00E34E2F"/>
    <w:rsid w:val="00E371F2"/>
    <w:rsid w:val="00E37834"/>
    <w:rsid w:val="00E37A8F"/>
    <w:rsid w:val="00E423C1"/>
    <w:rsid w:val="00E42BDE"/>
    <w:rsid w:val="00E47D7E"/>
    <w:rsid w:val="00E50BFF"/>
    <w:rsid w:val="00E51468"/>
    <w:rsid w:val="00E51BD3"/>
    <w:rsid w:val="00E52690"/>
    <w:rsid w:val="00E53DF5"/>
    <w:rsid w:val="00E55DF4"/>
    <w:rsid w:val="00E56495"/>
    <w:rsid w:val="00E6037E"/>
    <w:rsid w:val="00E6235B"/>
    <w:rsid w:val="00E646EE"/>
    <w:rsid w:val="00E64D1D"/>
    <w:rsid w:val="00E66F01"/>
    <w:rsid w:val="00E672B9"/>
    <w:rsid w:val="00E673F0"/>
    <w:rsid w:val="00E674CB"/>
    <w:rsid w:val="00E72688"/>
    <w:rsid w:val="00E7399B"/>
    <w:rsid w:val="00E74A88"/>
    <w:rsid w:val="00E7565D"/>
    <w:rsid w:val="00E75C85"/>
    <w:rsid w:val="00E7798D"/>
    <w:rsid w:val="00E827C1"/>
    <w:rsid w:val="00E82961"/>
    <w:rsid w:val="00E84C7F"/>
    <w:rsid w:val="00E87C81"/>
    <w:rsid w:val="00E90297"/>
    <w:rsid w:val="00E9168D"/>
    <w:rsid w:val="00E91BC9"/>
    <w:rsid w:val="00E923FC"/>
    <w:rsid w:val="00E926D5"/>
    <w:rsid w:val="00E929D5"/>
    <w:rsid w:val="00E939DE"/>
    <w:rsid w:val="00E95EB4"/>
    <w:rsid w:val="00E961B1"/>
    <w:rsid w:val="00E975BF"/>
    <w:rsid w:val="00EA0407"/>
    <w:rsid w:val="00EA142B"/>
    <w:rsid w:val="00EA4B5F"/>
    <w:rsid w:val="00EA4D9E"/>
    <w:rsid w:val="00EA4E3C"/>
    <w:rsid w:val="00EA4EEB"/>
    <w:rsid w:val="00EA61A7"/>
    <w:rsid w:val="00EA6525"/>
    <w:rsid w:val="00EA6C3D"/>
    <w:rsid w:val="00EB01E8"/>
    <w:rsid w:val="00EB59C4"/>
    <w:rsid w:val="00EB7609"/>
    <w:rsid w:val="00EB7AF2"/>
    <w:rsid w:val="00EC0032"/>
    <w:rsid w:val="00EC29FC"/>
    <w:rsid w:val="00EC3D70"/>
    <w:rsid w:val="00EC4520"/>
    <w:rsid w:val="00EC488E"/>
    <w:rsid w:val="00EC69D4"/>
    <w:rsid w:val="00ED0379"/>
    <w:rsid w:val="00ED10C3"/>
    <w:rsid w:val="00ED2CFB"/>
    <w:rsid w:val="00ED4376"/>
    <w:rsid w:val="00ED45B2"/>
    <w:rsid w:val="00ED7885"/>
    <w:rsid w:val="00ED798F"/>
    <w:rsid w:val="00ED7C05"/>
    <w:rsid w:val="00EE0335"/>
    <w:rsid w:val="00EE1CEF"/>
    <w:rsid w:val="00EE2534"/>
    <w:rsid w:val="00EE3343"/>
    <w:rsid w:val="00EE345C"/>
    <w:rsid w:val="00EE449E"/>
    <w:rsid w:val="00EE4A67"/>
    <w:rsid w:val="00EE617F"/>
    <w:rsid w:val="00EE71ED"/>
    <w:rsid w:val="00EF0C27"/>
    <w:rsid w:val="00EF0C3D"/>
    <w:rsid w:val="00EF1BC6"/>
    <w:rsid w:val="00EF2AD3"/>
    <w:rsid w:val="00EF2AFE"/>
    <w:rsid w:val="00EF318C"/>
    <w:rsid w:val="00EF4005"/>
    <w:rsid w:val="00EF5AA2"/>
    <w:rsid w:val="00EF635B"/>
    <w:rsid w:val="00F00314"/>
    <w:rsid w:val="00F01E50"/>
    <w:rsid w:val="00F03583"/>
    <w:rsid w:val="00F04235"/>
    <w:rsid w:val="00F044BC"/>
    <w:rsid w:val="00F07A9E"/>
    <w:rsid w:val="00F1203E"/>
    <w:rsid w:val="00F12469"/>
    <w:rsid w:val="00F1262B"/>
    <w:rsid w:val="00F12DA7"/>
    <w:rsid w:val="00F170F6"/>
    <w:rsid w:val="00F20106"/>
    <w:rsid w:val="00F2057B"/>
    <w:rsid w:val="00F20E02"/>
    <w:rsid w:val="00F21A15"/>
    <w:rsid w:val="00F22D14"/>
    <w:rsid w:val="00F23121"/>
    <w:rsid w:val="00F23BE3"/>
    <w:rsid w:val="00F249F7"/>
    <w:rsid w:val="00F27C1D"/>
    <w:rsid w:val="00F3024D"/>
    <w:rsid w:val="00F3163E"/>
    <w:rsid w:val="00F32E61"/>
    <w:rsid w:val="00F32EA6"/>
    <w:rsid w:val="00F3404A"/>
    <w:rsid w:val="00F348A1"/>
    <w:rsid w:val="00F35C9D"/>
    <w:rsid w:val="00F360AE"/>
    <w:rsid w:val="00F361D7"/>
    <w:rsid w:val="00F36C0F"/>
    <w:rsid w:val="00F41546"/>
    <w:rsid w:val="00F4176D"/>
    <w:rsid w:val="00F41A0D"/>
    <w:rsid w:val="00F43036"/>
    <w:rsid w:val="00F43347"/>
    <w:rsid w:val="00F43A25"/>
    <w:rsid w:val="00F43E4D"/>
    <w:rsid w:val="00F43F1B"/>
    <w:rsid w:val="00F44D15"/>
    <w:rsid w:val="00F460E2"/>
    <w:rsid w:val="00F46DEF"/>
    <w:rsid w:val="00F47C79"/>
    <w:rsid w:val="00F503BC"/>
    <w:rsid w:val="00F5071C"/>
    <w:rsid w:val="00F5511E"/>
    <w:rsid w:val="00F55FAF"/>
    <w:rsid w:val="00F5648C"/>
    <w:rsid w:val="00F578C4"/>
    <w:rsid w:val="00F619D2"/>
    <w:rsid w:val="00F61BA3"/>
    <w:rsid w:val="00F63065"/>
    <w:rsid w:val="00F636F4"/>
    <w:rsid w:val="00F63CF4"/>
    <w:rsid w:val="00F63D28"/>
    <w:rsid w:val="00F6794B"/>
    <w:rsid w:val="00F679C9"/>
    <w:rsid w:val="00F7112C"/>
    <w:rsid w:val="00F7142F"/>
    <w:rsid w:val="00F726D7"/>
    <w:rsid w:val="00F738A1"/>
    <w:rsid w:val="00F748E3"/>
    <w:rsid w:val="00F75813"/>
    <w:rsid w:val="00F76792"/>
    <w:rsid w:val="00F76C00"/>
    <w:rsid w:val="00F77C8F"/>
    <w:rsid w:val="00F77FCD"/>
    <w:rsid w:val="00F80086"/>
    <w:rsid w:val="00F82BB4"/>
    <w:rsid w:val="00F83F15"/>
    <w:rsid w:val="00F84BF7"/>
    <w:rsid w:val="00F8628C"/>
    <w:rsid w:val="00F87659"/>
    <w:rsid w:val="00F87B77"/>
    <w:rsid w:val="00F87E65"/>
    <w:rsid w:val="00F904AC"/>
    <w:rsid w:val="00F9087F"/>
    <w:rsid w:val="00F92131"/>
    <w:rsid w:val="00F93532"/>
    <w:rsid w:val="00F938C3"/>
    <w:rsid w:val="00F93F1A"/>
    <w:rsid w:val="00F94721"/>
    <w:rsid w:val="00F94CBC"/>
    <w:rsid w:val="00F954C3"/>
    <w:rsid w:val="00F9573D"/>
    <w:rsid w:val="00F95828"/>
    <w:rsid w:val="00F96745"/>
    <w:rsid w:val="00F9786F"/>
    <w:rsid w:val="00FA0992"/>
    <w:rsid w:val="00FA0A2E"/>
    <w:rsid w:val="00FA588C"/>
    <w:rsid w:val="00FA626D"/>
    <w:rsid w:val="00FA6C62"/>
    <w:rsid w:val="00FA755F"/>
    <w:rsid w:val="00FB2E49"/>
    <w:rsid w:val="00FB3454"/>
    <w:rsid w:val="00FB52B2"/>
    <w:rsid w:val="00FB6107"/>
    <w:rsid w:val="00FB67A4"/>
    <w:rsid w:val="00FB6949"/>
    <w:rsid w:val="00FB6AD3"/>
    <w:rsid w:val="00FB7424"/>
    <w:rsid w:val="00FB7A65"/>
    <w:rsid w:val="00FB7EBC"/>
    <w:rsid w:val="00FC0380"/>
    <w:rsid w:val="00FC1DF4"/>
    <w:rsid w:val="00FC246A"/>
    <w:rsid w:val="00FC3919"/>
    <w:rsid w:val="00FC53CB"/>
    <w:rsid w:val="00FC6175"/>
    <w:rsid w:val="00FC7547"/>
    <w:rsid w:val="00FC7A93"/>
    <w:rsid w:val="00FD03E6"/>
    <w:rsid w:val="00FD04BD"/>
    <w:rsid w:val="00FD0987"/>
    <w:rsid w:val="00FD18D7"/>
    <w:rsid w:val="00FD1E42"/>
    <w:rsid w:val="00FD4307"/>
    <w:rsid w:val="00FD6129"/>
    <w:rsid w:val="00FE1069"/>
    <w:rsid w:val="00FE2B30"/>
    <w:rsid w:val="00FE3EED"/>
    <w:rsid w:val="00FE4D56"/>
    <w:rsid w:val="00FE531F"/>
    <w:rsid w:val="00FE5CBE"/>
    <w:rsid w:val="00FF288B"/>
    <w:rsid w:val="00FF2A8A"/>
    <w:rsid w:val="00FF439C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A0E22955-5D65-426F-9751-6A9E160F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8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57D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57D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57D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57D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57D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57D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57D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57D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57D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9545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7EC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772F5"/>
    <w:rPr>
      <w:sz w:val="20"/>
      <w:szCs w:val="20"/>
    </w:rPr>
  </w:style>
  <w:style w:type="character" w:styleId="Odwoanieprzypisukocowego">
    <w:name w:val="endnote reference"/>
    <w:uiPriority w:val="99"/>
    <w:semiHidden/>
    <w:rsid w:val="002D7EC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611A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11A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E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EBA"/>
  </w:style>
  <w:style w:type="character" w:styleId="Odwoanieprzypisudolnego">
    <w:name w:val="footnote reference"/>
    <w:semiHidden/>
    <w:rsid w:val="008D5E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D4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86A86"/>
    <w:rPr>
      <w:b/>
      <w:bCs/>
    </w:rPr>
  </w:style>
  <w:style w:type="paragraph" w:customStyle="1" w:styleId="Default">
    <w:name w:val="Default"/>
    <w:rsid w:val="009C367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rsid w:val="008757D4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757D4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757D4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757D4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8757D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757D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8757D4"/>
    <w:rPr>
      <w:sz w:val="24"/>
      <w:szCs w:val="24"/>
    </w:rPr>
  </w:style>
  <w:style w:type="character" w:customStyle="1" w:styleId="Nagwek8Znak">
    <w:name w:val="Nagłówek 8 Znak"/>
    <w:link w:val="Nagwek8"/>
    <w:rsid w:val="008757D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8757D4"/>
    <w:rPr>
      <w:rFonts w:ascii="Arial" w:hAnsi="Arial"/>
      <w:sz w:val="22"/>
      <w:szCs w:val="22"/>
    </w:rPr>
  </w:style>
  <w:style w:type="paragraph" w:customStyle="1" w:styleId="Swnormal">
    <w:name w:val="Sw_normal"/>
    <w:basedOn w:val="Normalny"/>
    <w:link w:val="SwnormalZnak"/>
    <w:qFormat/>
    <w:rsid w:val="00062E96"/>
    <w:pPr>
      <w:spacing w:before="120" w:after="120" w:line="276" w:lineRule="auto"/>
      <w:jc w:val="both"/>
    </w:pPr>
    <w:rPr>
      <w:szCs w:val="20"/>
      <w:lang w:val="de-DE"/>
    </w:rPr>
  </w:style>
  <w:style w:type="character" w:customStyle="1" w:styleId="SwnormalZnak">
    <w:name w:val="Sw_normal Znak"/>
    <w:link w:val="Swnormal"/>
    <w:rsid w:val="00062E96"/>
    <w:rPr>
      <w:sz w:val="24"/>
      <w:lang w:val="de-DE"/>
    </w:rPr>
  </w:style>
  <w:style w:type="paragraph" w:styleId="Akapitzlist">
    <w:name w:val="List Paragraph"/>
    <w:basedOn w:val="Normalny"/>
    <w:uiPriority w:val="34"/>
    <w:qFormat/>
    <w:rsid w:val="00995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unhideWhenUsed/>
    <w:rsid w:val="00953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E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E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3ED6"/>
    <w:rPr>
      <w:b/>
      <w:bCs/>
    </w:rPr>
  </w:style>
  <w:style w:type="paragraph" w:customStyle="1" w:styleId="Znak">
    <w:name w:val="Znak"/>
    <w:basedOn w:val="Normalny"/>
    <w:rsid w:val="00943218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Poprawka">
    <w:name w:val="Revision"/>
    <w:hidden/>
    <w:uiPriority w:val="99"/>
    <w:semiHidden/>
    <w:rsid w:val="00B021E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E2C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2C4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A67F6"/>
    <w:rPr>
      <w:color w:val="605E5C"/>
      <w:shd w:val="clear" w:color="auto" w:fill="E1DFDD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05899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05899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numbering" w:customStyle="1" w:styleId="Litery">
    <w:name w:val="Litery"/>
    <w:rsid w:val="00985A17"/>
    <w:pPr>
      <w:numPr>
        <w:numId w:val="6"/>
      </w:numPr>
    </w:pPr>
  </w:style>
  <w:style w:type="paragraph" w:customStyle="1" w:styleId="Domylne">
    <w:name w:val="Domyślne"/>
    <w:rsid w:val="001F4F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table" w:styleId="Tabela-Siatka">
    <w:name w:val="Table Grid"/>
    <w:basedOn w:val="Standardowy"/>
    <w:uiPriority w:val="59"/>
    <w:rsid w:val="0003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99"/>
    <w:rsid w:val="00545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926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rsid w:val="005E12F6"/>
    <w:pPr>
      <w:suppressAutoHyphens/>
      <w:autoSpaceDE w:val="0"/>
      <w:autoSpaceDN w:val="0"/>
      <w:spacing w:before="120" w:line="360" w:lineRule="auto"/>
      <w:ind w:firstLine="510"/>
      <w:jc w:val="both"/>
      <w:textAlignment w:val="baseline"/>
    </w:pPr>
    <w:rPr>
      <w:rFonts w:ascii="Times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5E12F6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rsid w:val="005E12F6"/>
    <w:pPr>
      <w:keepNext/>
      <w:suppressAutoHyphens/>
      <w:autoSpaceDN w:val="0"/>
      <w:spacing w:before="120" w:line="360" w:lineRule="auto"/>
      <w:jc w:val="center"/>
      <w:textAlignment w:val="baseline"/>
    </w:pPr>
    <w:rPr>
      <w:rFonts w:ascii="Times" w:hAnsi="Time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772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EA48-EBD8-4E65-B687-BFD712ED9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1920</Words>
  <Characters>11524</Characters>
  <Application>Microsoft Office Word</Application>
  <DocSecurity>4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01</vt:lpstr>
    </vt:vector>
  </TitlesOfParts>
  <Company>y</Company>
  <LinksUpToDate>false</LinksUpToDate>
  <CharactersWithSpaces>13418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01</dc:title>
  <dc:creator>marcin</dc:creator>
  <cp:lastModifiedBy>Marczak-Redecka Joanna</cp:lastModifiedBy>
  <cp:revision>2</cp:revision>
  <cp:lastPrinted>2019-03-20T11:28:00Z</cp:lastPrinted>
  <dcterms:created xsi:type="dcterms:W3CDTF">2020-06-16T12:08:00Z</dcterms:created>
  <dcterms:modified xsi:type="dcterms:W3CDTF">2020-06-16T12:08:00Z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soba">
    <vt:lpwstr>MZAWALIC</vt:lpwstr>
  </property>
  <property fmtid="{D5CDD505-2E9C-101B-9397-08002B2CF9AE}" pid="3" name="NazwaPliku">
    <vt:lpwstr>RMŚ_91 ust. 10_08.08.12.doc</vt:lpwstr>
  </property>
  <property fmtid="{D5CDD505-2E9C-101B-9397-08002B2CF9AE}" pid="4" name="Subject">
    <vt:lpwstr/>
  </property>
  <property fmtid="{D5CDD505-2E9C-101B-9397-08002B2CF9AE}" pid="5" name="Keywords">
    <vt:lpwstr/>
  </property>
  <property fmtid="{D5CDD505-2E9C-101B-9397-08002B2CF9AE}" pid="6" name="_Author">
    <vt:lpwstr>marcin</vt:lpwstr>
  </property>
  <property fmtid="{D5CDD505-2E9C-101B-9397-08002B2CF9AE}" pid="7" name="_Category">
    <vt:lpwstr/>
  </property>
  <property fmtid="{D5CDD505-2E9C-101B-9397-08002B2CF9AE}" pid="8" name="Categories">
    <vt:lpwstr/>
  </property>
  <property fmtid="{D5CDD505-2E9C-101B-9397-08002B2CF9AE}" pid="9" name="Approval Level">
    <vt:lpwstr/>
  </property>
  <property fmtid="{D5CDD505-2E9C-101B-9397-08002B2CF9AE}" pid="10" name="_Comments">
    <vt:lpwstr/>
  </property>
  <property fmtid="{D5CDD505-2E9C-101B-9397-08002B2CF9AE}" pid="11" name="Assigned To">
    <vt:lpwstr/>
  </property>
  <property fmtid="{D5CDD505-2E9C-101B-9397-08002B2CF9AE}" pid="12" name="Odbiorcy2">
    <vt:lpwstr>Wszyscy</vt:lpwstr>
  </property>
</Properties>
</file>