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4A74D370" w:rsidR="001A0F1E" w:rsidRDefault="003F3C12" w:rsidP="003F3C12">
      <w:pPr>
        <w:jc w:val="right"/>
      </w:pPr>
      <w:r>
        <w:t>Załącznik nr 2.</w:t>
      </w:r>
      <w:r w:rsidR="00DD0E1A">
        <w:t>7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DD0E1A">
        <w:t>7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EB0AB4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41709B3B" w:rsidR="003F3C12" w:rsidRPr="003F3C12" w:rsidRDefault="00DD0E1A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PODŁOŻA MIKROBIOLOGICZNE, SUPPLEMENTY</w:t>
            </w:r>
          </w:p>
        </w:tc>
      </w:tr>
      <w:tr w:rsidR="003F3C12" w:rsidRPr="003F3C12" w14:paraId="21449043" w14:textId="77777777" w:rsidTr="00EB0AB4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9D2235" w:rsidRPr="003F3C12" w14:paraId="5B142F1C" w14:textId="77777777" w:rsidTr="009D2235">
        <w:trPr>
          <w:trHeight w:val="283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2763925C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4D5" w14:textId="31F29BA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Podłoże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Salmonella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Shigella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Agar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sypkie podłoże różnicujące, selektywne przeznaczone do izolacji Salmonella 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Shigella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Skład na 1 litr: wyciąg mięsny 5g, pepton 5g, laktoza 10g, sole żółci 8,5g, cytrynian sodu 10g, tiosiarczan sodu 8,5g, cytrynian żelazowy 1g, zieleń brylantowa 0,00033g, czerwień obojętna 0,025g, agar 15g. PH 7,0±0,2.  Bez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autoklawowania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Warunki przechowywania podłoża 10-30oC. Termin ważności gotowego podłoża na płytkach do tygodnia. Charakterystyka wzrostu: Salmonella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enteritidis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kolonie wypukłe, okrągłe, bezbarwne, przejrzyste o regularnych brzegach z czarnym lub bez środkiem, wzrost obfity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90DE" w14:textId="434A336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500g     tej samej serii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650D" w14:textId="10A2D92D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21FFF2A1" w14:textId="77777777" w:rsidTr="009D2235">
        <w:trPr>
          <w:trHeight w:val="297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52725642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601" w14:textId="076403B0" w:rsidR="009D2235" w:rsidRPr="003F3C12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Podłoże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MacConkey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Agar No.3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sypkie podłoże selektywne do różnicowania bakterii z grupy coli i niefermentujących laktozy. Wzrost mikrokoków Gram dodatnich zahamowany. Skład podłoża na 1 litr wody: pepton 20g, laktoza 10 g, sole żółci No3 1,5g, chlorek sodu 5,0g, czerwień obojętna 0,03g, fiolet krystaliczny 0,001g, agar 15,0g. PH 7,1 ±0,2. Temperatura sterylizacji 121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 przez 15min. Warunki przechowywania 10-30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C. Termin ważności gotowego podłoża na płytkach co najmniej 2 tygodnie. Charakterystyka wzrostu: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Klebsiella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pneumoniae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kolonie śluzowate, kremowo-różowe, okrągłe, wypukłe; Salmonella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enteritidis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kolonie wypukłe, okrągłe, bezbarwne, przejrzyste, wzrost obfity.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12B1" w14:textId="22EE2505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 500g opakowania tej samej serii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3BA" w14:textId="250EFF7E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750A87DA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4B6C53F9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D34" w14:textId="15DE5113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sz w:val="20"/>
                <w:szCs w:val="20"/>
              </w:rPr>
              <w:t>Podłoże Columbia Blood Agar Base</w:t>
            </w:r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sypkie podłoże bazowe do przygotowania podłoża krwawego. Skład na 1 l wody: -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special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pepton 23g, - skrobia 1g, - chlorek sodu 5g, - agar 10g. Gotowe podłoże o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7,3± 0,2. Termin ważności gotowego </w:t>
            </w:r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podłoża co najmniej 2 tygodnie. Warunki przechowywania sypkiego podłoża 10-30°C. Charakterystyka wzrostu: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Staphylococcus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aureus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obfity wzrost okrągłych kremowych kolonii ze strefą hemolizy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1258" w14:textId="0CD902AC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op.  500g opakowania tej samej serii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7444" w14:textId="7C483FDF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3FFBDD97" w14:textId="77777777" w:rsidTr="009D2235">
        <w:trPr>
          <w:trHeight w:val="139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87C9" w14:textId="7AC74179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025C" w14:textId="4927BBB6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XLD aga</w:t>
            </w:r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r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skład:g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/l suchego podłoża wyciąg drożdżowy 3,0,L-lizyna HCL 5,0, ksyloza 3,75, laktoza 7,5, sacharoza 7,5,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dezoksycholan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sodu 1,0 , chlorek sodu 5,0, tiosiarczan sodu 6,8, cytrynian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amonowo-żelazowy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0,8, czerwień fenolowa 0,08, agar 12,0-18g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7,4 +/-0,2,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przech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. podłoża suchego od 10-30ºC.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632F" w14:textId="14591F98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9BACC" w14:textId="3A1DC1F7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EAD8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125E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8DD8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825A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8DFF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DDD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42584123" w14:textId="77777777" w:rsidTr="009D2235">
        <w:trPr>
          <w:trHeight w:val="112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6797" w14:textId="22A6FFF7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D237" w14:textId="7BB67B65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VRBG Agar</w:t>
            </w:r>
            <w:r w:rsidRPr="009D2235">
              <w:rPr>
                <w:rFonts w:ascii="Arial" w:hAnsi="Arial" w:cs="Arial"/>
                <w:sz w:val="18"/>
                <w:szCs w:val="18"/>
              </w:rPr>
              <w:t xml:space="preserve">       skład g/l:  pepton mięsny 7 g,  ekstrakt drożdżowy 3 g , chlorek sodu 5 g,  sole żółci nr 3 1,5 g,  agar bakteriologiczny 12-18 g, glukoza 10 g,  czerwień obojętna 0,03 g , fiolet krystaliczny 0,002 g,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7,4 +/- 0,2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50F5" w14:textId="22A8DBA3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 500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CC40F" w14:textId="42FEBF20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536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96F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EC90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23EA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B2A5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548D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78170ED3" w14:textId="77777777" w:rsidTr="009D2235">
        <w:trPr>
          <w:trHeight w:val="141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AA7F" w14:textId="41F7105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A77F" w14:textId="3E3A6153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Zbuforowana  woda  peptonowa ( </w:t>
            </w:r>
            <w:proofErr w:type="spellStart"/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Buffered</w:t>
            </w:r>
            <w:proofErr w:type="spellEnd"/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Peptone</w:t>
            </w:r>
            <w:proofErr w:type="spellEnd"/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Water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)  g/ litr podłoża suchego enzymatyczny hydrolizat kazeiny 10,0, chlorek sodu 5,0, fosforan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dipotasowy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- bezwodny3,5 odpowiednik 9,0 fosforanu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dipotasowego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dziesięciowodnego,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difosforan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potasowy 1,5,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7,0 +/_0,2, suche podłoże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przech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. Od 10-30º 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8996A" w14:textId="60B47BD3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500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4F06" w14:textId="06FF4338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E790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4E2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3A435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F32A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75A1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7A58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57309C39" w14:textId="77777777" w:rsidTr="009D2235">
        <w:trPr>
          <w:trHeight w:val="14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1356" w14:textId="09C26E99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9E9D" w14:textId="0319A05A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Agar z ekstraktem z drożdży węglowych do izolacji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Legionellaceae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BCYE Agar Base)</w:t>
            </w:r>
            <w:r w:rsidRPr="009D2235">
              <w:rPr>
                <w:rFonts w:ascii="Arial" w:hAnsi="Arial" w:cs="Arial"/>
                <w:sz w:val="18"/>
                <w:szCs w:val="18"/>
              </w:rPr>
              <w:t xml:space="preserve"> Skład g/l Ekstrakt drożdżowy 10,5g, Agar 13,5g, Węgiel aktywny 2g, α-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ketoglutaran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, sól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monopotasowa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0,5g, Bufor ACES (kwas N-2- acetamido-2-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aminoetanosulfonowy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) 10g,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6,6± 6,9 w 25°C </w:t>
            </w: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(na początku terminu ważności)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B4BE" w14:textId="09295C1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500g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BB058" w14:textId="12BE8519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F935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D4CE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C344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5305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3CEB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F2665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575B30C1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FAB2A" w14:textId="3204D708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1426" w14:textId="7EBA1905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BCYE Medium, gotowa pożywka na płytkach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Petriego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, opakowanie zawiera 10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786" w14:textId="445EC579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op.x10 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CAFA" w14:textId="02CA7D5D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BBB8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FFC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67A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B8D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66F5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0E2A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2456209F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A9DE" w14:textId="2D381A6C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625F" w14:textId="5C5A7F92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GVPC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Selective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Medium, gotowa pożywka na płytkach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Petriego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, opakowanie zawiera 10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99D3E" w14:textId="16DCE8D2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X 10 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23F59" w14:textId="33DC7F88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4FB6B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E19A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F71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AB2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4F9B8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0B4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29E8A26A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6A38F" w14:textId="2D154393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6CA9" w14:textId="23CE169A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Krew końska (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Laked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Horse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Blood) 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E3C59" w14:textId="3445CE43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E21F0" w14:textId="7506C2A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8B48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603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D88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34C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49F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0F94B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0E08BFCB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23F7F" w14:textId="1F6619C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D682" w14:textId="2AF76EB6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Polimyksyna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B</w:t>
            </w:r>
            <w:r w:rsidRPr="009D2235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suplement do  selektywnej pożywki agarowej (MYP).       Każda fiolka przeznaczona na 500 ml podłoża , skład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polimyksyny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B 50000 IU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1E4E" w14:textId="715F154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7173" w14:textId="67C04AD6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1DD2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0E15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1E7E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4BB6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44C1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4F4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58E9CAB1" w14:textId="77777777" w:rsidTr="009D2235">
        <w:trPr>
          <w:trHeight w:val="85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E30D" w14:textId="5703F24C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2D9B" w14:textId="4D731F6E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Suplement do podłoża BSA </w:t>
            </w:r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skład: jedna fiolka na 500ml podłoża  na 1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fiolke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2,5 mg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nowobiocyny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cefsulodin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6mg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82E0" w14:textId="5489A649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B6F9" w14:textId="3FBD2ADE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420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9E826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BADBB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4B40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3DB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9BF3A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173E838C" w14:textId="77777777" w:rsidTr="009D2235">
        <w:trPr>
          <w:trHeight w:val="141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1AA7" w14:textId="57225326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B2E8A" w14:textId="5ADCC41A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Suplement wzrostowy do podłoża BCYE stosowanego do izolacji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Legionellaceae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Growth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>Supplement</w:t>
            </w:r>
            <w:proofErr w:type="spellEnd"/>
            <w:r w:rsidRPr="009D2235">
              <w:rPr>
                <w:rFonts w:ascii="Arial" w:hAnsi="Arial" w:cs="Arial"/>
                <w:color w:val="000000"/>
                <w:sz w:val="18"/>
                <w:szCs w:val="18"/>
              </w:rPr>
              <w:t xml:space="preserve"> BCYE)</w:t>
            </w:r>
            <w:r w:rsidRPr="009D2235">
              <w:rPr>
                <w:rFonts w:ascii="Arial" w:hAnsi="Arial" w:cs="Arial"/>
                <w:sz w:val="18"/>
                <w:szCs w:val="18"/>
              </w:rPr>
              <w:t xml:space="preserve"> ( z cysteiną)Skład 1 fiolka na 95ml podłoża Chlorowodorek L-cysteiny 0,04g, α-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ketoglutaran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0,05g,Pirofosforan żelaza (III) 0,025g </w:t>
            </w: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(na początku terminu ważności)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54F9" w14:textId="625BF77B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C394" w14:textId="7D3201F2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C68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DFB7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5FCAB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1B8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5ACB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3F9A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475985B7" w14:textId="77777777" w:rsidTr="009D2235">
        <w:trPr>
          <w:trHeight w:val="140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6BEF2" w14:textId="0281A012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391C" w14:textId="41E68F75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Suplement wzrostowy do podłoża BCYE stosowanego do izolacji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Legionellaceae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Growth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Supplement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BCYE)</w:t>
            </w:r>
            <w:r w:rsidRPr="009D2235">
              <w:rPr>
                <w:rFonts w:ascii="Arial" w:hAnsi="Arial" w:cs="Arial"/>
                <w:sz w:val="18"/>
                <w:szCs w:val="18"/>
              </w:rPr>
              <w:t xml:space="preserve"> ( z cysteiną) Skład 1 fiolka na 500ml podłoża Chlorowodorek L-cysteiny 0,2 g α-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ketoglutaran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0,25 g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Pirofosforan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żelaza (III) 0,025 g  </w:t>
            </w: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(na początku terminu ważności)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AFED" w14:textId="451A48D5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0FF40" w14:textId="1C68EF3E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D004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AA2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A1AC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2E285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8DD1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5730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702D5B82" w14:textId="77777777" w:rsidTr="009D2235">
        <w:trPr>
          <w:trHeight w:val="155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1DC7" w14:textId="00AEEB87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18A9" w14:textId="518E50E4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Selektywny suplement (dodatek) do podłoża GVPC stosowanego do izolacji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Legionellaceae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Selective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>Supplement</w:t>
            </w:r>
            <w:proofErr w:type="spellEnd"/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GVPC)</w:t>
            </w:r>
            <w:r w:rsidRPr="009D2235">
              <w:rPr>
                <w:rFonts w:ascii="Arial" w:hAnsi="Arial" w:cs="Arial"/>
                <w:sz w:val="18"/>
                <w:szCs w:val="18"/>
              </w:rPr>
              <w:t xml:space="preserve"> Skład 1 fiolka na 500ml podłoża Glicyna (wolna od amoniaku) 1,5 g, Siarczan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polimyksyny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B 40,000 IU, Chlorowodorek wankomycyny 0,5 mg,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Cykloheksymid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40mg,</w:t>
            </w:r>
            <w:r w:rsidRPr="009D22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(na początku terminu ważności)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EDC2C" w14:textId="5BC2132B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301F" w14:textId="3F6643D8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C83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AD3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2CD08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09DD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587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0A381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703A7D56" w14:textId="77777777" w:rsidTr="009D2235">
        <w:trPr>
          <w:trHeight w:val="112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D395D" w14:textId="51458C89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8452" w14:textId="742D4027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Suplement selektywny do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chromogennego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podłoża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Listeria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(ALOA), 1 fiolka na 500ml podłoża. Skład: kwas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nalidiksowy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10,0 mg,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Polimiksyna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B 38,350 IU,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Amfoterycyna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5,0 mg,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Ceftazidim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10,0 mg.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07F8" w14:textId="070316F3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98830" w14:textId="1C9428A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842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BFF5D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08C0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71C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066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737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32528475" w14:textId="77777777" w:rsidTr="009D2235">
        <w:trPr>
          <w:trHeight w:val="84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0E87D" w14:textId="7AE7F68A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C292" w14:textId="2FE9F99B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Suplement różnicujący  do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chromogennego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podłoża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Listeria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(ALOA), 1 fiolka na 500 ml podłoża. Skład: roztwór L-α -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fosfatydyloinozytolu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15,0ml.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C5FF6" w14:textId="3E197152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 fiolek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4333" w14:textId="711D3199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C56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045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5EF8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E29A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0080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044F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129F039C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17984" w14:textId="0804C07C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A6E6" w14:textId="3958F8F0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sz w:val="18"/>
                <w:szCs w:val="18"/>
              </w:rPr>
              <w:t>Torebki z wkładami do hodowli beztlenowej  na 4 płytki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2BFC3" w14:textId="2552E941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op.x10szt.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37F7F" w14:textId="78CB22D3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F4F1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982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829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E991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EBD6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3A7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2B9915E2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59C5" w14:textId="2403EC0B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CD48" w14:textId="45833158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sz w:val="18"/>
                <w:szCs w:val="18"/>
              </w:rPr>
              <w:t xml:space="preserve">Wskaźnik do sprawdzania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waruków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 beztlenowych -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Anaerobic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indicator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2084" w14:textId="5508E485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x100szt.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E4E3B" w14:textId="51339D34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C0506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99DF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881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8A9E3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A42C7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B9EA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6683EC95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A8DE3" w14:textId="4422BA6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1DF9" w14:textId="03557AC1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sz w:val="18"/>
                <w:szCs w:val="18"/>
              </w:rPr>
              <w:t xml:space="preserve">Test  lateksowy do bakterii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Legionella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latex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test),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op.X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50 </w:t>
            </w:r>
            <w:proofErr w:type="spellStart"/>
            <w:r w:rsidRPr="009D2235">
              <w:rPr>
                <w:rFonts w:ascii="Arial" w:hAnsi="Arial" w:cs="Arial"/>
                <w:sz w:val="18"/>
                <w:szCs w:val="18"/>
              </w:rPr>
              <w:t>tst</w:t>
            </w:r>
            <w:proofErr w:type="spellEnd"/>
            <w:r w:rsidRPr="009D2235">
              <w:rPr>
                <w:rFonts w:ascii="Arial" w:hAnsi="Arial" w:cs="Arial"/>
                <w:sz w:val="18"/>
                <w:szCs w:val="18"/>
              </w:rPr>
              <w:t xml:space="preserve">          ( okres ważności minimum   12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4B17F" w14:textId="0152EB39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50 TST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3F64" w14:textId="6516AA8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E8251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A56F5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E6AC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1D16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D592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21031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13AD99DB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41FC5" w14:textId="31988EBA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3A135" w14:textId="44A855C7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sz w:val="20"/>
                <w:szCs w:val="20"/>
              </w:rPr>
              <w:t xml:space="preserve"> Clostridium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perfringens</w:t>
            </w:r>
            <w:proofErr w:type="spellEnd"/>
            <w:r w:rsidRPr="009D2235">
              <w:rPr>
                <w:rFonts w:ascii="Arial" w:hAnsi="Arial" w:cs="Arial"/>
                <w:sz w:val="20"/>
                <w:szCs w:val="20"/>
              </w:rPr>
              <w:t xml:space="preserve">  ATCC 13124, KWIK - STIK  2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pack</w:t>
            </w:r>
            <w:proofErr w:type="spellEnd"/>
            <w:r w:rsidRPr="009D2235">
              <w:rPr>
                <w:rFonts w:ascii="Arial" w:hAnsi="Arial" w:cs="Arial"/>
                <w:sz w:val="20"/>
                <w:szCs w:val="20"/>
              </w:rPr>
              <w:t xml:space="preserve">  wraz z ważnym certyfikatem na normę PN-EN ISO 17034 lub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rownoważną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C4386" w14:textId="08EF95D4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x 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wymazówki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3A47" w14:textId="6A539405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3A46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47B4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980C9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E61EF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C92B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54B1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791A6F8D" w14:textId="77777777" w:rsidTr="00EB0AB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D39C" w14:textId="236271E3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BEF7" w14:textId="12B7E4CA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9D22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Legionella</w:t>
            </w:r>
            <w:proofErr w:type="spellEnd"/>
            <w:r w:rsidRPr="009D22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pneumophila</w:t>
            </w:r>
            <w:proofErr w:type="spellEnd"/>
            <w:r w:rsidRPr="009D22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subs</w:t>
            </w:r>
            <w:proofErr w:type="spellEnd"/>
            <w:r w:rsidRPr="009D2235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D2235">
              <w:rPr>
                <w:rFonts w:ascii="Arial" w:hAnsi="Arial" w:cs="Arial"/>
                <w:sz w:val="20"/>
                <w:szCs w:val="20"/>
              </w:rPr>
              <w:t>pneumophila</w:t>
            </w:r>
            <w:proofErr w:type="spellEnd"/>
            <w:r w:rsidRPr="009D2235">
              <w:rPr>
                <w:rFonts w:ascii="Arial" w:hAnsi="Arial" w:cs="Arial"/>
                <w:sz w:val="20"/>
                <w:szCs w:val="20"/>
              </w:rPr>
              <w:t xml:space="preserve"> WDCM 00107    ATCC  33152          KWIK  STIK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0BE1" w14:textId="33D0CC43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 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wymazówki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DA435" w14:textId="6C38E6A0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16DA2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7944E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2D81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B9E68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8CEE0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55212" w14:textId="77777777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235" w:rsidRPr="003F3C12" w14:paraId="0A0A5EED" w14:textId="77777777" w:rsidTr="00EB0AB4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A04C" w14:textId="5DF4827B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3EE1" w14:textId="083E9A5B" w:rsidR="009D2235" w:rsidRPr="009D2235" w:rsidRDefault="009D2235" w:rsidP="009D22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Campylobacter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>lari</w:t>
            </w:r>
            <w:proofErr w:type="spellEnd"/>
            <w:r w:rsidRPr="009D2235">
              <w:rPr>
                <w:rFonts w:ascii="Arial" w:hAnsi="Arial" w:cs="Arial"/>
                <w:color w:val="000000"/>
                <w:sz w:val="20"/>
                <w:szCs w:val="20"/>
              </w:rPr>
              <w:t xml:space="preserve">  WDCM 00204 Maksymalnie 3  pasaż, wraz z ważnym certyfikatem na normę PN-EN ISO 17034 lub równoważną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0B36" w14:textId="64B43739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x 2 wymazówki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0FC6" w14:textId="70B77F50" w:rsidR="009D2235" w:rsidRPr="003F3C12" w:rsidRDefault="009D2235" w:rsidP="009D22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432" w14:textId="263EB161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7FFB" w14:textId="0C6BFFBD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9467" w14:textId="45EC1199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138E" w14:textId="58DD8960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E3C8" w14:textId="77176DD5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6E82" w14:textId="3B59978A" w:rsidR="009D2235" w:rsidRPr="003F3C12" w:rsidRDefault="009D2235" w:rsidP="009D22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EB0AB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AC7DE" w14:textId="77777777" w:rsidR="000464B3" w:rsidRDefault="000464B3" w:rsidP="003F3C12">
      <w:pPr>
        <w:spacing w:after="0" w:line="240" w:lineRule="auto"/>
      </w:pPr>
      <w:r>
        <w:separator/>
      </w:r>
    </w:p>
  </w:endnote>
  <w:endnote w:type="continuationSeparator" w:id="0">
    <w:p w14:paraId="4F70495C" w14:textId="77777777" w:rsidR="000464B3" w:rsidRDefault="000464B3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3C70F" w14:textId="77777777" w:rsidR="000464B3" w:rsidRDefault="000464B3" w:rsidP="003F3C12">
      <w:pPr>
        <w:spacing w:after="0" w:line="240" w:lineRule="auto"/>
      </w:pPr>
      <w:r>
        <w:separator/>
      </w:r>
    </w:p>
  </w:footnote>
  <w:footnote w:type="continuationSeparator" w:id="0">
    <w:p w14:paraId="3BD73982" w14:textId="77777777" w:rsidR="000464B3" w:rsidRDefault="000464B3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412E434B" w:rsidR="003F3C12" w:rsidRDefault="003F3C12">
    <w:pPr>
      <w:pStyle w:val="Nagwek"/>
    </w:pPr>
    <w:r>
      <w:t>OZ.272.1.</w:t>
    </w:r>
    <w:r w:rsidR="009D2235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464B3"/>
    <w:rsid w:val="000971E0"/>
    <w:rsid w:val="000D5A97"/>
    <w:rsid w:val="00141A5F"/>
    <w:rsid w:val="001A0F1E"/>
    <w:rsid w:val="00277348"/>
    <w:rsid w:val="002B60AB"/>
    <w:rsid w:val="002E2289"/>
    <w:rsid w:val="003742EF"/>
    <w:rsid w:val="003F3C12"/>
    <w:rsid w:val="004D1C3A"/>
    <w:rsid w:val="005B6DCA"/>
    <w:rsid w:val="006B79DA"/>
    <w:rsid w:val="00716ACB"/>
    <w:rsid w:val="008C6EE9"/>
    <w:rsid w:val="0092610D"/>
    <w:rsid w:val="009B446F"/>
    <w:rsid w:val="009D2235"/>
    <w:rsid w:val="00AE066E"/>
    <w:rsid w:val="00BD5BEC"/>
    <w:rsid w:val="00C25447"/>
    <w:rsid w:val="00C9229E"/>
    <w:rsid w:val="00CC4EA4"/>
    <w:rsid w:val="00D24B33"/>
    <w:rsid w:val="00D56313"/>
    <w:rsid w:val="00DD0E1A"/>
    <w:rsid w:val="00EB0AB4"/>
    <w:rsid w:val="00EB4276"/>
    <w:rsid w:val="00F0614F"/>
    <w:rsid w:val="00F26D8E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898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2024-10-04T09:20:00Z</dcterms:created>
  <dcterms:modified xsi:type="dcterms:W3CDTF">2024-10-11T10:12:00Z</dcterms:modified>
</cp:coreProperties>
</file>