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2E" w:rsidRPr="00934F2E" w:rsidRDefault="00934F2E" w:rsidP="00F451F2">
      <w:pPr>
        <w:tabs>
          <w:tab w:val="left" w:pos="5235"/>
        </w:tabs>
        <w:rPr>
          <w:b/>
          <w:sz w:val="28"/>
        </w:rPr>
      </w:pPr>
      <w:r w:rsidRPr="00934F2E">
        <w:rPr>
          <w:b/>
          <w:sz w:val="28"/>
        </w:rPr>
        <w:t>Załącznik nr 5 do Umowy</w:t>
      </w:r>
    </w:p>
    <w:p w:rsidR="00934F2E" w:rsidRDefault="00934F2E" w:rsidP="00B733C4">
      <w:pPr>
        <w:tabs>
          <w:tab w:val="left" w:pos="5235"/>
        </w:tabs>
        <w:rPr>
          <w:b/>
        </w:rPr>
      </w:pPr>
    </w:p>
    <w:p w:rsidR="00CD3A1F" w:rsidRPr="00CD3A1F" w:rsidRDefault="00CD3A1F" w:rsidP="00B733C4">
      <w:pPr>
        <w:tabs>
          <w:tab w:val="left" w:pos="5235"/>
        </w:tabs>
        <w:rPr>
          <w:b/>
        </w:rPr>
      </w:pPr>
      <w:r w:rsidRPr="00CD3A1F">
        <w:rPr>
          <w:b/>
        </w:rPr>
        <w:t>Lista SP ZOZ MSWiA Partnerów Projektu: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WZOZ MSWiA w Bydgoszczy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Gdańsku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Katowicach im. sierżanta Grzegorza Załogi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Kielcach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 w Koszalinie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Lublinie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z W</w:t>
      </w:r>
      <w:r w:rsidR="00CD3A1F">
        <w:t xml:space="preserve">armińsko-Mazurskim Centrum Onkologii </w:t>
      </w:r>
      <w:r>
        <w:t>w Olsztynie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Opolu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Poznaniu im. prof. Ludwika Bierkowskiego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Rzeszowie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Szczecinie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w Zielonej Górze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Szpital Specjalisty</w:t>
      </w:r>
      <w:bookmarkStart w:id="0" w:name="_GoBack"/>
      <w:bookmarkEnd w:id="0"/>
      <w:r>
        <w:t>czny MSWiA w Głuchołazach im. św. Jana Pawła II</w:t>
      </w:r>
      <w:r w:rsidR="00CD3A1F">
        <w:t>,</w:t>
      </w:r>
    </w:p>
    <w:p w:rsidR="00B733C4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MSWiA Centrum Rehabilitacji w Górznie</w:t>
      </w:r>
      <w:r w:rsidR="00CD3A1F">
        <w:t>,</w:t>
      </w:r>
    </w:p>
    <w:p w:rsidR="00965D2E" w:rsidRDefault="00B733C4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SP ZOZ Szpital Specjalistyczny MSW</w:t>
      </w:r>
      <w:r w:rsidR="00CD3A1F">
        <w:t>iA</w:t>
      </w:r>
      <w:r>
        <w:t xml:space="preserve"> w Złocieńcu</w:t>
      </w:r>
      <w:r w:rsidR="00934F2E">
        <w:t>,</w:t>
      </w:r>
    </w:p>
    <w:p w:rsidR="00934F2E" w:rsidRPr="00F451F2" w:rsidRDefault="00F451F2" w:rsidP="00F451F2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357"/>
        <w:jc w:val="both"/>
      </w:pPr>
      <w:r>
        <w:t>CSK MSWiA w Warszawie.</w:t>
      </w:r>
    </w:p>
    <w:sectPr w:rsidR="00934F2E" w:rsidRPr="00F451F2" w:rsidSect="008247D5">
      <w:headerReference w:type="default" r:id="rId7"/>
      <w:footerReference w:type="default" r:id="rId8"/>
      <w:pgSz w:w="11906" w:h="16838"/>
      <w:pgMar w:top="851" w:right="1247" w:bottom="170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EF" w:rsidRDefault="008A2DEF" w:rsidP="00B733C4">
      <w:pPr>
        <w:spacing w:after="0" w:line="240" w:lineRule="auto"/>
      </w:pPr>
      <w:r>
        <w:separator/>
      </w:r>
    </w:p>
  </w:endnote>
  <w:endnote w:type="continuationSeparator" w:id="0">
    <w:p w:rsidR="008A2DEF" w:rsidRDefault="008A2DEF" w:rsidP="00B7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6316"/>
    </w:tblGrid>
    <w:tr w:rsidR="008A2DEF" w:rsidTr="00F451F2">
      <w:tc>
        <w:tcPr>
          <w:tcW w:w="3096" w:type="dxa"/>
          <w:tcBorders>
            <w:top w:val="single" w:sz="18" w:space="0" w:color="808080" w:themeColor="background1" w:themeShade="80"/>
          </w:tcBorders>
        </w:tcPr>
        <w:p w:rsidR="008A2DEF" w:rsidRPr="00F451F2" w:rsidRDefault="008A2DEF" w:rsidP="00F451F2">
          <w:pPr>
            <w:spacing w:before="120"/>
            <w:jc w:val="center"/>
            <w:rPr>
              <w:b/>
              <w:color w:val="808080" w:themeColor="background1" w:themeShade="80"/>
              <w:sz w:val="16"/>
              <w:szCs w:val="16"/>
            </w:rPr>
          </w:pPr>
          <w:r w:rsidRPr="00F451F2">
            <w:rPr>
              <w:b/>
              <w:color w:val="404040" w:themeColor="text1" w:themeTint="BF"/>
              <w:sz w:val="16"/>
              <w:szCs w:val="16"/>
            </w:rPr>
            <w:t>Projekt e-Zdrowie w SP ZOZ MSWIA: rozwój nowoczesnych e-usług publicznych dla pacjentów</w:t>
          </w:r>
        </w:p>
      </w:tc>
      <w:tc>
        <w:tcPr>
          <w:tcW w:w="6316" w:type="dxa"/>
          <w:tcBorders>
            <w:top w:val="single" w:sz="18" w:space="0" w:color="808080" w:themeColor="background1" w:themeShade="80"/>
          </w:tcBorders>
        </w:tcPr>
        <w:p w:rsidR="008A2DEF" w:rsidRDefault="008A2DEF" w:rsidP="00B733C4">
          <w:r w:rsidRPr="008A425F">
            <w:rPr>
              <w:noProof/>
              <w:lang w:eastAsia="pl-PL"/>
            </w:rPr>
            <w:drawing>
              <wp:inline distT="0" distB="0" distL="0" distR="0" wp14:anchorId="5CB498AC" wp14:editId="1751ECC8">
                <wp:extent cx="3873717" cy="540000"/>
                <wp:effectExtent l="0" t="0" r="0" b="0"/>
                <wp:docPr id="3" name="Obraz 3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71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2DEF" w:rsidRPr="00BE03FA" w:rsidRDefault="008A2DEF" w:rsidP="008247D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val="pl-PL" w:eastAsia="pl-PL"/>
      </w:rPr>
      <w:drawing>
        <wp:inline distT="0" distB="0" distL="0" distR="0" wp14:anchorId="55ACEA46" wp14:editId="65A46D93">
          <wp:extent cx="7562850" cy="228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EF" w:rsidRDefault="008A2DEF" w:rsidP="00B733C4">
      <w:pPr>
        <w:spacing w:after="0" w:line="240" w:lineRule="auto"/>
      </w:pPr>
      <w:r>
        <w:separator/>
      </w:r>
    </w:p>
  </w:footnote>
  <w:footnote w:type="continuationSeparator" w:id="0">
    <w:p w:rsidR="008A2DEF" w:rsidRDefault="008A2DEF" w:rsidP="00B7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EF" w:rsidRDefault="008A2DEF" w:rsidP="008247D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22D2"/>
    <w:multiLevelType w:val="hybridMultilevel"/>
    <w:tmpl w:val="2DC414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94"/>
    <w:rsid w:val="00393194"/>
    <w:rsid w:val="00406E22"/>
    <w:rsid w:val="004E0F28"/>
    <w:rsid w:val="00516B97"/>
    <w:rsid w:val="00563E79"/>
    <w:rsid w:val="005D5F61"/>
    <w:rsid w:val="005F44EA"/>
    <w:rsid w:val="008247D5"/>
    <w:rsid w:val="008A2DEF"/>
    <w:rsid w:val="008A633E"/>
    <w:rsid w:val="00934F2E"/>
    <w:rsid w:val="00965D2E"/>
    <w:rsid w:val="00A96B1C"/>
    <w:rsid w:val="00B733C4"/>
    <w:rsid w:val="00CD3A1F"/>
    <w:rsid w:val="00DE2103"/>
    <w:rsid w:val="00EF7E32"/>
    <w:rsid w:val="00F42FD0"/>
    <w:rsid w:val="00F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3119E3E-D315-43F7-B528-21B23156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3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33C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733C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733C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33C4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B7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E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3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w.local\dfs\office\DZ\DZ-Ezdrowie\01.%20Projekt%20e-Zdrowie\12.%20Koordynator%20Partner&#243;w\00.%20Pismo%20do%20PP%20-%20template\Korespondencja%20do%20SPZOZ%20w%20Projekcie%20-%20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Korespondencja do SPZOZ w Projekcie - template</Template>
  <TotalTime>4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Chudzik Sławomir</dc:creator>
  <cp:keywords/>
  <dc:description/>
  <cp:lastModifiedBy>Czubek Andrzej</cp:lastModifiedBy>
  <cp:revision>4</cp:revision>
  <dcterms:created xsi:type="dcterms:W3CDTF">2020-09-08T13:51:00Z</dcterms:created>
  <dcterms:modified xsi:type="dcterms:W3CDTF">2020-09-08T18:32:00Z</dcterms:modified>
</cp:coreProperties>
</file>