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EF2B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5954"/>
        <w:gridCol w:w="2097"/>
        <w:gridCol w:w="3798"/>
      </w:tblGrid>
      <w:tr w:rsidR="00A06425" w:rsidRPr="00A06425" w14:paraId="76232F7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5C2CB0D" w14:textId="77777777" w:rsidR="00A06425" w:rsidRDefault="00A06425" w:rsidP="00A96A95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  <w:p w14:paraId="6CF46067" w14:textId="77777777" w:rsidR="00547BCD" w:rsidRPr="00547BCD" w:rsidRDefault="00547BCD" w:rsidP="00547BC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47BCD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W związku ze zbliżającym się terminem zakończenia projektu uprzejmie prosimy o odniesienie się do poniższych kwestii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, żebyśmy na koniec posiadali wszystkie informacje na temat projektu.</w:t>
            </w:r>
          </w:p>
        </w:tc>
      </w:tr>
      <w:tr w:rsidR="00A06425" w:rsidRPr="00A06425" w14:paraId="2C32C1A8" w14:textId="77777777" w:rsidTr="00042965">
        <w:tc>
          <w:tcPr>
            <w:tcW w:w="704" w:type="dxa"/>
            <w:shd w:val="clear" w:color="auto" w:fill="auto"/>
            <w:vAlign w:val="center"/>
          </w:tcPr>
          <w:p w14:paraId="3EE130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DC0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CC4E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E769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4C74F4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98" w:type="dxa"/>
            <w:vAlign w:val="center"/>
          </w:tcPr>
          <w:p w14:paraId="4D3959B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14:paraId="49C5C74D" w14:textId="77777777" w:rsidTr="00042965">
        <w:tc>
          <w:tcPr>
            <w:tcW w:w="704" w:type="dxa"/>
            <w:shd w:val="clear" w:color="auto" w:fill="auto"/>
          </w:tcPr>
          <w:p w14:paraId="323C0227" w14:textId="77777777"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2B6DE1" w14:textId="77777777"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372A" w14:textId="77777777" w:rsidR="00E321D5" w:rsidRDefault="00E321D5" w:rsidP="00E321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2BB7" w14:textId="77777777" w:rsidR="00E321D5" w:rsidRDefault="00E321D5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BCDD" w14:textId="77777777" w:rsidR="00E321D5" w:rsidRDefault="00E321D5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 w:rsidR="00547BC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798" w:type="dxa"/>
          </w:tcPr>
          <w:p w14:paraId="4637124C" w14:textId="77777777" w:rsidR="00E321D5" w:rsidRPr="00A06425" w:rsidRDefault="00042965" w:rsidP="00E321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korekty zgodnie ze wskazaną uwagą. </w:t>
            </w:r>
          </w:p>
        </w:tc>
      </w:tr>
      <w:tr w:rsidR="00E321D5" w:rsidRPr="00A06425" w14:paraId="5164A6EA" w14:textId="77777777" w:rsidTr="00042965">
        <w:tc>
          <w:tcPr>
            <w:tcW w:w="704" w:type="dxa"/>
            <w:shd w:val="clear" w:color="auto" w:fill="auto"/>
          </w:tcPr>
          <w:p w14:paraId="437BAFB6" w14:textId="77777777"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10B1AE" w14:textId="77777777"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54E0" w14:textId="77777777"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E82C" w14:textId="77777777" w:rsidR="00E321D5" w:rsidRDefault="00952AF0" w:rsidP="00952AF0">
            <w:pPr>
              <w:rPr>
                <w:rFonts w:ascii="Calibri" w:hAnsi="Calibri" w:cs="Calibri"/>
                <w:sz w:val="22"/>
                <w:szCs w:val="22"/>
              </w:rPr>
            </w:pPr>
            <w:r w:rsidRPr="00952AF0">
              <w:rPr>
                <w:rFonts w:ascii="Calibri" w:hAnsi="Calibri" w:cs="Calibri"/>
                <w:sz w:val="22"/>
                <w:szCs w:val="22"/>
              </w:rPr>
              <w:t>W kolumnie "wartość środków zaangażowanych" wykazano niskie zaangażowanie środków pomimo dużego upływu czasu zaplanowanego na realizację projektu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AED0" w14:textId="77777777"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  <w:p w14:paraId="1FAF1856" w14:textId="77777777"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B456C9E" w14:textId="77777777" w:rsidR="00E321D5" w:rsidRPr="00A06425" w:rsidRDefault="00042965" w:rsidP="00042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"W</w:t>
            </w:r>
            <w:r w:rsidRPr="00952AF0">
              <w:rPr>
                <w:rFonts w:ascii="Calibri" w:hAnsi="Calibri" w:cs="Calibri"/>
                <w:sz w:val="22"/>
                <w:szCs w:val="22"/>
              </w:rPr>
              <w:t>artość środków zaangażowanych"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potraktowano, jako sumę środków które jeszcze pozostały do wydania - a więc kwoty zawartych kontraktów do końca projektu, zgodnie z zapisami instrukcji: „n</w:t>
            </w:r>
            <w:r w:rsidRPr="00042965">
              <w:rPr>
                <w:rFonts w:ascii="Calibri" w:hAnsi="Calibri" w:cs="Calibri"/>
                <w:sz w:val="22"/>
                <w:szCs w:val="22"/>
              </w:rPr>
              <w:t>ależy podać % wartość środków zaangażowanych w projekcie - wynikających z uruchomionych postępowań o udzielenie zamówień publicznych (wartość, jaką Zamawiający zamierza przeznaczyć na realizację zamówienia)” – wartość jaką Zamawiający zamierza przeznaczyć, rozumie się jako kwotę przeznaczoną do wydania w następującym okresie czasu, a nie już wydatkową w poprzednich okresach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Do wartości nie wliczono więc wartości środków już poniesionych, stąd wartość środków jest niska, gdyż do końca projektu pozostały już tylko 4 miesiące. </w:t>
            </w:r>
          </w:p>
        </w:tc>
      </w:tr>
      <w:tr w:rsidR="00E321D5" w:rsidRPr="00A06425" w14:paraId="7A48B405" w14:textId="77777777" w:rsidTr="00042965">
        <w:tc>
          <w:tcPr>
            <w:tcW w:w="704" w:type="dxa"/>
            <w:shd w:val="clear" w:color="auto" w:fill="auto"/>
          </w:tcPr>
          <w:p w14:paraId="1D643DB8" w14:textId="77777777"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29A08619" w14:textId="77777777"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4726" w14:textId="77777777" w:rsidR="00E321D5" w:rsidRDefault="00E321D5" w:rsidP="00952A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952AF0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3D05" w14:textId="77777777" w:rsidR="00952AF0" w:rsidRPr="00952AF0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14:paraId="007CB5D9" w14:textId="77777777" w:rsidR="00952AF0" w:rsidRPr="00952AF0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chronologię tabeli „Wskaźniki efektywności projektu (KPI)” </w:t>
            </w:r>
          </w:p>
          <w:p w14:paraId="4B58EED1" w14:textId="77777777" w:rsidR="00547BCD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>-  oraz jego wartość docelową jaką się planuje zrealizować w danym kamieniu milowym.</w:t>
            </w:r>
          </w:p>
          <w:p w14:paraId="2DCEAF7B" w14:textId="77777777" w:rsidR="00547BCD" w:rsidRDefault="00547BCD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C1AC" w14:textId="77777777" w:rsidR="00E321D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  <w:r w:rsidR="00547B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C8C1F8" w14:textId="77777777" w:rsidR="00547BCD" w:rsidRDefault="00547BCD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C622E1" w14:textId="77777777" w:rsidR="00547BCD" w:rsidRDefault="00547BCD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uporządkowanie kolejności kamieni według planowanego terminu osiągnięcia kamienia milowego.</w:t>
            </w:r>
          </w:p>
          <w:p w14:paraId="5934FF22" w14:textId="77777777" w:rsidR="00E321D5" w:rsidRDefault="00E321D5" w:rsidP="00E321D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  <w:p w14:paraId="612C9CAF" w14:textId="77777777" w:rsidR="00547BCD" w:rsidRPr="00E321D5" w:rsidRDefault="00547BCD" w:rsidP="00547BCD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0783BD8B" w14:textId="77777777" w:rsidR="00E321D5" w:rsidRDefault="0004296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korekty zgodnie z uwagami. </w:t>
            </w:r>
          </w:p>
          <w:p w14:paraId="640B3A69" w14:textId="77777777" w:rsidR="00EE516A" w:rsidRDefault="00EE516A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CCC1D6" w14:textId="77777777" w:rsidR="00EE516A" w:rsidRPr="002D1C69" w:rsidRDefault="00EE516A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kamienia milowego - P</w:t>
            </w:r>
            <w:r w:rsidRPr="00EE516A">
              <w:rPr>
                <w:rFonts w:asciiTheme="minorHAnsi" w:hAnsiTheme="minorHAnsi" w:cstheme="minorHAnsi"/>
                <w:sz w:val="22"/>
                <w:szCs w:val="22"/>
              </w:rPr>
              <w:t>rzeprowadzenie szkolenia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wskazano numer KPI </w:t>
            </w:r>
            <w:r w:rsidRPr="00EE51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2D1C69">
              <w:rPr>
                <w:rFonts w:asciiTheme="minorHAnsi" w:hAnsiTheme="minorHAnsi" w:cstheme="minorHAnsi"/>
                <w:sz w:val="22"/>
                <w:szCs w:val="22"/>
              </w:rPr>
              <w:t>, a wartość</w:t>
            </w:r>
            <w:r w:rsidRPr="00EE516A">
              <w:rPr>
                <w:rFonts w:asciiTheme="minorHAnsi" w:hAnsiTheme="minorHAnsi" w:cstheme="minorHAnsi"/>
                <w:sz w:val="22"/>
                <w:szCs w:val="22"/>
              </w:rPr>
              <w:t xml:space="preserve"> 28 osób</w:t>
            </w:r>
            <w:r w:rsidR="002D1C69">
              <w:rPr>
                <w:rFonts w:asciiTheme="minorHAnsi" w:hAnsiTheme="minorHAnsi" w:cstheme="minorHAnsi"/>
                <w:sz w:val="22"/>
                <w:szCs w:val="22"/>
              </w:rPr>
              <w:t xml:space="preserve">, ponieważ we wcześniejszych raportach wskazano, iż należy utworzyć wskaźniki odzwierciedlające te zadania. Następnie kazano je usunąć z wykazu wskaźników, gdyż nie są one wskazane w dokumentacji projektowej. Dokonano więc zmiany i przypisano inny wskaźnik KPI do kamienia milowego.  Taka sama sytuacja ma miejsce w przypadku kamienia milowego - </w:t>
            </w:r>
            <w:r w:rsidR="002D1C69" w:rsidRPr="002D1C69">
              <w:rPr>
                <w:rFonts w:asciiTheme="minorHAnsi" w:hAnsiTheme="minorHAnsi" w:cstheme="minorHAnsi"/>
                <w:sz w:val="22"/>
                <w:szCs w:val="22"/>
              </w:rPr>
              <w:t xml:space="preserve">Działania informacyjno – promocyjne w trakcie realizacji projektu, zgodnie z planem. </w:t>
            </w:r>
          </w:p>
          <w:p w14:paraId="5334F39A" w14:textId="77777777" w:rsidR="002D1C69" w:rsidRPr="002D1C69" w:rsidRDefault="002D1C69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723203" w14:textId="77777777" w:rsidR="002D1C69" w:rsidRDefault="002D1C69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C69">
              <w:rPr>
                <w:rFonts w:asciiTheme="minorHAnsi" w:hAnsiTheme="minorHAnsi" w:cstheme="minorHAnsi"/>
                <w:sz w:val="22"/>
                <w:szCs w:val="22"/>
              </w:rPr>
              <w:t xml:space="preserve">Wskaźniki są uporządkowane według chronologii z wniosku o dofinansowanie. </w:t>
            </w:r>
          </w:p>
          <w:p w14:paraId="04F5797B" w14:textId="77777777" w:rsidR="00EE516A" w:rsidRDefault="00EE516A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4215BC" w14:textId="77777777" w:rsidR="00EE516A" w:rsidRPr="00A06425" w:rsidRDefault="00EE516A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7C13" w:rsidRPr="00A06425" w14:paraId="5CC1FDB5" w14:textId="77777777" w:rsidTr="00042965">
        <w:tc>
          <w:tcPr>
            <w:tcW w:w="704" w:type="dxa"/>
            <w:shd w:val="clear" w:color="auto" w:fill="auto"/>
          </w:tcPr>
          <w:p w14:paraId="522F2524" w14:textId="77777777" w:rsidR="00C57C13" w:rsidRPr="00A078F7" w:rsidRDefault="00C57C13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5B0C3B2" w14:textId="77777777" w:rsidR="00C57C13" w:rsidRDefault="00C57C13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79E7" w14:textId="77777777" w:rsidR="00C57C13" w:rsidRDefault="00C57C13" w:rsidP="00952A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5EAC" w14:textId="77777777" w:rsidR="00C57C13" w:rsidRPr="00952AF0" w:rsidRDefault="00C57C13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„Nazwa” w kamieniu milowym „Odbiór sprzętu i opro</w:t>
            </w:r>
            <w:r w:rsidRPr="00C57C13">
              <w:rPr>
                <w:rFonts w:ascii="Calibri" w:hAnsi="Calibri" w:cs="Calibri"/>
                <w:color w:val="000000"/>
                <w:sz w:val="22"/>
                <w:szCs w:val="22"/>
              </w:rPr>
              <w:t>gramowania</w:t>
            </w:r>
            <w:r w:rsidR="00A078F7">
              <w:rPr>
                <w:rFonts w:ascii="Calibri" w:hAnsi="Calibri" w:cs="Calibri"/>
                <w:color w:val="000000"/>
                <w:sz w:val="22"/>
                <w:szCs w:val="22"/>
              </w:rPr>
              <w:t>” nie wyjaśniono jaki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</w:t>
            </w:r>
            <w:r w:rsidR="00A078F7">
              <w:rPr>
                <w:rFonts w:ascii="Calibri" w:hAnsi="Calibri" w:cs="Calibri"/>
                <w:color w:val="000000"/>
                <w:sz w:val="22"/>
                <w:szCs w:val="22"/>
              </w:rPr>
              <w:t>rzęt czy oprogramowanie zostało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odebrane.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B877" w14:textId="77777777" w:rsidR="00C57C13" w:rsidRDefault="00C57C13" w:rsidP="00C57C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  <w:p w14:paraId="79A667BF" w14:textId="77777777" w:rsidR="00C57C13" w:rsidRPr="00E321D5" w:rsidRDefault="00C57C13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FE70544" w14:textId="77777777" w:rsidR="00C57C13" w:rsidRPr="00A06425" w:rsidRDefault="002D1C69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Dopisano wyjaśnienia zgodnie z uwagą. </w:t>
            </w:r>
          </w:p>
        </w:tc>
      </w:tr>
      <w:tr w:rsidR="001B1C73" w:rsidRPr="00A06425" w14:paraId="2E0F1F94" w14:textId="77777777" w:rsidTr="00042965">
        <w:tc>
          <w:tcPr>
            <w:tcW w:w="704" w:type="dxa"/>
            <w:shd w:val="clear" w:color="auto" w:fill="auto"/>
          </w:tcPr>
          <w:p w14:paraId="192EFA46" w14:textId="77777777" w:rsidR="001B1C73" w:rsidRPr="00A078F7" w:rsidRDefault="001B1C73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A440A06" w14:textId="77777777" w:rsidR="001B1C73" w:rsidRDefault="001B1C73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63AA" w14:textId="77777777" w:rsidR="001B1C73" w:rsidRPr="001B1C73" w:rsidRDefault="001B1C73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6A9968A4" w14:textId="77777777" w:rsidR="001B1C73" w:rsidRDefault="001B1C73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4D66" w14:textId="77777777" w:rsidR="001B1C73" w:rsidRDefault="001B1C73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informacji podanej w tabeli „Wskaźniki efektywności KPI” wynika, że wskaźniki numer 3 i 4 przekroczyły wartość docelową, natomiast kamień milowy „</w:t>
            </w: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Digitalizacja zasobów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jest w trakcie realizacji.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F229" w14:textId="77777777" w:rsidR="001B1C73" w:rsidRPr="00E321D5" w:rsidRDefault="001B1C73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1C7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3798" w:type="dxa"/>
          </w:tcPr>
          <w:p w14:paraId="3411F242" w14:textId="77777777" w:rsidR="005D2A85" w:rsidRPr="005D2A85" w:rsidRDefault="005D2A85" w:rsidP="005D2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2A85">
              <w:rPr>
                <w:rFonts w:asciiTheme="minorHAnsi" w:hAnsiTheme="minorHAnsi" w:cstheme="minorHAnsi"/>
                <w:sz w:val="22"/>
                <w:szCs w:val="22"/>
              </w:rPr>
              <w:t xml:space="preserve">Wykazana wartość docelowa wskaźnika w projekcie została przekroczona w wyniku zmiany sposobu katalogowania. W założeniach projektu wykazane zostały tytuły dzieł, które zostały poszerzone o dodatkowe elementy zawierające głosy orkiestrowe i wyciągi fortepianowe, co umożliwi szerszy dostęp do danego zbioru. </w:t>
            </w:r>
          </w:p>
          <w:p w14:paraId="34417326" w14:textId="348E3FE9" w:rsidR="001B1C73" w:rsidRDefault="005D2A85" w:rsidP="005D2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2A85">
              <w:rPr>
                <w:rFonts w:asciiTheme="minorHAnsi" w:hAnsiTheme="minorHAnsi" w:cstheme="minorHAnsi"/>
                <w:sz w:val="22"/>
                <w:szCs w:val="22"/>
              </w:rPr>
              <w:t xml:space="preserve">W trakcie realizacji projektu znaleziono w archiwum dodatkowe elementy dzieł, </w:t>
            </w:r>
            <w:r w:rsidRPr="005D2A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 bezpośrednio przyczyniło się do zmiany parametrów wskaźników.</w:t>
            </w:r>
          </w:p>
          <w:p w14:paraId="57D4155A" w14:textId="77777777" w:rsidR="005D2A85" w:rsidRDefault="005D2A85" w:rsidP="005D2A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17D9E7" w14:textId="10AC4D55" w:rsidR="005D2A85" w:rsidRPr="00A06425" w:rsidRDefault="005D2A85" w:rsidP="005D2A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Dodatkowe znalezione materiały do danego tytułu wpływają również na wskaźnik nr 3. </w:t>
            </w:r>
          </w:p>
        </w:tc>
      </w:tr>
      <w:tr w:rsidR="00B10EEC" w:rsidRPr="00A06425" w14:paraId="77A897A8" w14:textId="77777777" w:rsidTr="00042965">
        <w:tc>
          <w:tcPr>
            <w:tcW w:w="704" w:type="dxa"/>
            <w:shd w:val="clear" w:color="auto" w:fill="auto"/>
          </w:tcPr>
          <w:p w14:paraId="153B2E23" w14:textId="77777777" w:rsidR="00B10EEC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1A65ACC4" w14:textId="77777777" w:rsidR="00B10EEC" w:rsidRDefault="00B10EEC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8995" w14:textId="77777777" w:rsidR="00B10EEC" w:rsidRPr="001B1C73" w:rsidRDefault="00B10EEC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03AD" w14:textId="77777777" w:rsidR="00B10EEC" w:rsidRDefault="00B10EEC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produktach projektu jako produkty określono między innymi „Liczbę utworzonych API” 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E8EC" w14:textId="77777777" w:rsidR="00B10EEC" w:rsidRPr="001B1C73" w:rsidRDefault="00B10EEC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i pominięcie słowa „liczba” dla wszystkich produktów końcowych</w:t>
            </w:r>
          </w:p>
        </w:tc>
        <w:tc>
          <w:tcPr>
            <w:tcW w:w="3798" w:type="dxa"/>
          </w:tcPr>
          <w:p w14:paraId="5EF1A735" w14:textId="77777777" w:rsidR="00B10EEC" w:rsidRPr="00A06425" w:rsidRDefault="00F0657D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Nazwy wskaźników odzwierciedlają nazwy wskazane we wniosku o dofinansowanie, dlatego nie dokonano ich korekty. </w:t>
            </w:r>
          </w:p>
        </w:tc>
      </w:tr>
      <w:tr w:rsidR="00585810" w:rsidRPr="00A06425" w14:paraId="776E68CF" w14:textId="77777777" w:rsidTr="00042965">
        <w:tc>
          <w:tcPr>
            <w:tcW w:w="704" w:type="dxa"/>
            <w:shd w:val="clear" w:color="auto" w:fill="auto"/>
          </w:tcPr>
          <w:p w14:paraId="19CF0E75" w14:textId="77777777" w:rsidR="00585810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376A4CE3" w14:textId="77777777" w:rsidR="00585810" w:rsidRDefault="00547BCD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464A7" w14:textId="77777777" w:rsidR="00585810" w:rsidRDefault="00585810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 Ryzyka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1963" w14:textId="77777777" w:rsidR="00585810" w:rsidRDefault="0058581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związku z tym, że są już Państwo na końcu realizacji projektu, proszę o informację, czy prawdopodobieństwo wystąpienia ryzyk jest nadal aktualne. Jeżeli jakieś ryzyko zostało już nie występuję proszę o </w:t>
            </w:r>
            <w:r w:rsidR="007579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napisanie </w:t>
            </w:r>
            <w:r w:rsidR="007579FD" w:rsidRPr="004D47EC">
              <w:rPr>
                <w:rFonts w:ascii="Calibri" w:hAnsi="Calibri" w:cs="Calibri"/>
                <w:sz w:val="22"/>
                <w:szCs w:val="22"/>
              </w:rPr>
              <w:t>„zamknięte”</w:t>
            </w:r>
            <w:r w:rsidR="00547BCD" w:rsidRPr="004D47E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9FB6" w14:textId="77777777" w:rsidR="00585810" w:rsidRDefault="007579FD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79FD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3798" w:type="dxa"/>
          </w:tcPr>
          <w:p w14:paraId="27440487" w14:textId="77777777" w:rsidR="00585810" w:rsidRPr="00A06425" w:rsidRDefault="00F0657D" w:rsidP="00F06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korekty, część ryzyk może jeszcze wystąpić, więc pozostawiono przy nich jeszcze prawdopodobieństwo wystąpienia. </w:t>
            </w:r>
          </w:p>
        </w:tc>
      </w:tr>
      <w:tr w:rsidR="00E321D5" w:rsidRPr="00A06425" w14:paraId="661CFA90" w14:textId="77777777" w:rsidTr="00042965">
        <w:tc>
          <w:tcPr>
            <w:tcW w:w="704" w:type="dxa"/>
            <w:shd w:val="clear" w:color="auto" w:fill="auto"/>
          </w:tcPr>
          <w:p w14:paraId="61B7CF20" w14:textId="77777777" w:rsidR="00E321D5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391D743" w14:textId="77777777" w:rsidR="00E321D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20F8" w14:textId="77777777" w:rsidR="00E321D5" w:rsidRDefault="00E321D5" w:rsidP="0058581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5858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Ryzyka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wpływające na utrzymanie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BF0F" w14:textId="77777777" w:rsidR="00E321D5" w:rsidRDefault="007579FD" w:rsidP="007579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informacje, czy nie występują u Państwa ryzyka wpływające na utrzymanie efektów takie jak: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brak personelu merytorycznego i technicznego do utrzymania funkcjonowania produktów projektu</w:t>
            </w: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problemy związane z udostępnianiem zdigitalizowanych zasobów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6AC2" w14:textId="77777777" w:rsidR="00E321D5" w:rsidRDefault="007579FD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3798" w:type="dxa"/>
          </w:tcPr>
          <w:p w14:paraId="20D352D2" w14:textId="7FFE27A6" w:rsidR="00E321D5" w:rsidRPr="00A06425" w:rsidRDefault="005D2A8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dzień dzisiejszy nie występują. </w:t>
            </w:r>
          </w:p>
        </w:tc>
      </w:tr>
    </w:tbl>
    <w:p w14:paraId="00C540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42965"/>
    <w:rsid w:val="000A1250"/>
    <w:rsid w:val="000D7457"/>
    <w:rsid w:val="00140BE8"/>
    <w:rsid w:val="0019648E"/>
    <w:rsid w:val="00197941"/>
    <w:rsid w:val="001B1C73"/>
    <w:rsid w:val="002164C0"/>
    <w:rsid w:val="002479F8"/>
    <w:rsid w:val="002715B2"/>
    <w:rsid w:val="00295057"/>
    <w:rsid w:val="002D1C69"/>
    <w:rsid w:val="003124D1"/>
    <w:rsid w:val="003B4105"/>
    <w:rsid w:val="004D086F"/>
    <w:rsid w:val="004D47EC"/>
    <w:rsid w:val="00541AF8"/>
    <w:rsid w:val="00547BCD"/>
    <w:rsid w:val="00585810"/>
    <w:rsid w:val="00597A3C"/>
    <w:rsid w:val="005D2A85"/>
    <w:rsid w:val="005F6527"/>
    <w:rsid w:val="006705EC"/>
    <w:rsid w:val="006E16E9"/>
    <w:rsid w:val="007579FD"/>
    <w:rsid w:val="007B79EA"/>
    <w:rsid w:val="00807385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B10EEC"/>
    <w:rsid w:val="00B455B9"/>
    <w:rsid w:val="00B871B6"/>
    <w:rsid w:val="00C57C13"/>
    <w:rsid w:val="00C64B1B"/>
    <w:rsid w:val="00CD5EB0"/>
    <w:rsid w:val="00D36466"/>
    <w:rsid w:val="00D8480D"/>
    <w:rsid w:val="00D8589A"/>
    <w:rsid w:val="00E14C33"/>
    <w:rsid w:val="00E321D5"/>
    <w:rsid w:val="00E62F4E"/>
    <w:rsid w:val="00EB40BC"/>
    <w:rsid w:val="00EE516A"/>
    <w:rsid w:val="00F0657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39CD5"/>
  <w15:docId w15:val="{E1C9DA26-F971-4418-B801-7A78BA9C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F065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065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0657D"/>
  </w:style>
  <w:style w:type="paragraph" w:styleId="Tematkomentarza">
    <w:name w:val="annotation subject"/>
    <w:basedOn w:val="Tekstkomentarza"/>
    <w:next w:val="Tekstkomentarza"/>
    <w:link w:val="TematkomentarzaZnak"/>
    <w:rsid w:val="00F065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06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Joanna Dąbek</cp:lastModifiedBy>
  <cp:revision>2</cp:revision>
  <dcterms:created xsi:type="dcterms:W3CDTF">2020-11-25T07:14:00Z</dcterms:created>
  <dcterms:modified xsi:type="dcterms:W3CDTF">2020-11-25T07:14:00Z</dcterms:modified>
</cp:coreProperties>
</file>