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39" w14:textId="77777777" w:rsidR="00000339" w:rsidRDefault="00000339"/>
    <w:p w14:paraId="00CA3442" w14:textId="77777777" w:rsidR="00322B8E" w:rsidRPr="00D229F1" w:rsidRDefault="00D229F1" w:rsidP="00322B8E">
      <w:pPr>
        <w:jc w:val="right"/>
        <w:rPr>
          <w:b/>
        </w:rPr>
      </w:pPr>
      <w:r w:rsidRPr="00D229F1">
        <w:rPr>
          <w:b/>
        </w:rPr>
        <w:t>Załącznik</w:t>
      </w:r>
      <w:r w:rsidR="00322B8E" w:rsidRPr="00D229F1">
        <w:rPr>
          <w:b/>
        </w:rPr>
        <w:t xml:space="preserve"> </w:t>
      </w:r>
      <w:r w:rsidR="00906B49">
        <w:rPr>
          <w:b/>
        </w:rPr>
        <w:t xml:space="preserve">nr </w:t>
      </w:r>
      <w:r w:rsidR="00322B8E" w:rsidRPr="00D229F1">
        <w:rPr>
          <w:b/>
        </w:rPr>
        <w:t xml:space="preserve">2 </w:t>
      </w:r>
    </w:p>
    <w:p w14:paraId="68438591" w14:textId="77777777" w:rsidR="00322B8E" w:rsidRDefault="00322B8E" w:rsidP="00322B8E">
      <w:pPr>
        <w:jc w:val="center"/>
        <w:rPr>
          <w:b/>
          <w:sz w:val="32"/>
          <w:szCs w:val="32"/>
        </w:rPr>
      </w:pPr>
    </w:p>
    <w:p w14:paraId="0167F15C" w14:textId="77777777" w:rsidR="00322B8E" w:rsidRDefault="00322B8E" w:rsidP="00322B8E">
      <w:pPr>
        <w:jc w:val="center"/>
        <w:rPr>
          <w:b/>
          <w:sz w:val="32"/>
          <w:szCs w:val="32"/>
        </w:rPr>
      </w:pPr>
    </w:p>
    <w:p w14:paraId="0BA301A9" w14:textId="77777777" w:rsidR="00322B8E" w:rsidRPr="00322B8E" w:rsidRDefault="00322B8E" w:rsidP="00322B8E">
      <w:pPr>
        <w:jc w:val="center"/>
        <w:rPr>
          <w:b/>
          <w:sz w:val="32"/>
          <w:szCs w:val="32"/>
        </w:rPr>
      </w:pPr>
      <w:r w:rsidRPr="00322B8E">
        <w:rPr>
          <w:b/>
          <w:sz w:val="32"/>
          <w:szCs w:val="32"/>
        </w:rPr>
        <w:t>Opłaty za podstawowe czynności serwisowe</w:t>
      </w:r>
    </w:p>
    <w:p w14:paraId="07835C75" w14:textId="77777777" w:rsidR="00322B8E" w:rsidRDefault="00322B8E"/>
    <w:p w14:paraId="557EABFD" w14:textId="77777777" w:rsidR="00322B8E" w:rsidRDefault="00322B8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191"/>
        <w:gridCol w:w="3021"/>
      </w:tblGrid>
      <w:tr w:rsidR="00EB1FB8" w14:paraId="12B0FCA8" w14:textId="77777777" w:rsidTr="002C0543">
        <w:trPr>
          <w:trHeight w:val="470"/>
          <w:jc w:val="center"/>
        </w:trPr>
        <w:tc>
          <w:tcPr>
            <w:tcW w:w="469" w:type="pct"/>
            <w:vAlign w:val="center"/>
          </w:tcPr>
          <w:p w14:paraId="7798E2EF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Lp.</w:t>
            </w:r>
          </w:p>
        </w:tc>
        <w:tc>
          <w:tcPr>
            <w:tcW w:w="2864" w:type="pct"/>
            <w:vAlign w:val="center"/>
          </w:tcPr>
          <w:p w14:paraId="3F46E110" w14:textId="77777777" w:rsidR="00EB1FB8" w:rsidRPr="00906B49" w:rsidRDefault="00EB1FB8" w:rsidP="002C0543">
            <w:pPr>
              <w:jc w:val="center"/>
              <w:rPr>
                <w:b/>
              </w:rPr>
            </w:pPr>
            <w:r w:rsidRPr="00906B49">
              <w:rPr>
                <w:b/>
              </w:rPr>
              <w:t>Nazwa czynności serwisowej</w:t>
            </w:r>
          </w:p>
        </w:tc>
        <w:tc>
          <w:tcPr>
            <w:tcW w:w="1667" w:type="pct"/>
            <w:vAlign w:val="center"/>
          </w:tcPr>
          <w:p w14:paraId="1D34EE91" w14:textId="77777777" w:rsidR="00EB1FB8" w:rsidRPr="00906B49" w:rsidRDefault="00EB1FB8" w:rsidP="002C0543">
            <w:pPr>
              <w:jc w:val="center"/>
              <w:rPr>
                <w:b/>
              </w:rPr>
            </w:pPr>
            <w:r w:rsidRPr="00906B49">
              <w:rPr>
                <w:b/>
              </w:rPr>
              <w:t>Cena brutto</w:t>
            </w:r>
          </w:p>
        </w:tc>
      </w:tr>
      <w:tr w:rsidR="00EB1FB8" w14:paraId="465D5D46" w14:textId="77777777" w:rsidTr="002C0543">
        <w:trPr>
          <w:trHeight w:val="562"/>
          <w:jc w:val="center"/>
        </w:trPr>
        <w:tc>
          <w:tcPr>
            <w:tcW w:w="469" w:type="pct"/>
            <w:vAlign w:val="center"/>
          </w:tcPr>
          <w:p w14:paraId="2AD9738D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1</w:t>
            </w:r>
          </w:p>
        </w:tc>
        <w:tc>
          <w:tcPr>
            <w:tcW w:w="2864" w:type="pct"/>
            <w:vAlign w:val="center"/>
          </w:tcPr>
          <w:p w14:paraId="7332BCBD" w14:textId="77777777" w:rsidR="00EB1FB8" w:rsidRDefault="00EB1FB8" w:rsidP="002C0543">
            <w:r>
              <w:t>Konserwacja kserokopiarki</w:t>
            </w:r>
          </w:p>
        </w:tc>
        <w:tc>
          <w:tcPr>
            <w:tcW w:w="1667" w:type="pct"/>
            <w:vAlign w:val="center"/>
          </w:tcPr>
          <w:p w14:paraId="7C7F9AAA" w14:textId="77777777" w:rsidR="00EB1FB8" w:rsidRDefault="00EB1FB8" w:rsidP="002C0543">
            <w:pPr>
              <w:jc w:val="center"/>
            </w:pPr>
          </w:p>
        </w:tc>
      </w:tr>
      <w:tr w:rsidR="00EB1FB8" w14:paraId="22F0D87E" w14:textId="77777777" w:rsidTr="002C0543">
        <w:trPr>
          <w:trHeight w:val="556"/>
          <w:jc w:val="center"/>
        </w:trPr>
        <w:tc>
          <w:tcPr>
            <w:tcW w:w="469" w:type="pct"/>
            <w:vAlign w:val="center"/>
          </w:tcPr>
          <w:p w14:paraId="06D02777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2</w:t>
            </w:r>
          </w:p>
        </w:tc>
        <w:tc>
          <w:tcPr>
            <w:tcW w:w="2864" w:type="pct"/>
            <w:vAlign w:val="center"/>
          </w:tcPr>
          <w:p w14:paraId="7A86BC52" w14:textId="77777777" w:rsidR="00EB1FB8" w:rsidRDefault="00EB1FB8" w:rsidP="002C0543">
            <w:r>
              <w:t>Wymiana bębna i developera</w:t>
            </w:r>
          </w:p>
        </w:tc>
        <w:tc>
          <w:tcPr>
            <w:tcW w:w="1667" w:type="pct"/>
            <w:vAlign w:val="center"/>
          </w:tcPr>
          <w:p w14:paraId="1DF3898E" w14:textId="77777777" w:rsidR="00EB1FB8" w:rsidRDefault="00EB1FB8" w:rsidP="002C0543">
            <w:pPr>
              <w:jc w:val="center"/>
            </w:pPr>
          </w:p>
        </w:tc>
      </w:tr>
      <w:tr w:rsidR="00EB1FB8" w14:paraId="7EF9CE0D" w14:textId="77777777" w:rsidTr="002C0543">
        <w:trPr>
          <w:trHeight w:val="550"/>
          <w:jc w:val="center"/>
        </w:trPr>
        <w:tc>
          <w:tcPr>
            <w:tcW w:w="469" w:type="pct"/>
            <w:vAlign w:val="center"/>
          </w:tcPr>
          <w:p w14:paraId="0CAE0D54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3</w:t>
            </w:r>
          </w:p>
        </w:tc>
        <w:tc>
          <w:tcPr>
            <w:tcW w:w="2864" w:type="pct"/>
            <w:vAlign w:val="center"/>
          </w:tcPr>
          <w:p w14:paraId="0C4201CC" w14:textId="77777777" w:rsidR="00EB1FB8" w:rsidRDefault="00EB1FB8" w:rsidP="002C0543">
            <w:r>
              <w:t>Wymiana bębna lub developera (osobno)</w:t>
            </w:r>
          </w:p>
        </w:tc>
        <w:tc>
          <w:tcPr>
            <w:tcW w:w="1667" w:type="pct"/>
            <w:vAlign w:val="center"/>
          </w:tcPr>
          <w:p w14:paraId="5B4B9E03" w14:textId="77777777" w:rsidR="00EB1FB8" w:rsidRDefault="00EB1FB8" w:rsidP="002C0543">
            <w:pPr>
              <w:jc w:val="center"/>
            </w:pPr>
          </w:p>
        </w:tc>
      </w:tr>
      <w:tr w:rsidR="00EB1FB8" w14:paraId="455DB0BB" w14:textId="77777777" w:rsidTr="002C0543">
        <w:trPr>
          <w:jc w:val="center"/>
        </w:trPr>
        <w:tc>
          <w:tcPr>
            <w:tcW w:w="469" w:type="pct"/>
            <w:vAlign w:val="center"/>
          </w:tcPr>
          <w:p w14:paraId="5062B751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4</w:t>
            </w:r>
          </w:p>
        </w:tc>
        <w:tc>
          <w:tcPr>
            <w:tcW w:w="2864" w:type="pct"/>
            <w:vAlign w:val="center"/>
          </w:tcPr>
          <w:p w14:paraId="761F7C28" w14:textId="77777777" w:rsidR="00EB1FB8" w:rsidRDefault="00EB1FB8" w:rsidP="002C0543">
            <w:r>
              <w:t>Czyszczenie zespołu developera z zanieczyszczeń stałych</w:t>
            </w:r>
          </w:p>
        </w:tc>
        <w:tc>
          <w:tcPr>
            <w:tcW w:w="1667" w:type="pct"/>
            <w:vAlign w:val="center"/>
          </w:tcPr>
          <w:p w14:paraId="30EB13A7" w14:textId="77777777" w:rsidR="00EB1FB8" w:rsidRDefault="00EB1FB8" w:rsidP="002C0543">
            <w:pPr>
              <w:jc w:val="center"/>
            </w:pPr>
          </w:p>
        </w:tc>
      </w:tr>
      <w:tr w:rsidR="00EB1FB8" w14:paraId="7F69BDA7" w14:textId="77777777" w:rsidTr="002C0543">
        <w:trPr>
          <w:trHeight w:val="580"/>
          <w:jc w:val="center"/>
        </w:trPr>
        <w:tc>
          <w:tcPr>
            <w:tcW w:w="469" w:type="pct"/>
            <w:vAlign w:val="center"/>
          </w:tcPr>
          <w:p w14:paraId="3651BF37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5</w:t>
            </w:r>
          </w:p>
        </w:tc>
        <w:tc>
          <w:tcPr>
            <w:tcW w:w="2864" w:type="pct"/>
            <w:vAlign w:val="center"/>
          </w:tcPr>
          <w:p w14:paraId="79216D2E" w14:textId="77777777" w:rsidR="00EB1FB8" w:rsidRDefault="00EB1FB8" w:rsidP="002C0543">
            <w:r>
              <w:t>Naprawa zespołu utrwalania lub wymiana części</w:t>
            </w:r>
          </w:p>
        </w:tc>
        <w:tc>
          <w:tcPr>
            <w:tcW w:w="1667" w:type="pct"/>
            <w:vAlign w:val="center"/>
          </w:tcPr>
          <w:p w14:paraId="12667380" w14:textId="77777777" w:rsidR="00EB1FB8" w:rsidRDefault="00EB1FB8" w:rsidP="002C0543">
            <w:pPr>
              <w:jc w:val="center"/>
            </w:pPr>
          </w:p>
        </w:tc>
      </w:tr>
      <w:tr w:rsidR="00EB1FB8" w14:paraId="36C8DE6D" w14:textId="77777777" w:rsidTr="002C0543">
        <w:trPr>
          <w:trHeight w:val="546"/>
          <w:jc w:val="center"/>
        </w:trPr>
        <w:tc>
          <w:tcPr>
            <w:tcW w:w="469" w:type="pct"/>
            <w:vAlign w:val="center"/>
          </w:tcPr>
          <w:p w14:paraId="169DACCD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6</w:t>
            </w:r>
          </w:p>
        </w:tc>
        <w:tc>
          <w:tcPr>
            <w:tcW w:w="2864" w:type="pct"/>
            <w:vAlign w:val="center"/>
          </w:tcPr>
          <w:p w14:paraId="39FAF523" w14:textId="77777777" w:rsidR="00EB1FB8" w:rsidRDefault="00EB1FB8" w:rsidP="002C0543">
            <w:r>
              <w:t>Naprawa zespołu poboru papieru</w:t>
            </w:r>
          </w:p>
        </w:tc>
        <w:tc>
          <w:tcPr>
            <w:tcW w:w="1667" w:type="pct"/>
            <w:vAlign w:val="center"/>
          </w:tcPr>
          <w:p w14:paraId="6B9B102F" w14:textId="77777777" w:rsidR="00EB1FB8" w:rsidRDefault="00EB1FB8" w:rsidP="002C0543">
            <w:pPr>
              <w:jc w:val="center"/>
            </w:pPr>
          </w:p>
        </w:tc>
      </w:tr>
      <w:tr w:rsidR="00EB1FB8" w14:paraId="78988A5C" w14:textId="77777777" w:rsidTr="002C0543">
        <w:trPr>
          <w:trHeight w:val="554"/>
          <w:jc w:val="center"/>
        </w:trPr>
        <w:tc>
          <w:tcPr>
            <w:tcW w:w="469" w:type="pct"/>
            <w:vAlign w:val="center"/>
          </w:tcPr>
          <w:p w14:paraId="5309BF1B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7</w:t>
            </w:r>
          </w:p>
        </w:tc>
        <w:tc>
          <w:tcPr>
            <w:tcW w:w="2864" w:type="pct"/>
            <w:vAlign w:val="center"/>
          </w:tcPr>
          <w:p w14:paraId="37F561E6" w14:textId="77777777" w:rsidR="00EB1FB8" w:rsidRDefault="00EB1FB8" w:rsidP="002C0543">
            <w:r>
              <w:t>Regulacja poza konserwacją</w:t>
            </w:r>
          </w:p>
        </w:tc>
        <w:tc>
          <w:tcPr>
            <w:tcW w:w="1667" w:type="pct"/>
            <w:vAlign w:val="center"/>
          </w:tcPr>
          <w:p w14:paraId="5BB98E64" w14:textId="77777777" w:rsidR="00EB1FB8" w:rsidRDefault="00EB1FB8" w:rsidP="002C0543">
            <w:pPr>
              <w:jc w:val="center"/>
            </w:pPr>
          </w:p>
        </w:tc>
      </w:tr>
      <w:tr w:rsidR="00EB1FB8" w14:paraId="68A35E66" w14:textId="77777777" w:rsidTr="002C0543">
        <w:trPr>
          <w:trHeight w:val="562"/>
          <w:jc w:val="center"/>
        </w:trPr>
        <w:tc>
          <w:tcPr>
            <w:tcW w:w="469" w:type="pct"/>
            <w:vAlign w:val="center"/>
          </w:tcPr>
          <w:p w14:paraId="0F00EB2E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8</w:t>
            </w:r>
          </w:p>
        </w:tc>
        <w:tc>
          <w:tcPr>
            <w:tcW w:w="2864" w:type="pct"/>
            <w:vAlign w:val="center"/>
          </w:tcPr>
          <w:p w14:paraId="314AEBA6" w14:textId="77777777" w:rsidR="00EB1FB8" w:rsidRDefault="00EB1FB8" w:rsidP="002C0543">
            <w:r>
              <w:t>Regulacja geometrii optyki</w:t>
            </w:r>
          </w:p>
        </w:tc>
        <w:tc>
          <w:tcPr>
            <w:tcW w:w="1667" w:type="pct"/>
            <w:vAlign w:val="center"/>
          </w:tcPr>
          <w:p w14:paraId="223F1207" w14:textId="77777777" w:rsidR="00EB1FB8" w:rsidRDefault="00EB1FB8" w:rsidP="002C0543">
            <w:pPr>
              <w:jc w:val="center"/>
            </w:pPr>
          </w:p>
        </w:tc>
      </w:tr>
      <w:tr w:rsidR="00EB1FB8" w14:paraId="06709427" w14:textId="77777777" w:rsidTr="002C0543">
        <w:trPr>
          <w:trHeight w:val="570"/>
          <w:jc w:val="center"/>
        </w:trPr>
        <w:tc>
          <w:tcPr>
            <w:tcW w:w="469" w:type="pct"/>
            <w:vAlign w:val="center"/>
          </w:tcPr>
          <w:p w14:paraId="5E69504F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9</w:t>
            </w:r>
          </w:p>
        </w:tc>
        <w:tc>
          <w:tcPr>
            <w:tcW w:w="2864" w:type="pct"/>
            <w:vAlign w:val="center"/>
          </w:tcPr>
          <w:p w14:paraId="093ADE10" w14:textId="77777777" w:rsidR="00EB1FB8" w:rsidRDefault="00EB1FB8" w:rsidP="002C0543">
            <w:r>
              <w:t>Pozostałe naprawy (wg stawki godzinowej)</w:t>
            </w:r>
          </w:p>
        </w:tc>
        <w:tc>
          <w:tcPr>
            <w:tcW w:w="1667" w:type="pct"/>
            <w:vAlign w:val="center"/>
          </w:tcPr>
          <w:p w14:paraId="3265CCDA" w14:textId="77777777" w:rsidR="00EB1FB8" w:rsidRDefault="00EB1FB8" w:rsidP="002C0543">
            <w:pPr>
              <w:jc w:val="center"/>
            </w:pPr>
          </w:p>
        </w:tc>
      </w:tr>
      <w:tr w:rsidR="00EB1FB8" w14:paraId="3CA1B294" w14:textId="77777777" w:rsidTr="002C0543">
        <w:trPr>
          <w:trHeight w:val="550"/>
          <w:jc w:val="center"/>
        </w:trPr>
        <w:tc>
          <w:tcPr>
            <w:tcW w:w="469" w:type="pct"/>
            <w:vAlign w:val="center"/>
          </w:tcPr>
          <w:p w14:paraId="27F03E30" w14:textId="77777777" w:rsidR="00EB1FB8" w:rsidRPr="002C0543" w:rsidRDefault="00EB1FB8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10</w:t>
            </w:r>
          </w:p>
        </w:tc>
        <w:tc>
          <w:tcPr>
            <w:tcW w:w="2864" w:type="pct"/>
            <w:vAlign w:val="center"/>
          </w:tcPr>
          <w:p w14:paraId="468E7CBF" w14:textId="77777777" w:rsidR="00EB1FB8" w:rsidRDefault="00EB1FB8" w:rsidP="002C0543">
            <w:r>
              <w:t>Zabezpieczenie urządzenia do transportu</w:t>
            </w:r>
          </w:p>
        </w:tc>
        <w:tc>
          <w:tcPr>
            <w:tcW w:w="1667" w:type="pct"/>
            <w:vAlign w:val="center"/>
          </w:tcPr>
          <w:p w14:paraId="635485E6" w14:textId="77777777" w:rsidR="00EB1FB8" w:rsidRDefault="00EB1FB8" w:rsidP="002C0543">
            <w:pPr>
              <w:jc w:val="center"/>
            </w:pPr>
          </w:p>
        </w:tc>
      </w:tr>
      <w:tr w:rsidR="00FC5A5C" w14:paraId="37763DDC" w14:textId="77777777" w:rsidTr="00F1363E">
        <w:trPr>
          <w:trHeight w:val="558"/>
          <w:jc w:val="center"/>
        </w:trPr>
        <w:tc>
          <w:tcPr>
            <w:tcW w:w="469" w:type="pct"/>
            <w:vAlign w:val="center"/>
          </w:tcPr>
          <w:p w14:paraId="224CB26E" w14:textId="77777777" w:rsidR="00FC5A5C" w:rsidRPr="002C0543" w:rsidRDefault="00FC5A5C" w:rsidP="002C0543">
            <w:pPr>
              <w:jc w:val="center"/>
              <w:rPr>
                <w:b/>
              </w:rPr>
            </w:pPr>
            <w:r w:rsidRPr="002C0543">
              <w:rPr>
                <w:b/>
              </w:rPr>
              <w:t>11</w:t>
            </w:r>
          </w:p>
        </w:tc>
        <w:tc>
          <w:tcPr>
            <w:tcW w:w="2864" w:type="pct"/>
            <w:vAlign w:val="center"/>
          </w:tcPr>
          <w:p w14:paraId="7365F78E" w14:textId="77777777" w:rsidR="00981D29" w:rsidRPr="00FC5A5C" w:rsidRDefault="00FC5A5C" w:rsidP="00F1363E">
            <w:pPr>
              <w:jc w:val="right"/>
              <w:rPr>
                <w:b/>
              </w:rPr>
            </w:pPr>
            <w:r w:rsidRPr="00FC5A5C">
              <w:rPr>
                <w:b/>
              </w:rPr>
              <w:t>RAZEM</w:t>
            </w:r>
          </w:p>
        </w:tc>
        <w:tc>
          <w:tcPr>
            <w:tcW w:w="1667" w:type="pct"/>
            <w:vAlign w:val="center"/>
          </w:tcPr>
          <w:p w14:paraId="29D6FB5F" w14:textId="77777777" w:rsidR="00FC5A5C" w:rsidRDefault="00FC5A5C" w:rsidP="00F1363E">
            <w:pPr>
              <w:jc w:val="center"/>
            </w:pPr>
          </w:p>
        </w:tc>
      </w:tr>
    </w:tbl>
    <w:p w14:paraId="4E2FEC4D" w14:textId="77777777" w:rsidR="004729DD" w:rsidRPr="004729DD" w:rsidRDefault="004729DD" w:rsidP="004729D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F891579" w14:textId="77777777" w:rsidR="004729DD" w:rsidRDefault="004729DD" w:rsidP="004729D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9099214" w14:textId="77777777" w:rsidR="004729DD" w:rsidRDefault="004729DD" w:rsidP="004729D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F360247" w14:textId="77777777" w:rsidR="004729DD" w:rsidRPr="004729DD" w:rsidRDefault="004729DD" w:rsidP="004729D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4729DD">
        <w:rPr>
          <w:rFonts w:ascii="Verdana" w:hAnsi="Verdana"/>
          <w:sz w:val="18"/>
          <w:szCs w:val="18"/>
        </w:rPr>
        <w:t>............................................................. dnia  .......................................</w:t>
      </w:r>
    </w:p>
    <w:p w14:paraId="46021EAE" w14:textId="77777777" w:rsidR="004729DD" w:rsidRPr="004729DD" w:rsidRDefault="004729DD" w:rsidP="004729DD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  <w:r w:rsidRPr="004729DD">
        <w:rPr>
          <w:rFonts w:ascii="Verdana" w:hAnsi="Verdana"/>
          <w:sz w:val="18"/>
          <w:szCs w:val="18"/>
        </w:rPr>
        <w:tab/>
      </w:r>
      <w:r w:rsidRPr="004729DD">
        <w:rPr>
          <w:rFonts w:ascii="Verdana" w:hAnsi="Verdana"/>
          <w:i/>
          <w:sz w:val="18"/>
          <w:szCs w:val="18"/>
        </w:rPr>
        <w:t>(miejscowość)                                                     (data)</w:t>
      </w:r>
    </w:p>
    <w:p w14:paraId="5A5FDE96" w14:textId="77777777" w:rsidR="004729DD" w:rsidRPr="004729DD" w:rsidRDefault="004729DD" w:rsidP="004729D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AEB177B" w14:textId="77777777" w:rsidR="004729DD" w:rsidRDefault="004729DD" w:rsidP="004729DD">
      <w:pPr>
        <w:suppressAutoHyphens/>
        <w:ind w:left="4956"/>
        <w:rPr>
          <w:rFonts w:ascii="Verdana" w:eastAsia="Lucida Sans Unicode" w:hAnsi="Verdana"/>
          <w:kern w:val="2"/>
          <w:sz w:val="18"/>
          <w:szCs w:val="18"/>
          <w:lang w:eastAsia="ar-SA"/>
        </w:rPr>
      </w:pPr>
    </w:p>
    <w:p w14:paraId="17F08E3F" w14:textId="77777777" w:rsidR="004729DD" w:rsidRPr="004729DD" w:rsidRDefault="004729DD" w:rsidP="004729DD">
      <w:pPr>
        <w:suppressAutoHyphens/>
        <w:ind w:left="4956"/>
        <w:rPr>
          <w:rFonts w:ascii="Verdana" w:eastAsia="Lucida Sans Unicode" w:hAnsi="Verdana"/>
          <w:kern w:val="2"/>
          <w:sz w:val="18"/>
          <w:szCs w:val="18"/>
          <w:lang w:eastAsia="ar-SA"/>
        </w:rPr>
      </w:pPr>
      <w:r w:rsidRPr="004729DD">
        <w:rPr>
          <w:rFonts w:ascii="Verdana" w:eastAsia="Lucida Sans Unicode" w:hAnsi="Verdana"/>
          <w:kern w:val="2"/>
          <w:sz w:val="18"/>
          <w:szCs w:val="18"/>
          <w:lang w:eastAsia="ar-SA"/>
        </w:rPr>
        <w:t>……………………………………………………………………</w:t>
      </w:r>
    </w:p>
    <w:p w14:paraId="028DC216" w14:textId="77777777" w:rsidR="004729DD" w:rsidRPr="004729DD" w:rsidRDefault="004729DD" w:rsidP="004729DD">
      <w:pPr>
        <w:suppressAutoHyphens/>
        <w:ind w:left="3540" w:firstLine="708"/>
        <w:rPr>
          <w:rFonts w:ascii="Verdana" w:eastAsia="Lucida Sans Unicode" w:hAnsi="Verdana"/>
          <w:i/>
          <w:kern w:val="2"/>
          <w:sz w:val="18"/>
          <w:szCs w:val="18"/>
          <w:lang w:eastAsia="ar-SA"/>
        </w:rPr>
      </w:pPr>
      <w:r w:rsidRPr="004729DD">
        <w:rPr>
          <w:rFonts w:ascii="Verdana" w:eastAsia="Lucida Sans Unicode" w:hAnsi="Verdana"/>
          <w:kern w:val="2"/>
          <w:sz w:val="18"/>
          <w:szCs w:val="18"/>
          <w:lang w:eastAsia="ar-SA"/>
        </w:rPr>
        <w:t xml:space="preserve">     </w:t>
      </w:r>
      <w:r w:rsidRPr="004729DD">
        <w:rPr>
          <w:rFonts w:ascii="Verdana" w:eastAsia="Lucida Sans Unicode" w:hAnsi="Verdana"/>
          <w:kern w:val="2"/>
          <w:sz w:val="18"/>
          <w:szCs w:val="18"/>
          <w:lang w:eastAsia="ar-SA"/>
        </w:rPr>
        <w:tab/>
      </w:r>
      <w:r w:rsidRPr="004729DD">
        <w:rPr>
          <w:rFonts w:ascii="Verdana" w:eastAsia="Lucida Sans Unicode" w:hAnsi="Verdana"/>
          <w:i/>
          <w:kern w:val="2"/>
          <w:sz w:val="18"/>
          <w:szCs w:val="18"/>
          <w:lang w:eastAsia="ar-SA"/>
        </w:rPr>
        <w:t xml:space="preserve">(podpis osoby uprawnionej/upoważnionej </w:t>
      </w:r>
    </w:p>
    <w:p w14:paraId="135B6624" w14:textId="77777777" w:rsidR="004729DD" w:rsidRPr="004729DD" w:rsidRDefault="004729DD" w:rsidP="004729DD">
      <w:pPr>
        <w:suppressAutoHyphens/>
        <w:ind w:left="4956"/>
        <w:rPr>
          <w:rFonts w:ascii="Verdana" w:eastAsia="Lucida Sans Unicode" w:hAnsi="Verdana"/>
          <w:i/>
          <w:kern w:val="2"/>
          <w:sz w:val="18"/>
          <w:szCs w:val="18"/>
          <w:lang w:eastAsia="ar-SA"/>
        </w:rPr>
      </w:pPr>
      <w:r w:rsidRPr="004729DD">
        <w:rPr>
          <w:rFonts w:ascii="Verdana" w:eastAsia="Lucida Sans Unicode" w:hAnsi="Verdana"/>
          <w:i/>
          <w:kern w:val="2"/>
          <w:sz w:val="18"/>
          <w:szCs w:val="18"/>
          <w:lang w:eastAsia="ar-SA"/>
        </w:rPr>
        <w:t xml:space="preserve">     do reprezentowania Wykonawcy)</w:t>
      </w:r>
    </w:p>
    <w:p w14:paraId="346A23A3" w14:textId="77777777" w:rsidR="00322B8E" w:rsidRDefault="00322B8E"/>
    <w:sectPr w:rsidR="0032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8E"/>
    <w:rsid w:val="00000339"/>
    <w:rsid w:val="00191BC9"/>
    <w:rsid w:val="002C0543"/>
    <w:rsid w:val="00322B8E"/>
    <w:rsid w:val="004729DD"/>
    <w:rsid w:val="00497C30"/>
    <w:rsid w:val="004D4AC1"/>
    <w:rsid w:val="004D7C15"/>
    <w:rsid w:val="005E40C0"/>
    <w:rsid w:val="00613EEB"/>
    <w:rsid w:val="00733BB4"/>
    <w:rsid w:val="007D1C25"/>
    <w:rsid w:val="008128AA"/>
    <w:rsid w:val="00906B49"/>
    <w:rsid w:val="00981D29"/>
    <w:rsid w:val="009D2DA4"/>
    <w:rsid w:val="00A2253E"/>
    <w:rsid w:val="00AE11F4"/>
    <w:rsid w:val="00BA1B43"/>
    <w:rsid w:val="00CE6375"/>
    <w:rsid w:val="00D229F1"/>
    <w:rsid w:val="00D352FE"/>
    <w:rsid w:val="00DB167E"/>
    <w:rsid w:val="00EB1FB8"/>
    <w:rsid w:val="00F1363E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4DFEEE"/>
  <w15:chartTrackingRefBased/>
  <w15:docId w15:val="{B9407EE8-8AD8-40D6-8350-11FAFAC2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2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2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2</dc:title>
  <dc:subject/>
  <dc:creator>ksanocki</dc:creator>
  <cp:keywords/>
  <cp:lastModifiedBy>Sanocki Krzysztof (PO Gorzów Wielkopolski)</cp:lastModifiedBy>
  <cp:revision>2</cp:revision>
  <dcterms:created xsi:type="dcterms:W3CDTF">2023-09-06T08:23:00Z</dcterms:created>
  <dcterms:modified xsi:type="dcterms:W3CDTF">2023-09-06T08:23:00Z</dcterms:modified>
</cp:coreProperties>
</file>