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5934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28049E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22 marc</w:t>
      </w:r>
      <w:r w:rsidR="000E4263">
        <w:rPr>
          <w:rFonts w:asciiTheme="minorHAnsi" w:hAnsiTheme="minorHAnsi" w:cstheme="minorHAnsi"/>
          <w:bCs/>
          <w:sz w:val="24"/>
          <w:szCs w:val="24"/>
        </w:rPr>
        <w:t>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28049E" w:rsidRDefault="0028049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28049E">
        <w:rPr>
          <w:rFonts w:asciiTheme="minorHAnsi" w:hAnsiTheme="minorHAnsi" w:cstheme="minorHAnsi"/>
          <w:bCs/>
          <w:sz w:val="24"/>
          <w:szCs w:val="24"/>
          <w:lang w:eastAsia="pl-PL"/>
        </w:rPr>
        <w:t>DOOŚ-WDŚ/ZIL.420.73.2018.EO/EU/mk/KM/KB.18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28049E" w:rsidRPr="0028049E" w:rsidRDefault="0028049E" w:rsidP="0028049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28049E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 o przekazaniu do Wojewódzkiego Sądu Administracyjnego w Warszawie skargi na decyzję Generalnego Dyrektora Ochrony Środowiska z dnia 27 października 2021 r., znak: DOOŚ-W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DŚ/ZIL.420.73.2018.EO/EU/mk.KB.1</w:t>
      </w:r>
      <w:r w:rsidRPr="002804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umarzającą postępowanie odwoławcze od decyzji Regionalnego Dyrektora Ochrony Środowiska w Warszawie z dnia 27 kwietnia 2018 r., znak: WOOŚ-II.4200.8.2016.MW.51, o środowiskowych uwarunkowaniach dla przedsięwzięcia pn.: Północny wylot Warszawy drogi ekspresowej S-7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w kierunku Gdańska na odcinku Cz</w:t>
      </w:r>
      <w:r w:rsidRPr="0028049E">
        <w:rPr>
          <w:rFonts w:asciiTheme="minorHAnsi" w:hAnsiTheme="minorHAnsi" w:cstheme="minorHAnsi"/>
          <w:bCs/>
          <w:color w:val="000000"/>
          <w:sz w:val="24"/>
          <w:szCs w:val="24"/>
        </w:rPr>
        <w:t>osnów-Trasa Armii Krajowej w Warszawie, Etap II - budowa drogi ekspresowej nr 7 na odcinku Kiełpin - Trasa Armii Krajowej w Warszawie według wariantu II. 1, wobec podmiotów niebędących stronami postępowania.</w:t>
      </w:r>
    </w:p>
    <w:p w:rsidR="00457259" w:rsidRDefault="0028049E" w:rsidP="0028049E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04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</w:t>
      </w:r>
      <w:r w:rsidRPr="0028049E">
        <w:rPr>
          <w:rFonts w:asciiTheme="minorHAnsi" w:hAnsiTheme="minorHAnsi" w:cstheme="minorHAnsi"/>
          <w:bCs/>
          <w:color w:val="000000"/>
          <w:sz w:val="24"/>
          <w:szCs w:val="24"/>
        </w:rPr>
        <w:t>że</w:t>
      </w:r>
      <w:r w:rsidRPr="002804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8049E" w:rsidRPr="0028049E" w:rsidRDefault="0028049E" w:rsidP="0028049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049E">
        <w:rPr>
          <w:rFonts w:asciiTheme="minorHAnsi" w:hAnsiTheme="minorHAnsi" w:cstheme="minorHAnsi"/>
          <w:bCs/>
        </w:rPr>
        <w:t xml:space="preserve"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nic wniosła skargi, a wynik postępowania sądowego dotyczy jej interesu </w:t>
      </w:r>
      <w:r w:rsidRPr="0028049E">
        <w:rPr>
          <w:rFonts w:asciiTheme="minorHAnsi" w:hAnsiTheme="minorHAnsi" w:cstheme="minorHAnsi"/>
          <w:bCs/>
        </w:rPr>
        <w:lastRenderedPageBreak/>
        <w:t>prawnego, jest uczestnikiem tego postępowania na prawach strony, jeżeli przed rozpoczęciem rozprawy złoży wniosek o przystąpienie do postępowania.</w:t>
      </w:r>
    </w:p>
    <w:p w:rsidR="0028049E" w:rsidRPr="0028049E" w:rsidRDefault="0028049E" w:rsidP="0028049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049E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</w:t>
      </w:r>
      <w:r>
        <w:rPr>
          <w:rFonts w:asciiTheme="minorHAnsi" w:hAnsiTheme="minorHAnsi" w:cstheme="minorHAnsi"/>
          <w:bCs/>
        </w:rPr>
        <w:t xml:space="preserve">dzibie organu i na jego stronie </w:t>
      </w:r>
      <w:bookmarkStart w:id="0" w:name="_GoBack"/>
      <w:bookmarkEnd w:id="0"/>
      <w:r w:rsidRPr="0028049E">
        <w:rPr>
          <w:rFonts w:asciiTheme="minorHAnsi" w:hAnsiTheme="minorHAnsi" w:cstheme="minorHAnsi"/>
          <w:bCs/>
        </w:rPr>
        <w:t>internetowej oraz w sposób zwyczajowo przyjęty w danej miejscowości, pouczając o treści tego przepisu.</w:t>
      </w:r>
    </w:p>
    <w:p w:rsidR="0028049E" w:rsidRPr="0028049E" w:rsidRDefault="0028049E" w:rsidP="0028049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049E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28049E" w:rsidRPr="0028049E" w:rsidRDefault="0028049E" w:rsidP="0028049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049E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28049E" w:rsidP="0028049E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28049E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6F" w:rsidRDefault="00522F6F">
      <w:pPr>
        <w:spacing w:after="0" w:line="240" w:lineRule="auto"/>
      </w:pPr>
      <w:r>
        <w:separator/>
      </w:r>
    </w:p>
  </w:endnote>
  <w:endnote w:type="continuationSeparator" w:id="0">
    <w:p w:rsidR="00522F6F" w:rsidRDefault="0052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28049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522F6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6F" w:rsidRDefault="00522F6F">
      <w:pPr>
        <w:spacing w:after="0" w:line="240" w:lineRule="auto"/>
      </w:pPr>
      <w:r>
        <w:separator/>
      </w:r>
    </w:p>
  </w:footnote>
  <w:footnote w:type="continuationSeparator" w:id="0">
    <w:p w:rsidR="00522F6F" w:rsidRDefault="0052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522F6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522F6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522F6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28049E"/>
    <w:rsid w:val="003A4832"/>
    <w:rsid w:val="00457259"/>
    <w:rsid w:val="004F5C94"/>
    <w:rsid w:val="00522F6F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1071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6F18-DDE0-4521-979E-607A0AF2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2023-07-06T12:36:00Z</dcterms:created>
  <dcterms:modified xsi:type="dcterms:W3CDTF">2023-07-06T12:36:00Z</dcterms:modified>
</cp:coreProperties>
</file>