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10270" w:rsidRDefault="00210270"/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9"/>
        <w:gridCol w:w="6923"/>
      </w:tblGrid>
      <w:tr w:rsidR="00210270" w:rsidTr="00210270">
        <w:trPr>
          <w:trHeight w:val="2157"/>
          <w:jc w:val="center"/>
        </w:trPr>
        <w:tc>
          <w:tcPr>
            <w:tcW w:w="1669" w:type="dxa"/>
            <w:hideMark/>
          </w:tcPr>
          <w:p w:rsidR="00210270" w:rsidRDefault="00210270">
            <w:pPr>
              <w:pStyle w:val="Nagwek"/>
              <w:rPr>
                <w:color w:val="00FFFF"/>
              </w:rPr>
            </w:pPr>
            <w:r>
              <w:rPr>
                <w:noProof/>
                <w:lang w:eastAsia="ja-JP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F03C0AC" wp14:editId="4E037886">
                      <wp:simplePos x="0" y="0"/>
                      <wp:positionH relativeFrom="column">
                        <wp:posOffset>-14605</wp:posOffset>
                      </wp:positionH>
                      <wp:positionV relativeFrom="paragraph">
                        <wp:posOffset>1309370</wp:posOffset>
                      </wp:positionV>
                      <wp:extent cx="5144770" cy="3810"/>
                      <wp:effectExtent l="13970" t="13970" r="13335" b="10795"/>
                      <wp:wrapNone/>
                      <wp:docPr id="3" name="Łącznik prostoliniowy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144770" cy="381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80808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2382335" id="Łącznik prostoliniowy 3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15pt,103.1pt" to="403.95pt,10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" strokecolor="gray"/>
                  </w:pict>
                </mc:Fallback>
              </mc:AlternateContent>
            </w:r>
            <w:r>
              <w:rPr>
                <w:noProof/>
                <w:lang w:eastAsia="ja-JP"/>
              </w:rPr>
              <w:drawing>
                <wp:inline distT="0" distB="0" distL="0" distR="0" wp14:anchorId="76339833" wp14:editId="3462CF78">
                  <wp:extent cx="997585" cy="1232535"/>
                  <wp:effectExtent l="0" t="0" r="0" b="5715"/>
                  <wp:docPr id="2" name="Obraz 2" descr="IITD_logo_PL_wersja_luty_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ITD_logo_PL_wersja_luty_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7585" cy="1232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23" w:type="dxa"/>
          </w:tcPr>
          <w:p w:rsidR="00210270" w:rsidRDefault="00210270">
            <w:pPr>
              <w:pStyle w:val="Nagwek"/>
              <w:tabs>
                <w:tab w:val="clear" w:pos="4536"/>
              </w:tabs>
              <w:jc w:val="center"/>
              <w:rPr>
                <w:rFonts w:ascii="Book Antiqua" w:hAnsi="Book Antiqua"/>
                <w:b/>
                <w:color w:val="808080"/>
              </w:rPr>
            </w:pPr>
            <w:r>
              <w:rPr>
                <w:rFonts w:ascii="Book Antiqua" w:hAnsi="Book Antiqua"/>
                <w:b/>
                <w:color w:val="7F7F7F"/>
              </w:rPr>
              <w:t>INSTYTUT IMMUNOLOGII I TERAPII DOŚWIADCZALNEJ</w:t>
            </w:r>
            <w:r>
              <w:rPr>
                <w:rFonts w:ascii="Book Antiqua" w:hAnsi="Book Antiqua"/>
                <w:b/>
                <w:color w:val="808080"/>
              </w:rPr>
              <w:br/>
              <w:t xml:space="preserve"> </w:t>
            </w:r>
            <w:r>
              <w:rPr>
                <w:rFonts w:ascii="Book Antiqua" w:hAnsi="Book Antiqua"/>
                <w:b/>
                <w:color w:val="7F7F7F"/>
              </w:rPr>
              <w:t>IM. LUDWIKA HIRSZFELDA</w:t>
            </w:r>
          </w:p>
          <w:p w:rsidR="00210270" w:rsidRDefault="00210270">
            <w:pPr>
              <w:pStyle w:val="Nagwek"/>
              <w:jc w:val="center"/>
              <w:rPr>
                <w:rFonts w:ascii="Book Antiqua" w:hAnsi="Book Antiqua"/>
                <w:b/>
                <w:color w:val="7F7F7F"/>
              </w:rPr>
            </w:pPr>
            <w:r>
              <w:rPr>
                <w:rFonts w:ascii="Book Antiqua" w:hAnsi="Book Antiqua"/>
                <w:b/>
                <w:color w:val="7F7F7F"/>
              </w:rPr>
              <w:t xml:space="preserve">P </w:t>
            </w:r>
            <w:r>
              <w:rPr>
                <w:rFonts w:ascii="Book Antiqua" w:hAnsi="Book Antiqua"/>
                <w:b/>
                <w:color w:val="7F7F7F"/>
                <w:sz w:val="18"/>
              </w:rPr>
              <w:t>O L S K I E J</w:t>
            </w:r>
            <w:r>
              <w:rPr>
                <w:rFonts w:ascii="Book Antiqua" w:hAnsi="Book Antiqua"/>
                <w:b/>
                <w:color w:val="7F7F7F"/>
              </w:rPr>
              <w:t xml:space="preserve">  A </w:t>
            </w:r>
            <w:r>
              <w:rPr>
                <w:rFonts w:ascii="Book Antiqua" w:hAnsi="Book Antiqua"/>
                <w:b/>
                <w:color w:val="7F7F7F"/>
                <w:sz w:val="18"/>
              </w:rPr>
              <w:t xml:space="preserve">K A D E M I </w:t>
            </w:r>
            <w:proofErr w:type="spellStart"/>
            <w:r>
              <w:rPr>
                <w:rFonts w:ascii="Book Antiqua" w:hAnsi="Book Antiqua"/>
                <w:b/>
                <w:color w:val="7F7F7F"/>
                <w:sz w:val="18"/>
              </w:rPr>
              <w:t>I</w:t>
            </w:r>
            <w:proofErr w:type="spellEnd"/>
            <w:r>
              <w:rPr>
                <w:rFonts w:ascii="Book Antiqua" w:hAnsi="Book Antiqua"/>
                <w:b/>
                <w:color w:val="7F7F7F"/>
                <w:sz w:val="18"/>
              </w:rPr>
              <w:t xml:space="preserve">   </w:t>
            </w:r>
            <w:r>
              <w:rPr>
                <w:rFonts w:ascii="Book Antiqua" w:hAnsi="Book Antiqua"/>
                <w:b/>
                <w:color w:val="7F7F7F"/>
              </w:rPr>
              <w:t xml:space="preserve">N </w:t>
            </w:r>
            <w:r>
              <w:rPr>
                <w:rFonts w:ascii="Book Antiqua" w:hAnsi="Book Antiqua"/>
                <w:b/>
                <w:color w:val="7F7F7F"/>
                <w:sz w:val="18"/>
              </w:rPr>
              <w:t>A U K</w:t>
            </w:r>
          </w:p>
          <w:p w:rsidR="00210270" w:rsidRDefault="00210270">
            <w:pPr>
              <w:pStyle w:val="Nagwek"/>
              <w:spacing w:before="60"/>
              <w:jc w:val="center"/>
              <w:rPr>
                <w:rFonts w:ascii="Book Antiqua" w:hAnsi="Book Antiqua"/>
                <w:color w:val="808080"/>
                <w:sz w:val="20"/>
                <w:szCs w:val="20"/>
              </w:rPr>
            </w:pPr>
            <w:r>
              <w:rPr>
                <w:rFonts w:ascii="Book Antiqua" w:hAnsi="Book Antiqua"/>
                <w:color w:val="808080"/>
              </w:rPr>
              <w:t>Centrum Doskonałości : IMMUNE</w:t>
            </w:r>
          </w:p>
          <w:p w:rsidR="00210270" w:rsidRDefault="00210270">
            <w:pPr>
              <w:pStyle w:val="Nagwek"/>
              <w:jc w:val="center"/>
              <w:rPr>
                <w:rFonts w:ascii="Book Antiqua" w:hAnsi="Book Antiqua"/>
                <w:color w:val="808080"/>
                <w:sz w:val="8"/>
                <w:szCs w:val="8"/>
              </w:rPr>
            </w:pPr>
          </w:p>
          <w:p w:rsidR="00210270" w:rsidRDefault="00210270">
            <w:pPr>
              <w:pStyle w:val="Nagwek"/>
              <w:jc w:val="center"/>
              <w:rPr>
                <w:rFonts w:ascii="Book Antiqua" w:hAnsi="Book Antiqua"/>
                <w:b/>
                <w:color w:val="808080"/>
              </w:rPr>
            </w:pPr>
            <w:r>
              <w:rPr>
                <w:rFonts w:ascii="Book Antiqua" w:hAnsi="Book Antiqua"/>
                <w:b/>
                <w:color w:val="808080"/>
              </w:rPr>
              <w:t xml:space="preserve">Rudolfa Weigla 12, 53-114 Wrocław, </w:t>
            </w:r>
            <w:r>
              <w:rPr>
                <w:rFonts w:ascii="Book Antiqua" w:hAnsi="Book Antiqua"/>
                <w:b/>
                <w:smallCaps/>
                <w:color w:val="808080"/>
              </w:rPr>
              <w:t>Polska</w:t>
            </w:r>
          </w:p>
          <w:p w:rsidR="00210270" w:rsidRDefault="00210270">
            <w:pPr>
              <w:pStyle w:val="Stopka"/>
              <w:tabs>
                <w:tab w:val="left" w:pos="1134"/>
              </w:tabs>
              <w:jc w:val="center"/>
              <w:rPr>
                <w:rFonts w:ascii="Book Antiqua" w:hAnsi="Book Antiqua"/>
                <w:color w:val="808080"/>
                <w:sz w:val="19"/>
                <w:szCs w:val="19"/>
              </w:rPr>
            </w:pPr>
            <w:r>
              <w:rPr>
                <w:rFonts w:ascii="Book Antiqua" w:hAnsi="Book Antiqua"/>
                <w:color w:val="808080"/>
                <w:sz w:val="19"/>
                <w:szCs w:val="19"/>
              </w:rPr>
              <w:t>Telefon: (+48-71) 337 11 72,  (+48-71) 370 99 30    Fax: (+48-71) 337 21 71</w:t>
            </w:r>
          </w:p>
          <w:p w:rsidR="00210270" w:rsidRDefault="00210270">
            <w:pPr>
              <w:pStyle w:val="Nagwek"/>
              <w:spacing w:after="60"/>
              <w:jc w:val="center"/>
              <w:rPr>
                <w:rFonts w:ascii="Book Antiqua" w:hAnsi="Book Antiqua"/>
                <w:color w:val="808080"/>
                <w:sz w:val="10"/>
                <w:szCs w:val="10"/>
              </w:rPr>
            </w:pPr>
            <w:r>
              <w:rPr>
                <w:rFonts w:ascii="Book Antiqua" w:hAnsi="Book Antiqua"/>
                <w:color w:val="808080"/>
              </w:rPr>
              <w:t>www.iitd.pan.wroc.pl</w:t>
            </w:r>
          </w:p>
          <w:p w:rsidR="00210270" w:rsidRDefault="00210270">
            <w:pPr>
              <w:pStyle w:val="Nagwek"/>
              <w:spacing w:after="60"/>
            </w:pPr>
          </w:p>
        </w:tc>
      </w:tr>
    </w:tbl>
    <w:p w:rsidR="00A2456C" w:rsidRPr="00A2456C" w:rsidRDefault="00A2456C" w:rsidP="00A2456C">
      <w:pPr>
        <w:rPr>
          <w:rFonts w:ascii="Calibri" w:hAnsi="Calibri"/>
          <w:color w:val="000000"/>
        </w:rPr>
      </w:pPr>
    </w:p>
    <w:p w:rsidR="00CE432C" w:rsidRPr="00D60B77" w:rsidRDefault="00210270" w:rsidP="00A2456C">
      <w:pPr>
        <w:jc w:val="right"/>
        <w:rPr>
          <w:rFonts w:ascii="Cambria" w:hAnsi="Cambria"/>
          <w:color w:val="000000"/>
          <w:sz w:val="24"/>
          <w:szCs w:val="24"/>
        </w:rPr>
      </w:pPr>
      <w:r w:rsidRPr="00D60B77">
        <w:rPr>
          <w:rFonts w:ascii="Cambria" w:hAnsi="Cambria"/>
          <w:color w:val="000000"/>
          <w:sz w:val="24"/>
          <w:szCs w:val="24"/>
        </w:rPr>
        <w:t xml:space="preserve">Wrocław, dnia </w:t>
      </w:r>
      <w:r w:rsidR="00D60B77" w:rsidRPr="00D60B77">
        <w:rPr>
          <w:rFonts w:ascii="Cambria" w:hAnsi="Cambria"/>
          <w:color w:val="000000"/>
          <w:sz w:val="24"/>
          <w:szCs w:val="24"/>
        </w:rPr>
        <w:t>9</w:t>
      </w:r>
      <w:r w:rsidR="00324F12" w:rsidRPr="00D60B77">
        <w:rPr>
          <w:rFonts w:ascii="Cambria" w:hAnsi="Cambria"/>
          <w:color w:val="000000"/>
          <w:sz w:val="24"/>
          <w:szCs w:val="24"/>
        </w:rPr>
        <w:t xml:space="preserve"> </w:t>
      </w:r>
      <w:r w:rsidR="00D60B77" w:rsidRPr="00D60B77">
        <w:rPr>
          <w:rFonts w:ascii="Cambria" w:hAnsi="Cambria"/>
          <w:color w:val="000000"/>
          <w:sz w:val="24"/>
          <w:szCs w:val="24"/>
        </w:rPr>
        <w:t>lipca</w:t>
      </w:r>
      <w:r w:rsidR="00536507" w:rsidRPr="00D60B77">
        <w:rPr>
          <w:rFonts w:ascii="Cambria" w:hAnsi="Cambria"/>
          <w:color w:val="000000"/>
          <w:sz w:val="24"/>
          <w:szCs w:val="24"/>
        </w:rPr>
        <w:t xml:space="preserve"> </w:t>
      </w:r>
      <w:r w:rsidR="00324F12" w:rsidRPr="00D60B77">
        <w:rPr>
          <w:rFonts w:ascii="Cambria" w:hAnsi="Cambria"/>
          <w:color w:val="000000"/>
          <w:sz w:val="24"/>
          <w:szCs w:val="24"/>
        </w:rPr>
        <w:t xml:space="preserve"> 20</w:t>
      </w:r>
      <w:r w:rsidR="00DE6F67" w:rsidRPr="00D60B77">
        <w:rPr>
          <w:rFonts w:ascii="Cambria" w:hAnsi="Cambria"/>
          <w:color w:val="000000"/>
          <w:sz w:val="24"/>
          <w:szCs w:val="24"/>
        </w:rPr>
        <w:t>20</w:t>
      </w:r>
      <w:r w:rsidRPr="00D60B77">
        <w:rPr>
          <w:rFonts w:ascii="Cambria" w:hAnsi="Cambria"/>
          <w:color w:val="000000"/>
          <w:sz w:val="24"/>
          <w:szCs w:val="24"/>
        </w:rPr>
        <w:t xml:space="preserve"> r.</w:t>
      </w:r>
    </w:p>
    <w:p w:rsidR="00B13547" w:rsidRPr="00D60B77" w:rsidRDefault="00B13547" w:rsidP="00A2456C">
      <w:pPr>
        <w:spacing w:after="120" w:line="240" w:lineRule="auto"/>
        <w:ind w:firstLine="4961"/>
        <w:rPr>
          <w:rFonts w:ascii="Cambria" w:hAnsi="Cambria"/>
          <w:b/>
          <w:bCs/>
          <w:color w:val="000000"/>
          <w:sz w:val="24"/>
          <w:szCs w:val="24"/>
        </w:rPr>
      </w:pPr>
    </w:p>
    <w:p w:rsidR="00A2456C" w:rsidRPr="00D60B77" w:rsidRDefault="00D60B77" w:rsidP="00D60B77">
      <w:pPr>
        <w:spacing w:after="120" w:line="240" w:lineRule="auto"/>
        <w:ind w:firstLine="4961"/>
        <w:jc w:val="right"/>
        <w:rPr>
          <w:rFonts w:ascii="Cambria" w:hAnsi="Cambria"/>
          <w:b/>
          <w:bCs/>
          <w:color w:val="000000"/>
          <w:sz w:val="24"/>
          <w:szCs w:val="24"/>
        </w:rPr>
      </w:pPr>
      <w:r>
        <w:rPr>
          <w:rFonts w:ascii="Cambria" w:hAnsi="Cambria"/>
          <w:b/>
          <w:bCs/>
          <w:color w:val="000000"/>
          <w:sz w:val="24"/>
          <w:szCs w:val="24"/>
        </w:rPr>
        <w:t xml:space="preserve">Sz. P. </w:t>
      </w:r>
      <w:r w:rsidR="00A2456C" w:rsidRPr="00D60B77">
        <w:rPr>
          <w:rFonts w:ascii="Cambria" w:hAnsi="Cambria"/>
          <w:b/>
          <w:bCs/>
          <w:color w:val="000000"/>
          <w:sz w:val="24"/>
          <w:szCs w:val="24"/>
        </w:rPr>
        <w:t>J</w:t>
      </w:r>
      <w:r w:rsidR="00331C88" w:rsidRPr="00D60B77">
        <w:rPr>
          <w:rFonts w:ascii="Cambria" w:hAnsi="Cambria"/>
          <w:b/>
          <w:bCs/>
          <w:color w:val="000000"/>
          <w:sz w:val="24"/>
          <w:szCs w:val="24"/>
        </w:rPr>
        <w:t>acek Paziewski</w:t>
      </w:r>
    </w:p>
    <w:p w:rsidR="00A2456C" w:rsidRPr="00D60B77" w:rsidRDefault="00A2456C" w:rsidP="00D60B77">
      <w:pPr>
        <w:spacing w:after="120" w:line="240" w:lineRule="auto"/>
        <w:ind w:firstLine="4961"/>
        <w:jc w:val="right"/>
        <w:rPr>
          <w:rFonts w:ascii="Cambria" w:hAnsi="Cambria"/>
          <w:color w:val="000000"/>
          <w:sz w:val="24"/>
          <w:szCs w:val="24"/>
        </w:rPr>
      </w:pPr>
      <w:r w:rsidRPr="00D60B77">
        <w:rPr>
          <w:rFonts w:ascii="Cambria" w:hAnsi="Cambria"/>
          <w:color w:val="000000"/>
          <w:sz w:val="24"/>
          <w:szCs w:val="24"/>
        </w:rPr>
        <w:t>Sekretarz Komitetu Rady Ministrów</w:t>
      </w:r>
    </w:p>
    <w:p w:rsidR="00210270" w:rsidRPr="00D60B77" w:rsidRDefault="00A2456C" w:rsidP="00D60B77">
      <w:pPr>
        <w:spacing w:after="120" w:line="240" w:lineRule="auto"/>
        <w:ind w:firstLine="4961"/>
        <w:jc w:val="right"/>
        <w:rPr>
          <w:rFonts w:ascii="Cambria" w:hAnsi="Cambria"/>
          <w:color w:val="000000"/>
          <w:sz w:val="24"/>
          <w:szCs w:val="24"/>
        </w:rPr>
      </w:pPr>
      <w:r w:rsidRPr="00D60B77">
        <w:rPr>
          <w:rFonts w:ascii="Cambria" w:hAnsi="Cambria"/>
          <w:color w:val="000000"/>
          <w:sz w:val="24"/>
          <w:szCs w:val="24"/>
        </w:rPr>
        <w:t>do spraw Cyfryzacji</w:t>
      </w:r>
    </w:p>
    <w:p w:rsidR="00A2456C" w:rsidRPr="00D60B77" w:rsidRDefault="00A2456C" w:rsidP="00A2456C">
      <w:pPr>
        <w:rPr>
          <w:rFonts w:ascii="Cambria" w:hAnsi="Cambria"/>
          <w:color w:val="000000"/>
          <w:sz w:val="24"/>
          <w:szCs w:val="24"/>
        </w:rPr>
      </w:pPr>
    </w:p>
    <w:p w:rsidR="00A2456C" w:rsidRPr="00D60B77" w:rsidRDefault="00A2456C" w:rsidP="00A2456C">
      <w:pPr>
        <w:rPr>
          <w:rFonts w:ascii="Cambria" w:hAnsi="Cambria"/>
          <w:color w:val="000000"/>
          <w:sz w:val="24"/>
          <w:szCs w:val="24"/>
        </w:rPr>
      </w:pPr>
      <w:r w:rsidRPr="00D60B77">
        <w:rPr>
          <w:rFonts w:ascii="Cambria" w:hAnsi="Cambria"/>
          <w:color w:val="000000"/>
          <w:sz w:val="24"/>
          <w:szCs w:val="24"/>
        </w:rPr>
        <w:t>Szanown</w:t>
      </w:r>
      <w:r w:rsidR="00331C88" w:rsidRPr="00D60B77">
        <w:rPr>
          <w:rFonts w:ascii="Cambria" w:hAnsi="Cambria"/>
          <w:color w:val="000000"/>
          <w:sz w:val="24"/>
          <w:szCs w:val="24"/>
        </w:rPr>
        <w:t xml:space="preserve">y </w:t>
      </w:r>
      <w:r w:rsidRPr="00D60B77">
        <w:rPr>
          <w:rFonts w:ascii="Cambria" w:hAnsi="Cambria"/>
          <w:color w:val="000000"/>
          <w:sz w:val="24"/>
          <w:szCs w:val="24"/>
        </w:rPr>
        <w:t>Pan</w:t>
      </w:r>
      <w:r w:rsidR="00331C88" w:rsidRPr="00D60B77">
        <w:rPr>
          <w:rFonts w:ascii="Cambria" w:hAnsi="Cambria"/>
          <w:color w:val="000000"/>
          <w:sz w:val="24"/>
          <w:szCs w:val="24"/>
        </w:rPr>
        <w:t>ie</w:t>
      </w:r>
      <w:r w:rsidRPr="00D60B77">
        <w:rPr>
          <w:rFonts w:ascii="Cambria" w:hAnsi="Cambria"/>
          <w:color w:val="000000"/>
          <w:sz w:val="24"/>
          <w:szCs w:val="24"/>
        </w:rPr>
        <w:t xml:space="preserve"> Sekretarz</w:t>
      </w:r>
      <w:r w:rsidR="00331C88" w:rsidRPr="00D60B77">
        <w:rPr>
          <w:rFonts w:ascii="Cambria" w:hAnsi="Cambria"/>
          <w:color w:val="000000"/>
          <w:sz w:val="24"/>
          <w:szCs w:val="24"/>
        </w:rPr>
        <w:t>u</w:t>
      </w:r>
      <w:r w:rsidRPr="00D60B77">
        <w:rPr>
          <w:rFonts w:ascii="Cambria" w:hAnsi="Cambria"/>
          <w:color w:val="000000"/>
          <w:sz w:val="24"/>
          <w:szCs w:val="24"/>
        </w:rPr>
        <w:t>,</w:t>
      </w:r>
    </w:p>
    <w:p w:rsidR="00A2456C" w:rsidRPr="00D60B77" w:rsidRDefault="00A2456C" w:rsidP="00A2456C">
      <w:pPr>
        <w:rPr>
          <w:rFonts w:ascii="Cambria" w:hAnsi="Cambria"/>
          <w:color w:val="000000"/>
          <w:sz w:val="24"/>
          <w:szCs w:val="24"/>
        </w:rPr>
      </w:pPr>
    </w:p>
    <w:p w:rsidR="00A2456C" w:rsidRPr="00D60B77" w:rsidRDefault="00A2456C" w:rsidP="00A2456C">
      <w:pPr>
        <w:ind w:firstLine="708"/>
        <w:jc w:val="both"/>
        <w:rPr>
          <w:rFonts w:ascii="Cambria" w:hAnsi="Cambria"/>
          <w:sz w:val="24"/>
          <w:szCs w:val="24"/>
        </w:rPr>
      </w:pPr>
      <w:r w:rsidRPr="00D60B77">
        <w:rPr>
          <w:rFonts w:ascii="Cambria" w:hAnsi="Cambria"/>
          <w:sz w:val="24"/>
          <w:szCs w:val="24"/>
        </w:rPr>
        <w:t xml:space="preserve">W związku z uzyskaniem dofinansowania na realizację projektu pn. </w:t>
      </w:r>
      <w:r w:rsidRPr="00D60B77">
        <w:rPr>
          <w:rFonts w:ascii="Cambria" w:hAnsi="Cambria"/>
          <w:b/>
          <w:bCs/>
          <w:sz w:val="24"/>
          <w:szCs w:val="24"/>
        </w:rPr>
        <w:t>Baza Informacji Naukowych Wspierających Innowacyjne Terapie - BINWIT</w:t>
      </w:r>
      <w:r w:rsidRPr="00D60B77">
        <w:rPr>
          <w:rFonts w:ascii="Cambria" w:hAnsi="Cambria"/>
          <w:sz w:val="24"/>
          <w:szCs w:val="24"/>
        </w:rPr>
        <w:t xml:space="preserve">, w załączeniu przekazuję raport za </w:t>
      </w:r>
      <w:r w:rsidR="00536507" w:rsidRPr="00D60B77">
        <w:rPr>
          <w:rFonts w:ascii="Cambria" w:hAnsi="Cambria"/>
          <w:sz w:val="24"/>
          <w:szCs w:val="24"/>
        </w:rPr>
        <w:t>I</w:t>
      </w:r>
      <w:r w:rsidR="00D60B77">
        <w:rPr>
          <w:rFonts w:ascii="Cambria" w:hAnsi="Cambria"/>
          <w:sz w:val="24"/>
          <w:szCs w:val="24"/>
        </w:rPr>
        <w:t>I</w:t>
      </w:r>
      <w:r w:rsidRPr="00D60B77">
        <w:rPr>
          <w:rFonts w:ascii="Cambria" w:hAnsi="Cambria"/>
          <w:sz w:val="24"/>
          <w:szCs w:val="24"/>
        </w:rPr>
        <w:t xml:space="preserve"> kw</w:t>
      </w:r>
      <w:r w:rsidR="00D60B77">
        <w:rPr>
          <w:rFonts w:ascii="Cambria" w:hAnsi="Cambria"/>
          <w:sz w:val="24"/>
          <w:szCs w:val="24"/>
        </w:rPr>
        <w:t>artał 2</w:t>
      </w:r>
      <w:r w:rsidRPr="00D60B77">
        <w:rPr>
          <w:rFonts w:ascii="Cambria" w:hAnsi="Cambria"/>
          <w:sz w:val="24"/>
          <w:szCs w:val="24"/>
        </w:rPr>
        <w:t>0</w:t>
      </w:r>
      <w:r w:rsidR="00536507" w:rsidRPr="00D60B77">
        <w:rPr>
          <w:rFonts w:ascii="Cambria" w:hAnsi="Cambria"/>
          <w:sz w:val="24"/>
          <w:szCs w:val="24"/>
        </w:rPr>
        <w:t>20</w:t>
      </w:r>
      <w:r w:rsidR="00D60B77">
        <w:rPr>
          <w:rFonts w:ascii="Cambria" w:hAnsi="Cambria"/>
          <w:sz w:val="24"/>
          <w:szCs w:val="24"/>
        </w:rPr>
        <w:t xml:space="preserve"> roku</w:t>
      </w:r>
      <w:r w:rsidRPr="00D60B77">
        <w:rPr>
          <w:rFonts w:ascii="Cambria" w:hAnsi="Cambria"/>
          <w:sz w:val="24"/>
          <w:szCs w:val="24"/>
        </w:rPr>
        <w:t xml:space="preserve"> z postępu rzeczowo-finansowego wyżej wymienionego projektu informatycznego.</w:t>
      </w:r>
    </w:p>
    <w:p w:rsidR="00A2456C" w:rsidRPr="00D60B77" w:rsidRDefault="00A2456C" w:rsidP="00A2456C">
      <w:pPr>
        <w:ind w:firstLine="708"/>
        <w:jc w:val="both"/>
        <w:rPr>
          <w:rFonts w:ascii="Cambria" w:hAnsi="Cambria"/>
          <w:sz w:val="24"/>
          <w:szCs w:val="24"/>
        </w:rPr>
      </w:pPr>
    </w:p>
    <w:p w:rsidR="00A2456C" w:rsidRDefault="00A2456C" w:rsidP="00A2456C">
      <w:pPr>
        <w:ind w:firstLine="4962"/>
        <w:jc w:val="center"/>
        <w:rPr>
          <w:rFonts w:ascii="Cambria" w:hAnsi="Cambria"/>
          <w:sz w:val="24"/>
          <w:szCs w:val="24"/>
        </w:rPr>
      </w:pPr>
      <w:r w:rsidRPr="00D60B77">
        <w:rPr>
          <w:rFonts w:ascii="Cambria" w:hAnsi="Cambria"/>
          <w:sz w:val="24"/>
          <w:szCs w:val="24"/>
        </w:rPr>
        <w:t>Z poważaniem</w:t>
      </w:r>
    </w:p>
    <w:p w:rsidR="000B081D" w:rsidRDefault="00D60B77" w:rsidP="000B081D">
      <w:pPr>
        <w:spacing w:after="0"/>
        <w:ind w:firstLine="4961"/>
        <w:jc w:val="center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Zastępca dyrektora IITD</w:t>
      </w:r>
    </w:p>
    <w:p w:rsidR="00D60B77" w:rsidRPr="00D60B77" w:rsidRDefault="00D60B77" w:rsidP="000B081D">
      <w:pPr>
        <w:spacing w:after="0"/>
        <w:ind w:firstLine="4961"/>
        <w:jc w:val="center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Prof. dr hab. Jolanta Łukasiewicz</w:t>
      </w:r>
    </w:p>
    <w:p w:rsidR="00A2456C" w:rsidRPr="00D60B77" w:rsidRDefault="00A2456C" w:rsidP="00A2456C">
      <w:pPr>
        <w:ind w:firstLine="4962"/>
        <w:jc w:val="center"/>
        <w:rPr>
          <w:rFonts w:ascii="Cambria" w:hAnsi="Cambria"/>
          <w:sz w:val="24"/>
          <w:szCs w:val="24"/>
        </w:rPr>
      </w:pPr>
      <w:r w:rsidRPr="00D60B77">
        <w:rPr>
          <w:rFonts w:ascii="Cambria" w:hAnsi="Cambria"/>
          <w:sz w:val="24"/>
          <w:szCs w:val="24"/>
        </w:rPr>
        <w:t>/podpisano elektroni</w:t>
      </w:r>
      <w:bookmarkStart w:id="0" w:name="_GoBack"/>
      <w:bookmarkEnd w:id="0"/>
      <w:r w:rsidRPr="00D60B77">
        <w:rPr>
          <w:rFonts w:ascii="Cambria" w:hAnsi="Cambria"/>
          <w:sz w:val="24"/>
          <w:szCs w:val="24"/>
        </w:rPr>
        <w:t>cznie/</w:t>
      </w:r>
    </w:p>
    <w:sectPr w:rsidR="00A2456C" w:rsidRPr="00D60B77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72F9E" w:rsidRDefault="00172F9E" w:rsidP="00210270">
      <w:pPr>
        <w:spacing w:after="0" w:line="240" w:lineRule="auto"/>
      </w:pPr>
      <w:r>
        <w:separator/>
      </w:r>
    </w:p>
  </w:endnote>
  <w:endnote w:type="continuationSeparator" w:id="0">
    <w:p w:rsidR="00172F9E" w:rsidRDefault="00172F9E" w:rsidP="002102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72F9E" w:rsidRDefault="00172F9E" w:rsidP="00210270">
      <w:pPr>
        <w:spacing w:after="0" w:line="240" w:lineRule="auto"/>
      </w:pPr>
      <w:r>
        <w:separator/>
      </w:r>
    </w:p>
  </w:footnote>
  <w:footnote w:type="continuationSeparator" w:id="0">
    <w:p w:rsidR="00172F9E" w:rsidRDefault="00172F9E" w:rsidP="002102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10270" w:rsidRDefault="00D60B77">
    <w:pPr>
      <w:pStyle w:val="Nagwek"/>
    </w:pPr>
    <w:r>
      <w:rPr>
        <w:noProof/>
        <w:lang w:eastAsia="ja-JP"/>
      </w:rPr>
      <w:drawing>
        <wp:inline distT="0" distB="0" distL="0" distR="0">
          <wp:extent cx="5753100" cy="32385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323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D65BD"/>
    <w:rsid w:val="00072941"/>
    <w:rsid w:val="000B03E7"/>
    <w:rsid w:val="000B081D"/>
    <w:rsid w:val="000D65BD"/>
    <w:rsid w:val="00132676"/>
    <w:rsid w:val="00172F9E"/>
    <w:rsid w:val="001E5347"/>
    <w:rsid w:val="00210270"/>
    <w:rsid w:val="00297230"/>
    <w:rsid w:val="00324F12"/>
    <w:rsid w:val="00331C88"/>
    <w:rsid w:val="00390E10"/>
    <w:rsid w:val="00536507"/>
    <w:rsid w:val="00544162"/>
    <w:rsid w:val="0062769F"/>
    <w:rsid w:val="00850749"/>
    <w:rsid w:val="008758C4"/>
    <w:rsid w:val="00A2456C"/>
    <w:rsid w:val="00B13547"/>
    <w:rsid w:val="00BC0CB7"/>
    <w:rsid w:val="00C10B5A"/>
    <w:rsid w:val="00CE432C"/>
    <w:rsid w:val="00D60B77"/>
    <w:rsid w:val="00DE6F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61969E69"/>
  <w15:docId w15:val="{4D3D407C-E659-4FAA-8493-D9FAA85586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102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10270"/>
  </w:style>
  <w:style w:type="paragraph" w:styleId="Stopka">
    <w:name w:val="footer"/>
    <w:basedOn w:val="Normalny"/>
    <w:link w:val="StopkaZnak"/>
    <w:uiPriority w:val="99"/>
    <w:unhideWhenUsed/>
    <w:rsid w:val="002102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10270"/>
  </w:style>
  <w:style w:type="paragraph" w:styleId="Tekstdymka">
    <w:name w:val="Balloon Text"/>
    <w:basedOn w:val="Normalny"/>
    <w:link w:val="TekstdymkaZnak"/>
    <w:uiPriority w:val="99"/>
    <w:semiHidden/>
    <w:unhideWhenUsed/>
    <w:rsid w:val="002102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1027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08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DF7722-6CA2-4ABC-9A41-B729747B8D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113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Krzysztof Pawlik</dc:creator>
  <cp:lastModifiedBy>Tymon Dmochowski</cp:lastModifiedBy>
  <cp:revision>6</cp:revision>
  <cp:lastPrinted>2019-02-01T13:02:00Z</cp:lastPrinted>
  <dcterms:created xsi:type="dcterms:W3CDTF">2020-02-05T13:07:00Z</dcterms:created>
  <dcterms:modified xsi:type="dcterms:W3CDTF">2020-07-09T09:13:00Z</dcterms:modified>
</cp:coreProperties>
</file>