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40491" w14:textId="77777777" w:rsidR="008F2552" w:rsidRPr="00CD3C2C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CD3C2C">
        <w:rPr>
          <w:rFonts w:ascii="Lato" w:hAnsi="Lato"/>
          <w:sz w:val="20"/>
          <w:szCs w:val="20"/>
        </w:rPr>
        <w:t>Agnieszka Dziemianowicz-Bąk</w:t>
      </w:r>
    </w:p>
    <w:p w14:paraId="514FF795" w14:textId="77777777" w:rsidR="008F2552" w:rsidRPr="00CD3C2C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</w:p>
    <w:p w14:paraId="03D9DEDB" w14:textId="77777777" w:rsidR="008F2552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</w:p>
    <w:p w14:paraId="03DC7EAF" w14:textId="77777777" w:rsidR="0047205B" w:rsidRDefault="0047205B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47205B">
        <w:rPr>
          <w:rFonts w:ascii="Lato" w:hAnsi="Lato" w:cs="Lato-Regular"/>
          <w:sz w:val="20"/>
          <w:szCs w:val="20"/>
        </w:rPr>
        <w:t>DDP-III.0210.8.2024</w:t>
      </w:r>
    </w:p>
    <w:p w14:paraId="3ED1B85A" w14:textId="21A64CC9" w:rsidR="008F2552" w:rsidRPr="00337435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337435">
        <w:rPr>
          <w:rFonts w:ascii="Lato" w:hAnsi="Lato" w:cs="Lato-Regular"/>
          <w:sz w:val="20"/>
          <w:szCs w:val="20"/>
        </w:rPr>
        <w:t>Warszawa, /elektroniczny znacznik czasu/</w:t>
      </w:r>
    </w:p>
    <w:p w14:paraId="0E9A3D13" w14:textId="77777777" w:rsidR="008F2552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</w:p>
    <w:p w14:paraId="4E25B65A" w14:textId="77777777" w:rsidR="008F2552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</w:p>
    <w:p w14:paraId="17D17A3B" w14:textId="77777777" w:rsidR="008F2552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</w:p>
    <w:p w14:paraId="5A4AF39C" w14:textId="77777777" w:rsidR="008F2552" w:rsidRPr="00794150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794150">
        <w:rPr>
          <w:rFonts w:ascii="Lato" w:hAnsi="Lato" w:cs="Lato-Regular"/>
          <w:sz w:val="20"/>
          <w:szCs w:val="20"/>
        </w:rPr>
        <w:t>Pani</w:t>
      </w:r>
    </w:p>
    <w:p w14:paraId="00F2B91D" w14:textId="77777777" w:rsidR="000F7C8E" w:rsidRPr="00794150" w:rsidRDefault="000F7C8E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Bold"/>
          <w:sz w:val="20"/>
          <w:szCs w:val="20"/>
        </w:rPr>
      </w:pPr>
      <w:r w:rsidRPr="00794150">
        <w:rPr>
          <w:rFonts w:ascii="Lato" w:hAnsi="Lato" w:cs="Lato-Bold"/>
          <w:sz w:val="20"/>
          <w:szCs w:val="20"/>
        </w:rPr>
        <w:t>Wioletta Zwara</w:t>
      </w:r>
    </w:p>
    <w:p w14:paraId="7AB42FB3" w14:textId="77777777" w:rsidR="000F7C8E" w:rsidRPr="00794150" w:rsidRDefault="000F7C8E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794150">
        <w:rPr>
          <w:rFonts w:ascii="Lato" w:hAnsi="Lato" w:cs="Lato-Regular"/>
          <w:sz w:val="20"/>
          <w:szCs w:val="20"/>
        </w:rPr>
        <w:t>Sekretarz</w:t>
      </w:r>
    </w:p>
    <w:p w14:paraId="385350BA" w14:textId="6D96DFA2" w:rsidR="008F2552" w:rsidRPr="00794150" w:rsidRDefault="000F7C8E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794150">
        <w:rPr>
          <w:rFonts w:ascii="Lato" w:hAnsi="Lato" w:cs="Lato-Regular"/>
          <w:sz w:val="20"/>
          <w:szCs w:val="20"/>
        </w:rPr>
        <w:t>Komitetu Rady Ministrów do spraw Cyfryzacji</w:t>
      </w:r>
    </w:p>
    <w:p w14:paraId="6F4CC583" w14:textId="7C2FD929" w:rsidR="008F2552" w:rsidRDefault="008F2552" w:rsidP="00794150">
      <w:pPr>
        <w:autoSpaceDE w:val="0"/>
        <w:autoSpaceDN w:val="0"/>
        <w:adjustRightInd w:val="0"/>
        <w:spacing w:after="120" w:line="240" w:lineRule="auto"/>
        <w:rPr>
          <w:rFonts w:ascii="Lato-Regular" w:hAnsi="Lato-Regular" w:cs="Lato-Regular"/>
          <w:sz w:val="20"/>
          <w:szCs w:val="20"/>
        </w:rPr>
      </w:pPr>
    </w:p>
    <w:p w14:paraId="52AAF813" w14:textId="03FBC640" w:rsidR="00794150" w:rsidRDefault="00794150" w:rsidP="00794150">
      <w:pPr>
        <w:autoSpaceDE w:val="0"/>
        <w:autoSpaceDN w:val="0"/>
        <w:adjustRightInd w:val="0"/>
        <w:spacing w:after="120" w:line="240" w:lineRule="auto"/>
        <w:rPr>
          <w:rFonts w:ascii="Lato-Regular" w:hAnsi="Lato-Regular" w:cs="Lato-Regular"/>
          <w:sz w:val="20"/>
          <w:szCs w:val="20"/>
        </w:rPr>
      </w:pPr>
    </w:p>
    <w:p w14:paraId="6CF13474" w14:textId="77777777" w:rsidR="00794150" w:rsidRDefault="00794150" w:rsidP="00794150">
      <w:pPr>
        <w:autoSpaceDE w:val="0"/>
        <w:autoSpaceDN w:val="0"/>
        <w:adjustRightInd w:val="0"/>
        <w:spacing w:after="120" w:line="240" w:lineRule="auto"/>
        <w:rPr>
          <w:rFonts w:ascii="Lato-Regular" w:hAnsi="Lato-Regular" w:cs="Lato-Regular"/>
          <w:sz w:val="20"/>
          <w:szCs w:val="20"/>
        </w:rPr>
      </w:pPr>
    </w:p>
    <w:p w14:paraId="6F42198A" w14:textId="42C60218" w:rsidR="008F2552" w:rsidRDefault="008F2552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ato-Regular"/>
          <w:sz w:val="20"/>
          <w:szCs w:val="20"/>
        </w:rPr>
      </w:pPr>
      <w:r w:rsidRPr="00F06C52">
        <w:rPr>
          <w:rFonts w:ascii="Lato" w:hAnsi="Lato" w:cs="Lato-Regular"/>
          <w:sz w:val="20"/>
          <w:szCs w:val="20"/>
        </w:rPr>
        <w:t>Szanowna Pani Sekretarz,</w:t>
      </w:r>
    </w:p>
    <w:p w14:paraId="414B2DFB" w14:textId="77777777" w:rsidR="00794150" w:rsidRPr="00F06C52" w:rsidRDefault="00794150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ato-Regular"/>
          <w:sz w:val="20"/>
          <w:szCs w:val="20"/>
        </w:rPr>
      </w:pPr>
    </w:p>
    <w:p w14:paraId="55DAB326" w14:textId="6329F296" w:rsidR="008F2552" w:rsidRPr="002E0DE9" w:rsidRDefault="008F2552" w:rsidP="00794150">
      <w:pPr>
        <w:autoSpaceDE w:val="0"/>
        <w:autoSpaceDN w:val="0"/>
        <w:adjustRightInd w:val="0"/>
        <w:spacing w:after="120" w:line="240" w:lineRule="auto"/>
        <w:jc w:val="both"/>
        <w:rPr>
          <w:rFonts w:ascii="Lato-Regular" w:hAnsi="Lato-Regular" w:cs="Lato-Regular"/>
          <w:sz w:val="20"/>
          <w:szCs w:val="20"/>
        </w:rPr>
      </w:pPr>
      <w:r w:rsidRPr="00F06C52">
        <w:rPr>
          <w:rFonts w:ascii="Lato" w:hAnsi="Lato" w:cs="Lato-Regular"/>
          <w:sz w:val="20"/>
          <w:szCs w:val="20"/>
        </w:rPr>
        <w:t xml:space="preserve">przekazuję w załączeniu </w:t>
      </w:r>
      <w:r w:rsidRPr="00F06C52">
        <w:rPr>
          <w:rFonts w:ascii="Lato" w:hAnsi="Lato" w:cs="Lato-Italic"/>
          <w:i/>
          <w:iCs/>
          <w:sz w:val="20"/>
          <w:szCs w:val="20"/>
        </w:rPr>
        <w:t xml:space="preserve">projekt ustawy o  </w:t>
      </w:r>
      <w:r w:rsidRPr="00F06C52">
        <w:rPr>
          <w:rFonts w:ascii="Lato" w:hAnsi="Lato"/>
          <w:i/>
          <w:iCs/>
          <w:sz w:val="20"/>
          <w:szCs w:val="20"/>
        </w:rPr>
        <w:t>układach zbiorowych pracy i porozumieniach zbiorowych</w:t>
      </w:r>
      <w:r w:rsidRPr="00F06C52">
        <w:rPr>
          <w:rFonts w:ascii="Lato" w:hAnsi="Lato" w:cs="Lato-Regular"/>
          <w:i/>
          <w:iCs/>
          <w:sz w:val="20"/>
          <w:szCs w:val="20"/>
        </w:rPr>
        <w:t xml:space="preserve"> </w:t>
      </w:r>
      <w:r w:rsidRPr="00F06C52">
        <w:rPr>
          <w:rFonts w:ascii="Lato" w:hAnsi="Lato" w:cs="Lato-Regular"/>
          <w:sz w:val="20"/>
          <w:szCs w:val="20"/>
        </w:rPr>
        <w:t>(UC</w:t>
      </w:r>
      <w:r w:rsidR="00026951">
        <w:rPr>
          <w:rFonts w:ascii="Lato" w:hAnsi="Lato" w:cs="Lato-Regular"/>
          <w:sz w:val="20"/>
          <w:szCs w:val="20"/>
        </w:rPr>
        <w:t>34</w:t>
      </w:r>
      <w:r w:rsidRPr="00F06C52">
        <w:rPr>
          <w:rFonts w:ascii="Lato" w:hAnsi="Lato" w:cs="Lato-Regular"/>
          <w:sz w:val="20"/>
          <w:szCs w:val="20"/>
        </w:rPr>
        <w:t>)</w:t>
      </w:r>
      <w:r w:rsidR="00264DB6">
        <w:rPr>
          <w:rFonts w:ascii="Lato" w:hAnsi="Lato" w:cs="Lato-Regular"/>
          <w:sz w:val="20"/>
          <w:szCs w:val="20"/>
        </w:rPr>
        <w:t xml:space="preserve">, </w:t>
      </w:r>
      <w:r w:rsidRPr="00F06C52">
        <w:rPr>
          <w:rFonts w:ascii="Lato" w:hAnsi="Lato" w:cs="Lato-Regular"/>
          <w:sz w:val="20"/>
          <w:szCs w:val="20"/>
        </w:rPr>
        <w:t>z</w:t>
      </w:r>
      <w:r w:rsidRPr="004E2FFB">
        <w:rPr>
          <w:rFonts w:ascii="Lato" w:hAnsi="Lato" w:cs="Lato-Regular"/>
          <w:sz w:val="20"/>
          <w:szCs w:val="20"/>
        </w:rPr>
        <w:t xml:space="preserve"> uprzejmą prośbą o jego</w:t>
      </w:r>
      <w:r>
        <w:rPr>
          <w:rFonts w:ascii="Lato-Regular" w:hAnsi="Lato-Regular" w:cs="Lato-Regular"/>
          <w:sz w:val="20"/>
          <w:szCs w:val="20"/>
        </w:rPr>
        <w:t xml:space="preserve"> </w:t>
      </w:r>
      <w:r w:rsidRPr="004E2FFB">
        <w:rPr>
          <w:rFonts w:ascii="Lato" w:hAnsi="Lato" w:cs="Lato-Regular"/>
          <w:sz w:val="20"/>
          <w:szCs w:val="20"/>
        </w:rPr>
        <w:t xml:space="preserve">rozpatrzenie przez Komitet </w:t>
      </w:r>
      <w:r w:rsidR="00CE3C97">
        <w:rPr>
          <w:rFonts w:ascii="Lato" w:hAnsi="Lato" w:cs="Lato-Regular"/>
          <w:sz w:val="20"/>
          <w:szCs w:val="20"/>
        </w:rPr>
        <w:t xml:space="preserve">Rady Ministrów </w:t>
      </w:r>
      <w:r w:rsidRPr="004E2FFB">
        <w:rPr>
          <w:rFonts w:ascii="Lato" w:hAnsi="Lato" w:cs="Lato-Regular"/>
          <w:sz w:val="20"/>
          <w:szCs w:val="20"/>
        </w:rPr>
        <w:t xml:space="preserve">do </w:t>
      </w:r>
      <w:r w:rsidR="00CE3C97">
        <w:rPr>
          <w:rFonts w:ascii="Lato" w:hAnsi="Lato" w:cs="Lato-Regular"/>
          <w:sz w:val="20"/>
          <w:szCs w:val="20"/>
        </w:rPr>
        <w:t>s</w:t>
      </w:r>
      <w:r w:rsidRPr="004E2FFB">
        <w:rPr>
          <w:rFonts w:ascii="Lato" w:hAnsi="Lato" w:cs="Lato-Regular"/>
          <w:sz w:val="20"/>
          <w:szCs w:val="20"/>
        </w:rPr>
        <w:t xml:space="preserve">praw </w:t>
      </w:r>
      <w:r w:rsidR="00CE3C97">
        <w:rPr>
          <w:rFonts w:ascii="Lato" w:hAnsi="Lato" w:cs="Lato-Regular"/>
          <w:sz w:val="20"/>
          <w:szCs w:val="20"/>
        </w:rPr>
        <w:t>Cyfryzacji</w:t>
      </w:r>
      <w:r w:rsidRPr="004E2FFB">
        <w:rPr>
          <w:rFonts w:ascii="Lato" w:hAnsi="Lato" w:cs="Lato-Regular"/>
          <w:sz w:val="20"/>
          <w:szCs w:val="20"/>
        </w:rPr>
        <w:t>.</w:t>
      </w:r>
    </w:p>
    <w:p w14:paraId="3B2A63E7" w14:textId="12A569FA" w:rsidR="00337435" w:rsidRPr="00B64B7F" w:rsidRDefault="00337435" w:rsidP="00337435">
      <w:pPr>
        <w:spacing w:after="120" w:line="240" w:lineRule="auto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color w:val="000000" w:themeColor="text1"/>
          <w:sz w:val="20"/>
          <w:szCs w:val="20"/>
        </w:rPr>
        <w:t>Celem p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>rojekt</w:t>
      </w:r>
      <w:r>
        <w:rPr>
          <w:rFonts w:ascii="Lato" w:hAnsi="Lato" w:cs="Times New Roman"/>
          <w:color w:val="000000" w:themeColor="text1"/>
          <w:sz w:val="20"/>
          <w:szCs w:val="20"/>
        </w:rPr>
        <w:t>u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 xml:space="preserve"> </w:t>
      </w:r>
      <w:r>
        <w:rPr>
          <w:rFonts w:ascii="Lato" w:hAnsi="Lato" w:cs="Times New Roman"/>
          <w:color w:val="000000" w:themeColor="text1"/>
          <w:sz w:val="20"/>
          <w:szCs w:val="20"/>
        </w:rPr>
        <w:t xml:space="preserve">ustawy jest 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>wdr</w:t>
      </w:r>
      <w:r>
        <w:rPr>
          <w:rFonts w:ascii="Lato" w:hAnsi="Lato" w:cs="Times New Roman"/>
          <w:color w:val="000000" w:themeColor="text1"/>
          <w:sz w:val="20"/>
          <w:szCs w:val="20"/>
        </w:rPr>
        <w:t>o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>ż</w:t>
      </w:r>
      <w:r>
        <w:rPr>
          <w:rFonts w:ascii="Lato" w:hAnsi="Lato" w:cs="Times New Roman"/>
          <w:color w:val="000000" w:themeColor="text1"/>
          <w:sz w:val="20"/>
          <w:szCs w:val="20"/>
        </w:rPr>
        <w:t>enie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 xml:space="preserve"> do polskiego porządku prawnego </w:t>
      </w:r>
      <w:r>
        <w:rPr>
          <w:rFonts w:ascii="Lato" w:eastAsia="Times New Roman" w:hAnsi="Lato" w:cs="Times New Roman"/>
          <w:color w:val="212529"/>
          <w:sz w:val="20"/>
          <w:szCs w:val="20"/>
          <w:lang w:eastAsia="pl-PL"/>
        </w:rPr>
        <w:t>d</w:t>
      </w:r>
      <w:r w:rsidRPr="00B64B7F">
        <w:rPr>
          <w:rFonts w:ascii="Lato" w:eastAsia="Times New Roman" w:hAnsi="Lato" w:cs="Times New Roman"/>
          <w:color w:val="212529"/>
          <w:sz w:val="20"/>
          <w:szCs w:val="20"/>
          <w:lang w:eastAsia="pl-PL"/>
        </w:rPr>
        <w:t>yrektyw</w:t>
      </w:r>
      <w:r>
        <w:rPr>
          <w:rFonts w:ascii="Lato" w:eastAsia="Times New Roman" w:hAnsi="Lato" w:cs="Times New Roman"/>
          <w:color w:val="212529"/>
          <w:sz w:val="20"/>
          <w:szCs w:val="20"/>
          <w:lang w:eastAsia="pl-PL"/>
        </w:rPr>
        <w:t>y</w:t>
      </w:r>
      <w:r w:rsidRPr="00B64B7F">
        <w:rPr>
          <w:rFonts w:ascii="Lato" w:eastAsia="Times New Roman" w:hAnsi="Lato" w:cs="Times New Roman"/>
          <w:color w:val="212529"/>
          <w:sz w:val="20"/>
          <w:szCs w:val="20"/>
          <w:lang w:eastAsia="pl-PL"/>
        </w:rPr>
        <w:t xml:space="preserve"> Parlamentu Europejskiego i Rady (UE) 2022/2041 z dnia 19 października 2022 r. w sprawie adekwatnych wynagrodzeń minimalnych w Unii Europejskiej (</w:t>
      </w:r>
      <w:r w:rsidRPr="00B64B7F">
        <w:rPr>
          <w:rFonts w:ascii="Lato" w:hAnsi="Lato" w:cs="Times New Roman"/>
          <w:color w:val="212529"/>
          <w:sz w:val="20"/>
          <w:szCs w:val="20"/>
          <w:shd w:val="clear" w:color="auto" w:fill="FFFFFF"/>
        </w:rPr>
        <w:t>Dz.Urz.UE.L.275 z  25.10.2022, str. 33)</w:t>
      </w:r>
      <w:r>
        <w:rPr>
          <w:rFonts w:ascii="Lato" w:hAnsi="Lato" w:cs="Times New Roman"/>
          <w:color w:val="212529"/>
          <w:sz w:val="20"/>
          <w:szCs w:val="20"/>
          <w:shd w:val="clear" w:color="auto" w:fill="FFFFFF"/>
        </w:rPr>
        <w:t xml:space="preserve"> w zakresie promowania rokowań zbiorowych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 xml:space="preserve">. Zgodnie z postanowieniami </w:t>
      </w:r>
      <w:r>
        <w:rPr>
          <w:rFonts w:ascii="Lato" w:hAnsi="Lato" w:cs="Times New Roman"/>
          <w:color w:val="000000" w:themeColor="text1"/>
          <w:sz w:val="20"/>
          <w:szCs w:val="20"/>
        </w:rPr>
        <w:t xml:space="preserve">art.4 dyrektywy </w:t>
      </w:r>
      <w:r w:rsidRPr="00E03FA7">
        <w:rPr>
          <w:rFonts w:ascii="Lato" w:hAnsi="Lato" w:cs="Times New Roman"/>
          <w:color w:val="000000" w:themeColor="text1"/>
          <w:sz w:val="20"/>
          <w:szCs w:val="20"/>
        </w:rPr>
        <w:t xml:space="preserve">państwa członkowskie wspierają budowanie i dalsze wzmacnianie zdolności partnerów społecznych do angażowania się w rokowania zbiorowe mające na celu ustalanie wynagrodzeń, w szczególności na poziomie sektorowym lub międzybranżowym. Przepis ten zobowiązuje państwa do zachęcania partnerów społecznych do konstruktywnych, merytorycznych i świadomych negocjacji w sprawie wynagrodzeń i zapewnienia dostępu do informacji niezbędnych do takich rokowań oraz ochrony prawa do prowadzenia rokowań zbiorowych w tym ochrony pracowników i przedstawicieli związków zawodowych przed dyskryminacją z tytułu udziału w rokowaniach. </w:t>
      </w:r>
      <w:r>
        <w:rPr>
          <w:rFonts w:ascii="Lato" w:hAnsi="Lato" w:cs="Times New Roman"/>
          <w:color w:val="000000" w:themeColor="text1"/>
          <w:sz w:val="20"/>
          <w:szCs w:val="20"/>
        </w:rPr>
        <w:t xml:space="preserve">Ponadto, </w:t>
      </w:r>
      <w:r w:rsidRPr="00B64B7F">
        <w:rPr>
          <w:rFonts w:ascii="Lato" w:hAnsi="Lato" w:cs="Times New Roman"/>
          <w:color w:val="000000" w:themeColor="text1"/>
          <w:sz w:val="20"/>
          <w:szCs w:val="20"/>
        </w:rPr>
        <w:t>k</w:t>
      </w:r>
      <w:r w:rsidRPr="00B64B7F">
        <w:rPr>
          <w:rFonts w:ascii="Lato" w:hAnsi="Lato" w:cs="Times New Roman"/>
          <w:sz w:val="20"/>
          <w:szCs w:val="20"/>
        </w:rPr>
        <w:t xml:space="preserve">ażde państwo członkowskie, w którym wskaźnik zasięgu rokowań zbiorowych jest poniżej progu 80 %, zobowiązane jest do ustanowienia ram warunków sprzyjających rokowaniom zbiorowym, w drodze ustawy po konsultacji z partnerami społecznymi albo w drodze porozumienia z nimi oraz </w:t>
      </w:r>
      <w:r>
        <w:rPr>
          <w:rFonts w:ascii="Lato" w:hAnsi="Lato" w:cs="Times New Roman"/>
          <w:sz w:val="20"/>
          <w:szCs w:val="20"/>
        </w:rPr>
        <w:t xml:space="preserve">wyznaczenia </w:t>
      </w:r>
      <w:r w:rsidRPr="00B64B7F">
        <w:rPr>
          <w:rFonts w:ascii="Lato" w:hAnsi="Lato" w:cs="Times New Roman"/>
          <w:sz w:val="20"/>
          <w:szCs w:val="20"/>
        </w:rPr>
        <w:t>plan</w:t>
      </w:r>
      <w:r>
        <w:rPr>
          <w:rFonts w:ascii="Lato" w:hAnsi="Lato" w:cs="Times New Roman"/>
          <w:sz w:val="20"/>
          <w:szCs w:val="20"/>
        </w:rPr>
        <w:t>u</w:t>
      </w:r>
      <w:r w:rsidRPr="00B64B7F">
        <w:rPr>
          <w:rFonts w:ascii="Lato" w:hAnsi="Lato" w:cs="Times New Roman"/>
          <w:sz w:val="20"/>
          <w:szCs w:val="20"/>
        </w:rPr>
        <w:t xml:space="preserve"> działań na rzecz promowania rokowań zbiorowych.</w:t>
      </w:r>
      <w:r>
        <w:rPr>
          <w:rFonts w:ascii="Lato" w:hAnsi="Lato" w:cs="Times New Roman"/>
          <w:sz w:val="20"/>
          <w:szCs w:val="20"/>
        </w:rPr>
        <w:t xml:space="preserve"> Termin implementacji dyrektywy upływa 15 listopada 2024 r. </w:t>
      </w:r>
    </w:p>
    <w:p w14:paraId="2091F0E3" w14:textId="6447658A" w:rsidR="008F2552" w:rsidRPr="000D1D30" w:rsidRDefault="00337435" w:rsidP="00337435">
      <w:pPr>
        <w:shd w:val="clear" w:color="auto" w:fill="FFFFFF"/>
        <w:spacing w:after="120" w:line="240" w:lineRule="auto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0D1D30">
        <w:rPr>
          <w:rFonts w:ascii="Lato" w:hAnsi="Lato" w:cs="Lato-Regular"/>
          <w:sz w:val="20"/>
          <w:szCs w:val="20"/>
        </w:rPr>
        <w:t xml:space="preserve">Projekt ustawy </w:t>
      </w:r>
      <w:r w:rsidRPr="000D1D30">
        <w:rPr>
          <w:rFonts w:ascii="Lato" w:hAnsi="Lato" w:cs="Times New Roman"/>
          <w:color w:val="000000" w:themeColor="text1"/>
          <w:sz w:val="20"/>
          <w:szCs w:val="20"/>
        </w:rPr>
        <w:t xml:space="preserve">stanowi również realizację najistotniejszych postulatów zgłaszanych od  wielu lat przez partnerów społecznych, w szczególności tych dotyczących  uproszczenia procedury zawierania oraz </w:t>
      </w:r>
      <w:r w:rsidR="008F2552" w:rsidRPr="000D1D30">
        <w:rPr>
          <w:rFonts w:ascii="Lato" w:hAnsi="Lato" w:cs="Lato-Regular"/>
          <w:sz w:val="20"/>
          <w:szCs w:val="20"/>
        </w:rPr>
        <w:t xml:space="preserve">Projekt ustawy </w:t>
      </w:r>
      <w:r w:rsidR="008F2552" w:rsidRPr="000D1D30">
        <w:rPr>
          <w:rFonts w:ascii="Lato" w:hAnsi="Lato" w:cs="Times New Roman"/>
          <w:color w:val="000000" w:themeColor="text1"/>
          <w:sz w:val="20"/>
          <w:szCs w:val="20"/>
        </w:rPr>
        <w:t>stanowi również realizację najistotniejszych postulatów zgłaszanych od  wielu lat przez partnerów społecznych, w szczególności tych dotyczących  uproszczenia procedury zawierania oraz rejestrowania układów zbiorowych pracy. Ponadto</w:t>
      </w:r>
      <w:r w:rsidR="008F2552">
        <w:rPr>
          <w:rFonts w:ascii="Lato" w:hAnsi="Lato" w:cs="Times New Roman"/>
          <w:color w:val="000000" w:themeColor="text1"/>
          <w:sz w:val="20"/>
          <w:szCs w:val="20"/>
        </w:rPr>
        <w:t>,</w:t>
      </w:r>
      <w:r w:rsidR="008F2552" w:rsidRPr="000D1D30">
        <w:rPr>
          <w:rFonts w:ascii="Lato" w:hAnsi="Lato" w:cs="Times New Roman"/>
          <w:color w:val="000000" w:themeColor="text1"/>
          <w:sz w:val="20"/>
          <w:szCs w:val="20"/>
        </w:rPr>
        <w:t xml:space="preserve"> projekt ustawy ma na celu uwzględnienie wniosków wynikających z dokonanej w ramach Krajowego Planu Odbudowy ekspertyzy dotyczącej funkcjonowania układów zbiorowych pracy w Polsce. </w:t>
      </w:r>
    </w:p>
    <w:p w14:paraId="19D2FA60" w14:textId="762E4EB1" w:rsidR="008F2552" w:rsidRDefault="008F2552" w:rsidP="00794150">
      <w:pPr>
        <w:tabs>
          <w:tab w:val="left" w:pos="4764"/>
        </w:tabs>
        <w:autoSpaceDE w:val="0"/>
        <w:autoSpaceDN w:val="0"/>
        <w:adjustRightInd w:val="0"/>
        <w:spacing w:after="120" w:line="240" w:lineRule="auto"/>
        <w:jc w:val="both"/>
        <w:rPr>
          <w:rFonts w:ascii="Lato" w:hAnsi="Lato" w:cs="Times New Roman"/>
          <w:color w:val="000000" w:themeColor="text1"/>
          <w:sz w:val="20"/>
          <w:szCs w:val="20"/>
        </w:rPr>
      </w:pPr>
      <w:r w:rsidRPr="000D1D30">
        <w:rPr>
          <w:rFonts w:ascii="Lato" w:hAnsi="Lato" w:cs="Times New Roman"/>
          <w:color w:val="000000" w:themeColor="text1"/>
          <w:sz w:val="20"/>
          <w:szCs w:val="20"/>
        </w:rPr>
        <w:t xml:space="preserve">Projekt ustawy w całości zastąpi dotychczasowe przepisy Działu XI </w:t>
      </w:r>
      <w:r w:rsidR="00286E0F">
        <w:rPr>
          <w:rFonts w:ascii="Lato" w:hAnsi="Lato" w:cs="Times New Roman"/>
          <w:color w:val="000000" w:themeColor="text1"/>
          <w:sz w:val="20"/>
          <w:szCs w:val="20"/>
        </w:rPr>
        <w:t xml:space="preserve">ustawy z dnia 26 czerwca 1974 r. - </w:t>
      </w:r>
      <w:r>
        <w:rPr>
          <w:rFonts w:ascii="Lato" w:hAnsi="Lato" w:cs="Times New Roman"/>
          <w:color w:val="000000" w:themeColor="text1"/>
          <w:sz w:val="20"/>
          <w:szCs w:val="20"/>
        </w:rPr>
        <w:t xml:space="preserve">Kodeks </w:t>
      </w:r>
      <w:r w:rsidRPr="000D1D30">
        <w:rPr>
          <w:rFonts w:ascii="Lato" w:hAnsi="Lato" w:cs="Times New Roman"/>
          <w:color w:val="000000" w:themeColor="text1"/>
          <w:sz w:val="20"/>
          <w:szCs w:val="20"/>
        </w:rPr>
        <w:t>p</w:t>
      </w:r>
      <w:r>
        <w:rPr>
          <w:rFonts w:ascii="Lato" w:hAnsi="Lato" w:cs="Times New Roman"/>
          <w:color w:val="000000" w:themeColor="text1"/>
          <w:sz w:val="20"/>
          <w:szCs w:val="20"/>
        </w:rPr>
        <w:t>racy</w:t>
      </w:r>
      <w:r w:rsidR="00286E0F">
        <w:rPr>
          <w:rFonts w:ascii="Lato" w:hAnsi="Lato" w:cs="Times New Roman"/>
          <w:color w:val="000000" w:themeColor="text1"/>
          <w:sz w:val="20"/>
          <w:szCs w:val="20"/>
        </w:rPr>
        <w:t xml:space="preserve"> (Dz. U. z 2023 r. poz. 1465, z późn. zm</w:t>
      </w:r>
      <w:r>
        <w:rPr>
          <w:rFonts w:ascii="Lato" w:hAnsi="Lato" w:cs="Times New Roman"/>
          <w:color w:val="000000" w:themeColor="text1"/>
          <w:sz w:val="20"/>
          <w:szCs w:val="20"/>
        </w:rPr>
        <w:t>.</w:t>
      </w:r>
      <w:r w:rsidR="00286E0F">
        <w:rPr>
          <w:rFonts w:ascii="Lato" w:hAnsi="Lato" w:cs="Times New Roman"/>
          <w:color w:val="000000" w:themeColor="text1"/>
          <w:sz w:val="20"/>
          <w:szCs w:val="20"/>
        </w:rPr>
        <w:t>)</w:t>
      </w:r>
      <w:r w:rsidR="00337435">
        <w:rPr>
          <w:rFonts w:ascii="Lato" w:hAnsi="Lato" w:cs="Times New Roman"/>
          <w:color w:val="000000" w:themeColor="text1"/>
          <w:sz w:val="20"/>
          <w:szCs w:val="20"/>
        </w:rPr>
        <w:t>.</w:t>
      </w:r>
    </w:p>
    <w:p w14:paraId="698DD11D" w14:textId="77777777" w:rsidR="00337435" w:rsidRDefault="00337435" w:rsidP="00794150">
      <w:pPr>
        <w:tabs>
          <w:tab w:val="left" w:pos="4764"/>
        </w:tabs>
        <w:autoSpaceDE w:val="0"/>
        <w:autoSpaceDN w:val="0"/>
        <w:adjustRightInd w:val="0"/>
        <w:spacing w:after="120" w:line="240" w:lineRule="auto"/>
        <w:jc w:val="both"/>
        <w:rPr>
          <w:rFonts w:ascii="Lato" w:hAnsi="Lato" w:cs="Times New Roman"/>
          <w:color w:val="000000" w:themeColor="text1"/>
          <w:sz w:val="20"/>
          <w:szCs w:val="20"/>
        </w:rPr>
      </w:pPr>
    </w:p>
    <w:p w14:paraId="7C7191DD" w14:textId="1509DDD1" w:rsidR="00B1641C" w:rsidRDefault="00B1641C" w:rsidP="00794150">
      <w:pPr>
        <w:pStyle w:val="ROZDZODDZPRZEDMprzedmiotregulacjirozdziauluboddziau"/>
        <w:spacing w:before="0" w:after="120" w:line="240" w:lineRule="auto"/>
        <w:jc w:val="both"/>
        <w:rPr>
          <w:rFonts w:ascii="Lato" w:hAnsi="Lato" w:cs="Lato-Regular"/>
          <w:b w:val="0"/>
          <w:bCs w:val="0"/>
          <w:sz w:val="20"/>
          <w:szCs w:val="20"/>
        </w:rPr>
      </w:pPr>
      <w:r w:rsidRPr="00F35989">
        <w:rPr>
          <w:rFonts w:ascii="Lato" w:hAnsi="Lato" w:cs="Lato-Regular"/>
          <w:b w:val="0"/>
          <w:bCs w:val="0"/>
          <w:sz w:val="20"/>
          <w:szCs w:val="20"/>
        </w:rPr>
        <w:lastRenderedPageBreak/>
        <w:t xml:space="preserve">Mając na względzie, że projekt reguluje kwestie związane z </w:t>
      </w:r>
      <w:r w:rsidR="00F35989" w:rsidRPr="00F35989">
        <w:rPr>
          <w:rFonts w:ascii="Lato" w:hAnsi="Lato" w:cs="Lato-Regular"/>
          <w:b w:val="0"/>
          <w:bCs w:val="0"/>
          <w:sz w:val="20"/>
          <w:szCs w:val="20"/>
        </w:rPr>
        <w:t>wdrożeniem</w:t>
      </w:r>
      <w:r w:rsidRPr="00F35989">
        <w:rPr>
          <w:rFonts w:ascii="Lato" w:hAnsi="Lato" w:cs="Lato-Regular"/>
          <w:b w:val="0"/>
          <w:bCs w:val="0"/>
          <w:sz w:val="20"/>
          <w:szCs w:val="20"/>
        </w:rPr>
        <w:t xml:space="preserve"> systemu teleinformatycznego,</w:t>
      </w:r>
      <w:r w:rsidR="00F35989" w:rsidRPr="00F35989">
        <w:rPr>
          <w:rFonts w:ascii="Lato" w:hAnsi="Lato" w:cs="Lato-Regular"/>
          <w:b w:val="0"/>
          <w:bCs w:val="0"/>
          <w:sz w:val="20"/>
          <w:szCs w:val="20"/>
        </w:rPr>
        <w:t xml:space="preserve"> w którym prowadzona będzie </w:t>
      </w:r>
      <w:r w:rsidR="00F35989" w:rsidRPr="00F35989">
        <w:rPr>
          <w:rFonts w:ascii="Lato" w:hAnsi="Lato"/>
          <w:b w:val="0"/>
          <w:bCs w:val="0"/>
          <w:sz w:val="20"/>
          <w:szCs w:val="20"/>
        </w:rPr>
        <w:t>Krajowa Ewidencja Układów Zbiorowych Pracy</w:t>
      </w:r>
      <w:r w:rsidR="00A42A0C">
        <w:rPr>
          <w:rFonts w:ascii="Lato" w:hAnsi="Lato"/>
          <w:b w:val="0"/>
          <w:bCs w:val="0"/>
          <w:sz w:val="20"/>
          <w:szCs w:val="20"/>
        </w:rPr>
        <w:t xml:space="preserve">, </w:t>
      </w:r>
      <w:r w:rsidRPr="00B1641C">
        <w:rPr>
          <w:rFonts w:ascii="Lato" w:hAnsi="Lato" w:cs="Lato-Regular"/>
          <w:sz w:val="20"/>
          <w:szCs w:val="20"/>
        </w:rPr>
        <w:t xml:space="preserve"> </w:t>
      </w:r>
      <w:r w:rsidRPr="00A42A0C">
        <w:rPr>
          <w:rFonts w:ascii="Lato" w:hAnsi="Lato" w:cs="Lato-Regular"/>
          <w:b w:val="0"/>
          <w:bCs w:val="0"/>
          <w:sz w:val="20"/>
          <w:szCs w:val="20"/>
        </w:rPr>
        <w:t>Minister Rodziny, Pracy i Polityki Społecznej uznał projekt ustawy za dokument rządowy związany z informatyzacją.</w:t>
      </w:r>
    </w:p>
    <w:p w14:paraId="6543FAA4" w14:textId="690806BC" w:rsidR="00A42A0C" w:rsidRPr="00794150" w:rsidRDefault="00B06CB1" w:rsidP="00794150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Lato-Bold"/>
          <w:sz w:val="20"/>
          <w:szCs w:val="20"/>
          <w:u w:val="single"/>
        </w:rPr>
      </w:pPr>
      <w:r w:rsidRPr="00794150">
        <w:rPr>
          <w:rFonts w:ascii="Lato" w:hAnsi="Lato" w:cs="Lato-Bold"/>
          <w:sz w:val="20"/>
          <w:szCs w:val="20"/>
          <w:u w:val="single"/>
        </w:rPr>
        <w:t>Wobec</w:t>
      </w:r>
      <w:r w:rsidR="00A42A0C" w:rsidRPr="00794150">
        <w:rPr>
          <w:rFonts w:ascii="Lato" w:hAnsi="Lato" w:cs="Lato-Bold"/>
          <w:sz w:val="20"/>
          <w:szCs w:val="20"/>
          <w:u w:val="single"/>
        </w:rPr>
        <w:t xml:space="preserve"> powyższe</w:t>
      </w:r>
      <w:r w:rsidRPr="00794150">
        <w:rPr>
          <w:rFonts w:ascii="Lato" w:hAnsi="Lato" w:cs="Lato-Bold"/>
          <w:sz w:val="20"/>
          <w:szCs w:val="20"/>
          <w:u w:val="single"/>
        </w:rPr>
        <w:t>go</w:t>
      </w:r>
      <w:r w:rsidR="00A42A0C" w:rsidRPr="00794150">
        <w:rPr>
          <w:rFonts w:ascii="Lato" w:hAnsi="Lato" w:cs="Lato-Bold"/>
          <w:sz w:val="20"/>
          <w:szCs w:val="20"/>
          <w:u w:val="single"/>
        </w:rPr>
        <w:t>, zwracam się z uprzejmą prośbą o pilne procedowanie ww. projektu ustawy w trybie obiegowym.</w:t>
      </w:r>
    </w:p>
    <w:p w14:paraId="3F781D30" w14:textId="77777777" w:rsidR="008F2552" w:rsidRPr="004E2FFB" w:rsidRDefault="008F2552" w:rsidP="00794150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Lato-Regular"/>
          <w:sz w:val="20"/>
          <w:szCs w:val="20"/>
        </w:rPr>
      </w:pPr>
      <w:r w:rsidRPr="004E2FFB">
        <w:rPr>
          <w:rFonts w:ascii="Lato" w:hAnsi="Lato" w:cs="Lato-Regular"/>
          <w:sz w:val="20"/>
          <w:szCs w:val="20"/>
        </w:rPr>
        <w:t>Projekt ustawy był opracowywany bez uprzedniego przyjęcia założeń.</w:t>
      </w:r>
    </w:p>
    <w:p w14:paraId="7E049639" w14:textId="4CB333A8" w:rsidR="008F2552" w:rsidRPr="004E2FFB" w:rsidRDefault="008F2552" w:rsidP="00794150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Lato-Regular"/>
          <w:sz w:val="20"/>
          <w:szCs w:val="20"/>
        </w:rPr>
      </w:pPr>
      <w:r w:rsidRPr="004E2FFB">
        <w:rPr>
          <w:rFonts w:ascii="Lato" w:hAnsi="Lato" w:cs="Lato-Regular"/>
          <w:sz w:val="20"/>
          <w:szCs w:val="20"/>
        </w:rPr>
        <w:t>W dniu 2</w:t>
      </w:r>
      <w:r w:rsidR="00C652F5">
        <w:rPr>
          <w:rFonts w:ascii="Lato" w:hAnsi="Lato" w:cs="Lato-Regular"/>
          <w:sz w:val="20"/>
          <w:szCs w:val="20"/>
        </w:rPr>
        <w:t>4 czerwca</w:t>
      </w:r>
      <w:r w:rsidRPr="004E2FFB">
        <w:rPr>
          <w:rFonts w:ascii="Lato" w:hAnsi="Lato" w:cs="Lato-Regular"/>
          <w:sz w:val="20"/>
          <w:szCs w:val="20"/>
        </w:rPr>
        <w:t xml:space="preserve"> 2024 r. projekt ustawy został przedłożony do konsultacji publicznych</w:t>
      </w:r>
      <w:r w:rsidR="00C652F5">
        <w:rPr>
          <w:rFonts w:ascii="Lato" w:hAnsi="Lato" w:cs="Lato-Regular"/>
          <w:sz w:val="20"/>
          <w:szCs w:val="20"/>
        </w:rPr>
        <w:t xml:space="preserve">, a w dniu 25 czerwca 2024 r. do </w:t>
      </w:r>
      <w:r w:rsidR="00C652F5" w:rsidRPr="004E2FFB">
        <w:rPr>
          <w:rFonts w:ascii="Lato" w:hAnsi="Lato" w:cs="Lato-Regular"/>
          <w:sz w:val="20"/>
          <w:szCs w:val="20"/>
        </w:rPr>
        <w:t>uzgodnień</w:t>
      </w:r>
      <w:r w:rsidR="00C652F5">
        <w:rPr>
          <w:rFonts w:ascii="Lato" w:hAnsi="Lato" w:cs="Lato-Regular"/>
          <w:sz w:val="20"/>
          <w:szCs w:val="20"/>
        </w:rPr>
        <w:t xml:space="preserve"> </w:t>
      </w:r>
      <w:r w:rsidR="00C652F5" w:rsidRPr="004E2FFB">
        <w:rPr>
          <w:rFonts w:ascii="Lato" w:hAnsi="Lato" w:cs="Lato-Regular"/>
          <w:sz w:val="20"/>
          <w:szCs w:val="20"/>
        </w:rPr>
        <w:t>międzyresortowych</w:t>
      </w:r>
      <w:r w:rsidR="00E03993">
        <w:rPr>
          <w:rFonts w:ascii="Lato" w:hAnsi="Lato" w:cs="Lato-Regular"/>
          <w:sz w:val="20"/>
          <w:szCs w:val="20"/>
        </w:rPr>
        <w:t xml:space="preserve"> oraz opiniowania</w:t>
      </w:r>
      <w:r w:rsidRPr="004E2FFB">
        <w:rPr>
          <w:rFonts w:ascii="Lato" w:hAnsi="Lato" w:cs="Lato-Regular"/>
          <w:sz w:val="20"/>
          <w:szCs w:val="20"/>
        </w:rPr>
        <w:t>.</w:t>
      </w:r>
    </w:p>
    <w:p w14:paraId="489DC71C" w14:textId="77777777" w:rsidR="00F0208C" w:rsidRDefault="00F0208C" w:rsidP="00F0208C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ato-Regular"/>
          <w:sz w:val="20"/>
          <w:szCs w:val="20"/>
        </w:rPr>
      </w:pPr>
      <w:r>
        <w:rPr>
          <w:rFonts w:ascii="Lato" w:hAnsi="Lato" w:cs="Lato-Regular"/>
          <w:sz w:val="20"/>
          <w:szCs w:val="20"/>
        </w:rPr>
        <w:t>W ramach uzgodnień uwagi do przedmiotowego projektu zgłosiło 9 podmiotów. Zostały one w znacznej części uwzględnione. Uwagi nieuwzględnione zostały wyjaśnione w protokole rozbieżności.</w:t>
      </w:r>
    </w:p>
    <w:p w14:paraId="5A6FCD41" w14:textId="08F9F41D" w:rsidR="008F2552" w:rsidRDefault="008F2552" w:rsidP="00794150">
      <w:pPr>
        <w:autoSpaceDE w:val="0"/>
        <w:autoSpaceDN w:val="0"/>
        <w:adjustRightInd w:val="0"/>
        <w:spacing w:before="120" w:after="0" w:line="240" w:lineRule="auto"/>
        <w:jc w:val="both"/>
        <w:rPr>
          <w:rFonts w:ascii="Lato" w:hAnsi="Lato" w:cs="Lato-Regular"/>
          <w:sz w:val="20"/>
          <w:szCs w:val="20"/>
        </w:rPr>
      </w:pPr>
      <w:r w:rsidRPr="004E2FFB">
        <w:rPr>
          <w:rFonts w:ascii="Lato" w:hAnsi="Lato" w:cs="Lato-Regular"/>
          <w:sz w:val="20"/>
          <w:szCs w:val="20"/>
        </w:rPr>
        <w:t>Zestawienie i omówienie uwag zgłoszonych w ramach konsultacji publicznych i opiniowania</w:t>
      </w:r>
      <w:r w:rsidR="00282E9A">
        <w:rPr>
          <w:rFonts w:ascii="Lato" w:hAnsi="Lato" w:cs="Lato-Regular"/>
          <w:sz w:val="20"/>
          <w:szCs w:val="20"/>
        </w:rPr>
        <w:t xml:space="preserve"> </w:t>
      </w:r>
      <w:r w:rsidRPr="004E2FFB">
        <w:rPr>
          <w:rFonts w:ascii="Lato" w:hAnsi="Lato" w:cs="Lato-Regular"/>
          <w:sz w:val="20"/>
          <w:szCs w:val="20"/>
        </w:rPr>
        <w:t>zostało przedstawione w tabeli stanowiącej załącznik do raportu z konsultacji.</w:t>
      </w:r>
    </w:p>
    <w:p w14:paraId="7816B866" w14:textId="23297863" w:rsidR="0062492B" w:rsidRPr="0062492B" w:rsidRDefault="0062492B" w:rsidP="00794150">
      <w:pPr>
        <w:autoSpaceDE w:val="0"/>
        <w:autoSpaceDN w:val="0"/>
        <w:adjustRightInd w:val="0"/>
        <w:spacing w:before="120" w:after="0" w:line="240" w:lineRule="auto"/>
        <w:jc w:val="both"/>
        <w:rPr>
          <w:rFonts w:ascii="Lato" w:hAnsi="Lato" w:cs="Lato-Regular"/>
          <w:sz w:val="20"/>
          <w:szCs w:val="20"/>
        </w:rPr>
      </w:pPr>
      <w:r w:rsidRPr="0062492B">
        <w:rPr>
          <w:rFonts w:ascii="Lato" w:hAnsi="Lato"/>
          <w:sz w:val="20"/>
          <w:szCs w:val="20"/>
        </w:rPr>
        <w:t xml:space="preserve">W dniu </w:t>
      </w:r>
      <w:r>
        <w:rPr>
          <w:rFonts w:ascii="Lato" w:hAnsi="Lato"/>
          <w:sz w:val="20"/>
          <w:szCs w:val="20"/>
        </w:rPr>
        <w:t>25 czerwca</w:t>
      </w:r>
      <w:r w:rsidRPr="0062492B">
        <w:rPr>
          <w:rFonts w:ascii="Lato" w:hAnsi="Lato"/>
          <w:sz w:val="20"/>
          <w:szCs w:val="20"/>
        </w:rPr>
        <w:t xml:space="preserve"> 2024 r. projekt ustawy został przekazany do zaopiniowania przez Komisję Wspólną Rządu i Samorządu Terytorialnego. Do dnia dzisiejszego Komisja nie wydała opinii w sprawie projektu.</w:t>
      </w:r>
    </w:p>
    <w:p w14:paraId="0E222A4E" w14:textId="77777777" w:rsidR="008F2552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</w:p>
    <w:p w14:paraId="4FBDB732" w14:textId="77777777" w:rsidR="008F2552" w:rsidRDefault="008F2552" w:rsidP="00794150">
      <w:pPr>
        <w:tabs>
          <w:tab w:val="left" w:pos="4968"/>
        </w:tabs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0"/>
          <w:szCs w:val="20"/>
        </w:rPr>
      </w:pPr>
      <w:r>
        <w:rPr>
          <w:rFonts w:ascii="Lato-Regular" w:hAnsi="Lato-Regular" w:cs="Lato-Regular"/>
          <w:sz w:val="20"/>
          <w:szCs w:val="20"/>
        </w:rPr>
        <w:tab/>
      </w:r>
    </w:p>
    <w:p w14:paraId="2B2643D2" w14:textId="77777777" w:rsidR="008F2552" w:rsidRPr="00F06C52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F06C52">
        <w:rPr>
          <w:rFonts w:ascii="Lato" w:hAnsi="Lato" w:cs="Lato-Regular"/>
          <w:sz w:val="20"/>
          <w:szCs w:val="20"/>
        </w:rPr>
        <w:t>Z wyrazami szacunku</w:t>
      </w:r>
    </w:p>
    <w:p w14:paraId="7604A7B4" w14:textId="77777777" w:rsidR="008F2552" w:rsidRPr="00CD3C2C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CD3C2C">
        <w:rPr>
          <w:rFonts w:ascii="Lato" w:hAnsi="Lato"/>
          <w:sz w:val="20"/>
          <w:szCs w:val="20"/>
        </w:rPr>
        <w:t xml:space="preserve">Agnieszka Dziemianowicz-Bąk </w:t>
      </w:r>
    </w:p>
    <w:p w14:paraId="2BA28B1E" w14:textId="77777777" w:rsidR="008F2552" w:rsidRPr="00CD3C2C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Lato-Regular"/>
          <w:sz w:val="20"/>
          <w:szCs w:val="20"/>
        </w:rPr>
      </w:pPr>
      <w:r w:rsidRPr="00CD3C2C">
        <w:rPr>
          <w:rFonts w:ascii="Lato" w:hAnsi="Lato"/>
          <w:sz w:val="20"/>
          <w:szCs w:val="20"/>
        </w:rPr>
        <w:t>Ministra Rodziny, Pracy i Polityki Społecznej</w:t>
      </w:r>
    </w:p>
    <w:p w14:paraId="15BFD8F0" w14:textId="77777777" w:rsidR="008F2552" w:rsidRDefault="008F2552" w:rsidP="00794150">
      <w:pPr>
        <w:spacing w:after="0" w:line="240" w:lineRule="auto"/>
        <w:rPr>
          <w:rFonts w:ascii="Lato" w:hAnsi="Lato" w:cs="Lato-Regular"/>
          <w:sz w:val="20"/>
          <w:szCs w:val="20"/>
        </w:rPr>
      </w:pPr>
      <w:r w:rsidRPr="00F06C52">
        <w:rPr>
          <w:rFonts w:ascii="Lato" w:hAnsi="Lato" w:cs="Lato-Regular"/>
          <w:sz w:val="20"/>
          <w:szCs w:val="20"/>
        </w:rPr>
        <w:t>/-kwalifikowany podpis elektroniczny-/</w:t>
      </w:r>
    </w:p>
    <w:p w14:paraId="7BF23D42" w14:textId="77777777" w:rsidR="008F2552" w:rsidRDefault="008F2552" w:rsidP="00794150">
      <w:pPr>
        <w:spacing w:after="0" w:line="240" w:lineRule="auto"/>
        <w:rPr>
          <w:rFonts w:ascii="Lato" w:hAnsi="Lato" w:cs="Lato-Regular"/>
          <w:sz w:val="20"/>
          <w:szCs w:val="20"/>
        </w:rPr>
      </w:pPr>
    </w:p>
    <w:p w14:paraId="17251786" w14:textId="77777777" w:rsidR="008F2552" w:rsidRDefault="008F2552" w:rsidP="00794150">
      <w:pPr>
        <w:spacing w:after="0" w:line="240" w:lineRule="auto"/>
        <w:rPr>
          <w:rFonts w:ascii="Lato" w:hAnsi="Lato" w:cs="Lato-Regular"/>
          <w:sz w:val="20"/>
          <w:szCs w:val="20"/>
        </w:rPr>
      </w:pPr>
    </w:p>
    <w:p w14:paraId="05041D9D" w14:textId="77777777" w:rsidR="008F2552" w:rsidRDefault="008F2552" w:rsidP="00794150">
      <w:pPr>
        <w:spacing w:after="0" w:line="240" w:lineRule="auto"/>
        <w:rPr>
          <w:rFonts w:ascii="Lato" w:hAnsi="Lato" w:cs="Lato-Regular"/>
          <w:sz w:val="20"/>
          <w:szCs w:val="20"/>
        </w:rPr>
      </w:pPr>
    </w:p>
    <w:p w14:paraId="09F0D0C7" w14:textId="77777777" w:rsidR="008F2552" w:rsidRPr="007E6DEE" w:rsidRDefault="008F2552" w:rsidP="00794150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b/>
          <w:bCs/>
          <w:sz w:val="20"/>
          <w:szCs w:val="20"/>
          <w:u w:val="single"/>
        </w:rPr>
      </w:pPr>
      <w:r w:rsidRPr="007E6DEE">
        <w:rPr>
          <w:rFonts w:ascii="Lato" w:hAnsi="Lato" w:cs="Calibri"/>
          <w:b/>
          <w:bCs/>
          <w:sz w:val="20"/>
          <w:szCs w:val="20"/>
          <w:u w:val="single"/>
        </w:rPr>
        <w:t>Załączniki:</w:t>
      </w:r>
    </w:p>
    <w:p w14:paraId="7686135E" w14:textId="532E6E7F" w:rsidR="008F2552" w:rsidRPr="00E03993" w:rsidRDefault="008F2552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Lato-Regular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>1) projekt ustawy o</w:t>
      </w:r>
      <w:r w:rsidR="00CE7991">
        <w:rPr>
          <w:rFonts w:ascii="Lato" w:hAnsi="Lato" w:cs="Lato-Regular"/>
          <w:sz w:val="20"/>
          <w:szCs w:val="20"/>
        </w:rPr>
        <w:t xml:space="preserve"> </w:t>
      </w:r>
      <w:r w:rsidR="00E03993" w:rsidRPr="00E03993">
        <w:rPr>
          <w:rFonts w:ascii="Lato" w:hAnsi="Lato"/>
          <w:sz w:val="20"/>
          <w:szCs w:val="20"/>
        </w:rPr>
        <w:t>układach zbiorowych pracy i porozumieniach zbiorowych</w:t>
      </w:r>
      <w:r w:rsidRPr="00E03993">
        <w:rPr>
          <w:rFonts w:ascii="Lato" w:hAnsi="Lato" w:cs="Lato-Regular"/>
          <w:sz w:val="20"/>
          <w:szCs w:val="20"/>
        </w:rPr>
        <w:t>;</w:t>
      </w:r>
    </w:p>
    <w:p w14:paraId="10A1FC61" w14:textId="77777777" w:rsidR="008F2552" w:rsidRPr="007E6DEE" w:rsidRDefault="008F2552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>2) uzasadnienie;</w:t>
      </w:r>
    </w:p>
    <w:p w14:paraId="315BD933" w14:textId="77777777" w:rsidR="008F2552" w:rsidRPr="007E6DEE" w:rsidRDefault="008F2552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>3) OSR;</w:t>
      </w:r>
    </w:p>
    <w:p w14:paraId="2BA849B4" w14:textId="77777777" w:rsidR="008F2552" w:rsidRPr="007E6DEE" w:rsidRDefault="008F2552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>4) raport z konsultacji;</w:t>
      </w:r>
    </w:p>
    <w:p w14:paraId="72203F80" w14:textId="3321EFE2" w:rsidR="008F2552" w:rsidRPr="007E6DEE" w:rsidRDefault="008F2552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 w:rsidRPr="007E6DEE">
        <w:rPr>
          <w:rFonts w:ascii="Lato" w:hAnsi="Lato" w:cs="Calibri"/>
          <w:sz w:val="20"/>
          <w:szCs w:val="20"/>
        </w:rPr>
        <w:t>5) załącznik do raportu z konsultacji;</w:t>
      </w:r>
    </w:p>
    <w:p w14:paraId="07264D6E" w14:textId="5DE6935B" w:rsidR="00794150" w:rsidRDefault="001B0A75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>
        <w:rPr>
          <w:rFonts w:ascii="Lato" w:hAnsi="Lato" w:cs="Calibri"/>
          <w:sz w:val="20"/>
          <w:szCs w:val="20"/>
        </w:rPr>
        <w:t>6</w:t>
      </w:r>
      <w:r w:rsidR="00794150">
        <w:rPr>
          <w:rFonts w:ascii="Lato" w:hAnsi="Lato" w:cs="Calibri"/>
          <w:sz w:val="20"/>
          <w:szCs w:val="20"/>
        </w:rPr>
        <w:t>) protokół rozbieżności</w:t>
      </w:r>
    </w:p>
    <w:p w14:paraId="01AB85E3" w14:textId="04B5557F" w:rsidR="009276B2" w:rsidRDefault="001B0A75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>
        <w:rPr>
          <w:rFonts w:ascii="Lato" w:hAnsi="Lato" w:cs="Calibri"/>
          <w:sz w:val="20"/>
          <w:szCs w:val="20"/>
        </w:rPr>
        <w:t>7</w:t>
      </w:r>
      <w:r w:rsidR="00D87058">
        <w:rPr>
          <w:rFonts w:ascii="Lato" w:hAnsi="Lato" w:cs="Calibri"/>
          <w:sz w:val="20"/>
          <w:szCs w:val="20"/>
        </w:rPr>
        <w:t>) lista kontrolna</w:t>
      </w:r>
    </w:p>
    <w:p w14:paraId="5405DBB1" w14:textId="28FB3FCB" w:rsidR="00794150" w:rsidRPr="00794150" w:rsidRDefault="001B0A75" w:rsidP="00794150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  <w:sz w:val="20"/>
          <w:szCs w:val="20"/>
        </w:rPr>
      </w:pPr>
      <w:r>
        <w:rPr>
          <w:rFonts w:ascii="Lato" w:hAnsi="Lato" w:cs="Calibri"/>
          <w:sz w:val="20"/>
          <w:szCs w:val="20"/>
        </w:rPr>
        <w:t>8</w:t>
      </w:r>
      <w:r w:rsidR="00794150">
        <w:rPr>
          <w:rFonts w:ascii="Lato" w:hAnsi="Lato" w:cs="Calibri"/>
          <w:sz w:val="20"/>
          <w:szCs w:val="20"/>
        </w:rPr>
        <w:t>) tabela legislacyjna</w:t>
      </w:r>
    </w:p>
    <w:sectPr w:rsidR="00794150" w:rsidRPr="00794150" w:rsidSect="00315D1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44673" w14:textId="77777777" w:rsidR="00C04429" w:rsidRDefault="00C04429" w:rsidP="009276B2">
      <w:pPr>
        <w:spacing w:after="0" w:line="240" w:lineRule="auto"/>
      </w:pPr>
      <w:r>
        <w:separator/>
      </w:r>
    </w:p>
  </w:endnote>
  <w:endnote w:type="continuationSeparator" w:id="0">
    <w:p w14:paraId="3419B9B6" w14:textId="77777777" w:rsidR="00C04429" w:rsidRDefault="00C0442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-Regular">
    <w:altName w:val="Sitka Smal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Bold">
    <w:altName w:val="Lato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ato-Italic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02EC" w14:textId="77777777" w:rsidR="00590C4E" w:rsidRPr="00590C4E" w:rsidRDefault="00590C4E" w:rsidP="00590C4E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F05AC" wp14:editId="097964E4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1D74B5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="00D132C0">
      <w:rPr>
        <w:sz w:val="16"/>
      </w:rPr>
      <w:t>t</w:t>
    </w:r>
    <w:r w:rsidRPr="00590C4E">
      <w:rPr>
        <w:sz w:val="16"/>
      </w:rPr>
      <w:t>elefon</w:t>
    </w:r>
    <w:r w:rsidRPr="00590C4E">
      <w:rPr>
        <w:sz w:val="16"/>
      </w:rPr>
      <w:tab/>
      <w:t>adres korespondencyjny</w:t>
    </w:r>
  </w:p>
  <w:p w14:paraId="589E0248" w14:textId="77777777" w:rsidR="00590C4E" w:rsidRPr="00590C4E" w:rsidRDefault="00D132C0" w:rsidP="00590C4E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a</w:t>
    </w:r>
    <w:r w:rsidR="00590C4E" w:rsidRPr="00590C4E">
      <w:rPr>
        <w:sz w:val="16"/>
      </w:rPr>
      <w:t>dres email</w:t>
    </w:r>
    <w:r w:rsidR="00590C4E" w:rsidRPr="00590C4E">
      <w:rPr>
        <w:sz w:val="16"/>
      </w:rPr>
      <w:tab/>
      <w:t>organu administracji rządowej</w:t>
    </w:r>
  </w:p>
  <w:p w14:paraId="40CA6962" w14:textId="77777777" w:rsidR="00590C4E" w:rsidRPr="00590C4E" w:rsidRDefault="00D132C0">
    <w:pPr>
      <w:pStyle w:val="Stopka"/>
      <w:rPr>
        <w:sz w:val="16"/>
      </w:rPr>
    </w:pPr>
    <w:r>
      <w:rPr>
        <w:sz w:val="16"/>
      </w:rPr>
      <w:t>s</w:t>
    </w:r>
    <w:r w:rsidR="00590C4E" w:rsidRPr="00590C4E">
      <w:rPr>
        <w:sz w:val="16"/>
      </w:rPr>
      <w:t>trona www</w:t>
    </w:r>
  </w:p>
  <w:p w14:paraId="3039BDA7" w14:textId="77777777" w:rsidR="00590C4E" w:rsidRDefault="00590C4E">
    <w:pPr>
      <w:pStyle w:val="Stopka"/>
      <w:rPr>
        <w:sz w:val="14"/>
      </w:rPr>
    </w:pPr>
  </w:p>
  <w:p w14:paraId="322D7C78" w14:textId="77777777" w:rsidR="00590C4E" w:rsidRDefault="00590C4E">
    <w:pPr>
      <w:pStyle w:val="Stopka"/>
      <w:rPr>
        <w:sz w:val="14"/>
      </w:rPr>
    </w:pPr>
  </w:p>
  <w:p w14:paraId="160CE867" w14:textId="77777777" w:rsidR="00590C4E" w:rsidRPr="00590C4E" w:rsidRDefault="00590C4E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A40A4" w14:textId="77777777" w:rsidR="00315D17" w:rsidRPr="00590C4E" w:rsidRDefault="00315D17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1D705F" wp14:editId="796CEFB5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51F493" id="Łącznik prosty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5pt" to="396.85pt,-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Wo1AEAAAE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sz w:val="16"/>
      </w:rPr>
      <w:t>t</w:t>
    </w:r>
    <w:r w:rsidRPr="00590C4E">
      <w:rPr>
        <w:sz w:val="16"/>
      </w:rPr>
      <w:t>elefon</w:t>
    </w:r>
    <w:r w:rsidRPr="00590C4E">
      <w:rPr>
        <w:sz w:val="16"/>
      </w:rPr>
      <w:tab/>
      <w:t>adres korespondencyjny</w:t>
    </w:r>
  </w:p>
  <w:p w14:paraId="726E7B10" w14:textId="77777777" w:rsidR="00315D17" w:rsidRPr="00590C4E" w:rsidRDefault="00315D17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a</w:t>
    </w:r>
    <w:r w:rsidRPr="00590C4E">
      <w:rPr>
        <w:sz w:val="16"/>
      </w:rPr>
      <w:t>dres email</w:t>
    </w:r>
    <w:r w:rsidRPr="00590C4E">
      <w:rPr>
        <w:sz w:val="16"/>
      </w:rPr>
      <w:tab/>
      <w:t>organu administracji rządowej</w:t>
    </w:r>
  </w:p>
  <w:p w14:paraId="13740A74" w14:textId="77777777" w:rsidR="00315D17" w:rsidRDefault="00315D17" w:rsidP="00315D17">
    <w:pPr>
      <w:pStyle w:val="Stopka"/>
      <w:rPr>
        <w:sz w:val="14"/>
      </w:rPr>
    </w:pPr>
    <w:r>
      <w:rPr>
        <w:sz w:val="16"/>
      </w:rPr>
      <w:t>s</w:t>
    </w:r>
    <w:r w:rsidRPr="00590C4E">
      <w:rPr>
        <w:sz w:val="16"/>
      </w:rPr>
      <w:t>trona www</w:t>
    </w:r>
  </w:p>
  <w:p w14:paraId="65C1BE82" w14:textId="77777777" w:rsidR="00315D17" w:rsidRDefault="00315D17" w:rsidP="00315D17">
    <w:pPr>
      <w:pStyle w:val="Stopka"/>
      <w:rPr>
        <w:sz w:val="14"/>
      </w:rPr>
    </w:pPr>
  </w:p>
  <w:p w14:paraId="54B66E2C" w14:textId="77777777" w:rsidR="00315D17" w:rsidRPr="00590C4E" w:rsidRDefault="00315D17" w:rsidP="00315D17">
    <w:pPr>
      <w:pStyle w:val="Stopka"/>
      <w:rPr>
        <w:sz w:val="14"/>
      </w:rPr>
    </w:pPr>
  </w:p>
  <w:p w14:paraId="75AD6BDE" w14:textId="77777777" w:rsidR="00315D17" w:rsidRDefault="00315D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6FB27" w14:textId="77777777" w:rsidR="00C04429" w:rsidRDefault="00C04429" w:rsidP="009276B2">
      <w:pPr>
        <w:spacing w:after="0" w:line="240" w:lineRule="auto"/>
      </w:pPr>
      <w:r>
        <w:separator/>
      </w:r>
    </w:p>
  </w:footnote>
  <w:footnote w:type="continuationSeparator" w:id="0">
    <w:p w14:paraId="4B34E084" w14:textId="77777777" w:rsidR="00C04429" w:rsidRDefault="00C0442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BC42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5F7DC" w14:textId="77777777" w:rsidR="00315D17" w:rsidRDefault="007A7AC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1120244C" wp14:editId="191D2432">
          <wp:simplePos x="0" y="0"/>
          <wp:positionH relativeFrom="margin">
            <wp:posOffset>4168775</wp:posOffset>
          </wp:positionH>
          <wp:positionV relativeFrom="paragraph">
            <wp:posOffset>-215</wp:posOffset>
          </wp:positionV>
          <wp:extent cx="974783" cy="93535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5455" cy="93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0397">
      <w:rPr>
        <w:noProof/>
        <w:lang w:eastAsia="pl-PL"/>
      </w:rPr>
      <w:drawing>
        <wp:anchor distT="0" distB="0" distL="114300" distR="114300" simplePos="0" relativeHeight="251661823" behindDoc="1" locked="0" layoutInCell="1" allowOverlap="1" wp14:anchorId="0E024891" wp14:editId="08A69136">
          <wp:simplePos x="0" y="0"/>
          <wp:positionH relativeFrom="column">
            <wp:posOffset>-918475</wp:posOffset>
          </wp:positionH>
          <wp:positionV relativeFrom="paragraph">
            <wp:posOffset>-69215</wp:posOffset>
          </wp:positionV>
          <wp:extent cx="3644900" cy="106104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645024" cy="1061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26951"/>
    <w:rsid w:val="00036E86"/>
    <w:rsid w:val="00055F10"/>
    <w:rsid w:val="000B15DE"/>
    <w:rsid w:val="000D75CF"/>
    <w:rsid w:val="000F7C8E"/>
    <w:rsid w:val="00100315"/>
    <w:rsid w:val="001236B0"/>
    <w:rsid w:val="00166A88"/>
    <w:rsid w:val="00183B62"/>
    <w:rsid w:val="001B0A75"/>
    <w:rsid w:val="001B70EB"/>
    <w:rsid w:val="001B7905"/>
    <w:rsid w:val="001E35BC"/>
    <w:rsid w:val="00264DB6"/>
    <w:rsid w:val="00282E9A"/>
    <w:rsid w:val="00286E0F"/>
    <w:rsid w:val="002E0C9D"/>
    <w:rsid w:val="002E502B"/>
    <w:rsid w:val="0031040E"/>
    <w:rsid w:val="00315D17"/>
    <w:rsid w:val="00337435"/>
    <w:rsid w:val="004255A5"/>
    <w:rsid w:val="004616D3"/>
    <w:rsid w:val="0047205B"/>
    <w:rsid w:val="004A2223"/>
    <w:rsid w:val="004A78A4"/>
    <w:rsid w:val="004F5D02"/>
    <w:rsid w:val="00572506"/>
    <w:rsid w:val="00590C4E"/>
    <w:rsid w:val="0062492B"/>
    <w:rsid w:val="00673E82"/>
    <w:rsid w:val="0069435E"/>
    <w:rsid w:val="0070631E"/>
    <w:rsid w:val="00716214"/>
    <w:rsid w:val="00794150"/>
    <w:rsid w:val="00797577"/>
    <w:rsid w:val="007A7AC3"/>
    <w:rsid w:val="008328D9"/>
    <w:rsid w:val="008655C6"/>
    <w:rsid w:val="008B10E0"/>
    <w:rsid w:val="008B2348"/>
    <w:rsid w:val="008E2068"/>
    <w:rsid w:val="008F2552"/>
    <w:rsid w:val="009276B2"/>
    <w:rsid w:val="009C0228"/>
    <w:rsid w:val="009E5529"/>
    <w:rsid w:val="00A42A0C"/>
    <w:rsid w:val="00AC0E25"/>
    <w:rsid w:val="00AE6415"/>
    <w:rsid w:val="00B06CB1"/>
    <w:rsid w:val="00B1641C"/>
    <w:rsid w:val="00B20AD8"/>
    <w:rsid w:val="00B7202A"/>
    <w:rsid w:val="00B802AE"/>
    <w:rsid w:val="00B87744"/>
    <w:rsid w:val="00BE6444"/>
    <w:rsid w:val="00C04429"/>
    <w:rsid w:val="00C652F5"/>
    <w:rsid w:val="00C75273"/>
    <w:rsid w:val="00C8064A"/>
    <w:rsid w:val="00C85D56"/>
    <w:rsid w:val="00CE3C97"/>
    <w:rsid w:val="00CE7991"/>
    <w:rsid w:val="00CF21C3"/>
    <w:rsid w:val="00D132C0"/>
    <w:rsid w:val="00D56077"/>
    <w:rsid w:val="00D73437"/>
    <w:rsid w:val="00D87058"/>
    <w:rsid w:val="00DA46CC"/>
    <w:rsid w:val="00E03993"/>
    <w:rsid w:val="00E06511"/>
    <w:rsid w:val="00E3400A"/>
    <w:rsid w:val="00F0208C"/>
    <w:rsid w:val="00F05F16"/>
    <w:rsid w:val="00F13890"/>
    <w:rsid w:val="00F35989"/>
    <w:rsid w:val="00F90397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9EF22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5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paragraph" w:customStyle="1" w:styleId="ROZDZODDZPRZEDMprzedmiotregulacjirozdziauluboddziau">
    <w:name w:val="ROZDZ(ODDZ)_PRZEDM – przedmiot regulacji rozdziału lub oddziału"/>
    <w:next w:val="Normalny"/>
    <w:uiPriority w:val="10"/>
    <w:qFormat/>
    <w:rsid w:val="00F35989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F7588-7095-48C4-B2C6-A0387005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Oklińska Agata</cp:lastModifiedBy>
  <cp:revision>9</cp:revision>
  <cp:lastPrinted>2022-09-08T13:34:00Z</cp:lastPrinted>
  <dcterms:created xsi:type="dcterms:W3CDTF">2024-10-23T16:24:00Z</dcterms:created>
  <dcterms:modified xsi:type="dcterms:W3CDTF">2024-10-24T13:14:00Z</dcterms:modified>
</cp:coreProperties>
</file>