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234" w14:textId="4EB5B3C2" w:rsidR="005206F5" w:rsidRPr="005206F5" w:rsidRDefault="005206F5" w:rsidP="005206F5">
      <w:pPr>
        <w:pStyle w:val="Bezodstpw"/>
        <w:spacing w:after="120" w:line="360" w:lineRule="auto"/>
      </w:pPr>
      <w:r w:rsidRPr="005206F5">
        <w:t>GENERALNY DYREKTOR OCHRONY ŚRODOWISKA</w:t>
      </w:r>
    </w:p>
    <w:p w14:paraId="6F817023" w14:textId="383F9AA2" w:rsidR="00000000" w:rsidRPr="005206F5" w:rsidRDefault="00000000" w:rsidP="005206F5">
      <w:pPr>
        <w:pStyle w:val="Bezodstpw"/>
        <w:spacing w:after="120" w:line="360" w:lineRule="auto"/>
      </w:pPr>
      <w:r w:rsidRPr="005206F5">
        <w:t xml:space="preserve">Warszawa, </w:t>
      </w:r>
      <w:bookmarkStart w:id="0" w:name="ezdDataPodpisu"/>
      <w:r w:rsidRPr="005206F5">
        <w:t>12 grudnia 2023</w:t>
      </w:r>
      <w:bookmarkEnd w:id="0"/>
      <w:r w:rsidRPr="005206F5">
        <w:t xml:space="preserve"> r.</w:t>
      </w:r>
    </w:p>
    <w:p w14:paraId="53B7EC85" w14:textId="77777777" w:rsidR="00000000" w:rsidRPr="005206F5" w:rsidRDefault="00000000" w:rsidP="005206F5">
      <w:pPr>
        <w:pStyle w:val="Bezodstpw"/>
        <w:spacing w:after="120" w:line="360" w:lineRule="auto"/>
      </w:pPr>
      <w:bookmarkStart w:id="1" w:name="ezdSprawaZnak"/>
      <w:r w:rsidRPr="005206F5">
        <w:t>DOOŚ-WDŚZIL.420.7</w:t>
      </w:r>
      <w:r w:rsidRPr="005206F5">
        <w:rPr>
          <w:color w:val="000000" w:themeColor="text1"/>
        </w:rPr>
        <w:t>.202</w:t>
      </w:r>
      <w:bookmarkEnd w:id="1"/>
      <w:r w:rsidRPr="005206F5">
        <w:rPr>
          <w:color w:val="000000" w:themeColor="text1"/>
        </w:rPr>
        <w:t>3</w:t>
      </w:r>
      <w:r w:rsidRPr="005206F5">
        <w:rPr>
          <w:color w:val="000000" w:themeColor="text1"/>
        </w:rPr>
        <w:t>.</w:t>
      </w:r>
      <w:bookmarkStart w:id="2" w:name="ezdAutorInicjaly"/>
      <w:bookmarkStart w:id="3" w:name="ezdAtrybut_ezdAutorInicjaly"/>
      <w:r w:rsidRPr="005206F5">
        <w:rPr>
          <w:color w:val="000000" w:themeColor="text1"/>
        </w:rPr>
        <w:t>MK</w:t>
      </w:r>
      <w:bookmarkEnd w:id="2"/>
      <w:bookmarkEnd w:id="3"/>
      <w:r w:rsidRPr="005206F5">
        <w:rPr>
          <w:color w:val="000000" w:themeColor="text1"/>
        </w:rPr>
        <w:t>W</w:t>
      </w:r>
      <w:r w:rsidRPr="005206F5">
        <w:rPr>
          <w:color w:val="000000" w:themeColor="text1"/>
        </w:rPr>
        <w:t>.23</w:t>
      </w:r>
    </w:p>
    <w:p w14:paraId="51F98341" w14:textId="77777777" w:rsidR="00000000" w:rsidRPr="005206F5" w:rsidRDefault="00000000" w:rsidP="005206F5">
      <w:pPr>
        <w:pStyle w:val="Bezodstpw"/>
        <w:spacing w:after="120" w:line="360" w:lineRule="auto"/>
        <w:rPr>
          <w:color w:val="000000"/>
          <w:sz w:val="24"/>
          <w:szCs w:val="24"/>
        </w:rPr>
      </w:pPr>
      <w:r w:rsidRPr="005206F5">
        <w:rPr>
          <w:color w:val="000000"/>
          <w:sz w:val="24"/>
          <w:szCs w:val="24"/>
        </w:rPr>
        <w:t>ZAWIADOMIENIE</w:t>
      </w:r>
    </w:p>
    <w:p w14:paraId="6C2D45C1" w14:textId="5B17FD8B" w:rsidR="00000000" w:rsidRPr="005206F5" w:rsidRDefault="00000000" w:rsidP="005206F5">
      <w:pPr>
        <w:pStyle w:val="Bezodstpw"/>
        <w:spacing w:after="120" w:line="360" w:lineRule="auto"/>
        <w:rPr>
          <w:color w:val="000000" w:themeColor="text1"/>
          <w:sz w:val="24"/>
          <w:szCs w:val="24"/>
        </w:rPr>
      </w:pPr>
      <w:r w:rsidRPr="005206F5">
        <w:rPr>
          <w:color w:val="000000"/>
          <w:sz w:val="24"/>
          <w:szCs w:val="24"/>
        </w:rPr>
        <w:t xml:space="preserve">Generalny Dyrektor Ochrony Środowiska, na podstawie art. 49 </w:t>
      </w:r>
      <w:r w:rsidR="00273223">
        <w:rPr>
          <w:color w:val="000000"/>
          <w:sz w:val="24"/>
          <w:szCs w:val="24"/>
        </w:rPr>
        <w:t>paragraf</w:t>
      </w:r>
      <w:r w:rsidRPr="005206F5">
        <w:rPr>
          <w:color w:val="000000"/>
          <w:sz w:val="24"/>
          <w:szCs w:val="24"/>
        </w:rPr>
        <w:t xml:space="preserve"> 1 ustawy z dnia 14 czerwca 1960</w:t>
      </w:r>
      <w:r w:rsidRPr="005206F5">
        <w:rPr>
          <w:color w:val="000000"/>
          <w:sz w:val="24"/>
          <w:szCs w:val="24"/>
        </w:rPr>
        <w:t xml:space="preserve"> r. – </w:t>
      </w:r>
      <w:r w:rsidRPr="005206F5">
        <w:rPr>
          <w:iCs/>
          <w:color w:val="000000"/>
          <w:sz w:val="24"/>
          <w:szCs w:val="24"/>
        </w:rPr>
        <w:t>Kodeks postępowania administracyjnego</w:t>
      </w:r>
      <w:r w:rsidRPr="005206F5">
        <w:rPr>
          <w:color w:val="000000"/>
          <w:sz w:val="24"/>
          <w:szCs w:val="24"/>
        </w:rPr>
        <w:t xml:space="preserve"> (</w:t>
      </w:r>
      <w:r w:rsidR="00835DFB">
        <w:rPr>
          <w:color w:val="000000"/>
          <w:sz w:val="24"/>
          <w:szCs w:val="24"/>
        </w:rPr>
        <w:t>Dziennik Ustaw</w:t>
      </w:r>
      <w:r w:rsidRPr="005206F5">
        <w:rPr>
          <w:color w:val="000000"/>
          <w:sz w:val="24"/>
          <w:szCs w:val="24"/>
        </w:rPr>
        <w:t xml:space="preserve"> z 2023 r. poz. 775, ze zm.), dalej </w:t>
      </w:r>
      <w:r w:rsidRPr="005206F5">
        <w:rPr>
          <w:iCs/>
          <w:color w:val="000000"/>
          <w:sz w:val="24"/>
          <w:szCs w:val="24"/>
        </w:rPr>
        <w:t>k.p</w:t>
      </w:r>
      <w:r w:rsidRPr="005206F5">
        <w:rPr>
          <w:iCs/>
          <w:color w:val="000000"/>
          <w:sz w:val="24"/>
          <w:szCs w:val="24"/>
        </w:rPr>
        <w:t>.a</w:t>
      </w:r>
      <w:r w:rsidRPr="005206F5">
        <w:rPr>
          <w:iCs/>
          <w:color w:val="000000"/>
          <w:sz w:val="24"/>
          <w:szCs w:val="24"/>
        </w:rPr>
        <w:t>.</w:t>
      </w:r>
      <w:r w:rsidRPr="005206F5">
        <w:rPr>
          <w:color w:val="000000"/>
          <w:sz w:val="24"/>
          <w:szCs w:val="24"/>
        </w:rPr>
        <w:t xml:space="preserve">, </w:t>
      </w:r>
      <w:r w:rsidRPr="005206F5">
        <w:rPr>
          <w:color w:val="000000"/>
          <w:sz w:val="24"/>
          <w:szCs w:val="24"/>
        </w:rPr>
        <w:t xml:space="preserve">w związku z art. 74 ust. 3 ustawy z dnia 3 października 2008 r. </w:t>
      </w:r>
      <w:r w:rsidRPr="005206F5">
        <w:rPr>
          <w:iCs/>
          <w:color w:val="000000"/>
          <w:sz w:val="24"/>
          <w:szCs w:val="24"/>
        </w:rPr>
        <w:t>o udostępnianiu informacji</w:t>
      </w:r>
      <w:r w:rsidRPr="005206F5">
        <w:rPr>
          <w:iCs/>
          <w:color w:val="000000"/>
          <w:sz w:val="24"/>
          <w:szCs w:val="24"/>
        </w:rPr>
        <w:t xml:space="preserve"> o środowisku i jego ochronie, udziale społeczeń</w:t>
      </w:r>
      <w:r w:rsidRPr="005206F5">
        <w:rPr>
          <w:iCs/>
          <w:color w:val="000000"/>
          <w:sz w:val="24"/>
          <w:szCs w:val="24"/>
        </w:rPr>
        <w:t>stwa w ochronie środowiska oraz</w:t>
      </w:r>
      <w:r w:rsidRPr="005206F5">
        <w:rPr>
          <w:iCs/>
          <w:color w:val="000000"/>
          <w:sz w:val="24"/>
          <w:szCs w:val="24"/>
        </w:rPr>
        <w:br/>
        <w:t xml:space="preserve">o ocenach oddziaływania na środowisko </w:t>
      </w:r>
      <w:r w:rsidRPr="005206F5">
        <w:rPr>
          <w:color w:val="000000"/>
          <w:sz w:val="24"/>
          <w:szCs w:val="24"/>
        </w:rPr>
        <w:t>(</w:t>
      </w:r>
      <w:r w:rsidR="00835DFB">
        <w:rPr>
          <w:color w:val="000000"/>
          <w:sz w:val="24"/>
          <w:szCs w:val="24"/>
        </w:rPr>
        <w:t>Dziennik Ustaw</w:t>
      </w:r>
      <w:r w:rsidRPr="005206F5">
        <w:rPr>
          <w:color w:val="000000"/>
          <w:sz w:val="24"/>
          <w:szCs w:val="24"/>
        </w:rPr>
        <w:t xml:space="preserve"> z 2023 r. poz. 1094</w:t>
      </w:r>
      <w:r w:rsidRPr="005206F5">
        <w:rPr>
          <w:color w:val="000000"/>
          <w:sz w:val="24"/>
          <w:szCs w:val="24"/>
        </w:rPr>
        <w:t xml:space="preserve">, ze zm.), dalej </w:t>
      </w:r>
      <w:r w:rsidRPr="005206F5">
        <w:rPr>
          <w:iCs/>
          <w:color w:val="000000"/>
          <w:sz w:val="24"/>
          <w:szCs w:val="24"/>
        </w:rPr>
        <w:t>u</w:t>
      </w:r>
      <w:r w:rsidRPr="005206F5">
        <w:rPr>
          <w:iCs/>
          <w:color w:val="000000"/>
          <w:sz w:val="24"/>
          <w:szCs w:val="24"/>
        </w:rPr>
        <w:t>.o</w:t>
      </w:r>
      <w:r w:rsidRPr="005206F5">
        <w:rPr>
          <w:iCs/>
          <w:color w:val="000000"/>
          <w:sz w:val="24"/>
          <w:szCs w:val="24"/>
        </w:rPr>
        <w:t>.o</w:t>
      </w:r>
      <w:r w:rsidRPr="005206F5">
        <w:rPr>
          <w:iCs/>
          <w:color w:val="000000"/>
          <w:sz w:val="24"/>
          <w:szCs w:val="24"/>
        </w:rPr>
        <w:t>.ś</w:t>
      </w:r>
      <w:r w:rsidRPr="005206F5">
        <w:rPr>
          <w:iCs/>
          <w:color w:val="000000"/>
          <w:sz w:val="24"/>
          <w:szCs w:val="24"/>
        </w:rPr>
        <w:t>.</w:t>
      </w:r>
      <w:r w:rsidRPr="005206F5">
        <w:rPr>
          <w:color w:val="000000"/>
          <w:sz w:val="24"/>
          <w:szCs w:val="24"/>
        </w:rPr>
        <w:t>, zawiadamia strony postępowania</w:t>
      </w:r>
      <w:r w:rsidRPr="005206F5">
        <w:rPr>
          <w:color w:val="000000"/>
          <w:sz w:val="24"/>
          <w:szCs w:val="24"/>
        </w:rPr>
        <w:t xml:space="preserve"> </w:t>
      </w:r>
      <w:r w:rsidRPr="005206F5">
        <w:rPr>
          <w:color w:val="000000"/>
          <w:sz w:val="24"/>
          <w:szCs w:val="24"/>
        </w:rPr>
        <w:t>oraz, na podstawie art. 85 ust. 3 u.o.o.ś., zawiadamia</w:t>
      </w:r>
      <w:r w:rsidRPr="005206F5">
        <w:rPr>
          <w:color w:val="000000"/>
          <w:sz w:val="24"/>
          <w:szCs w:val="24"/>
        </w:rPr>
        <w:t xml:space="preserve"> </w:t>
      </w:r>
      <w:r w:rsidRPr="005206F5">
        <w:rPr>
          <w:color w:val="000000"/>
          <w:sz w:val="24"/>
          <w:szCs w:val="24"/>
        </w:rPr>
        <w:t>społeczeństwo</w:t>
      </w:r>
      <w:r w:rsidRPr="005206F5">
        <w:rPr>
          <w:color w:val="000000"/>
          <w:sz w:val="24"/>
          <w:szCs w:val="24"/>
        </w:rPr>
        <w:t>,</w:t>
      </w:r>
      <w:r w:rsidRPr="005206F5">
        <w:rPr>
          <w:color w:val="000000"/>
          <w:sz w:val="24"/>
          <w:szCs w:val="24"/>
        </w:rPr>
        <w:t xml:space="preserve"> </w:t>
      </w:r>
      <w:r w:rsidRPr="005206F5">
        <w:rPr>
          <w:color w:val="000000"/>
          <w:sz w:val="24"/>
          <w:szCs w:val="24"/>
        </w:rPr>
        <w:t>że</w:t>
      </w:r>
      <w:r w:rsidRPr="005206F5">
        <w:rPr>
          <w:color w:val="000000"/>
          <w:sz w:val="24"/>
          <w:szCs w:val="24"/>
        </w:rPr>
        <w:t xml:space="preserve"> w </w:t>
      </w:r>
      <w:r w:rsidRPr="005206F5">
        <w:rPr>
          <w:color w:val="000000" w:themeColor="text1"/>
          <w:sz w:val="24"/>
          <w:szCs w:val="24"/>
        </w:rPr>
        <w:t xml:space="preserve">postępowaniu odwoławczym od decyzji </w:t>
      </w:r>
      <w:r w:rsidRPr="005206F5">
        <w:rPr>
          <w:color w:val="000000" w:themeColor="text1"/>
          <w:sz w:val="24"/>
          <w:szCs w:val="24"/>
          <w:lang w:bidi="pl-PL"/>
        </w:rPr>
        <w:t>Regionalnego Dyrektora Ochrony Środowiska</w:t>
      </w:r>
      <w:r w:rsidRPr="005206F5">
        <w:rPr>
          <w:color w:val="000000" w:themeColor="text1"/>
          <w:sz w:val="24"/>
          <w:szCs w:val="24"/>
          <w:lang w:bidi="pl-PL"/>
        </w:rPr>
        <w:t xml:space="preserve"> </w:t>
      </w:r>
      <w:r w:rsidRPr="005206F5">
        <w:rPr>
          <w:color w:val="000000" w:themeColor="text1"/>
          <w:sz w:val="24"/>
          <w:szCs w:val="24"/>
          <w:lang w:bidi="pl-PL"/>
        </w:rPr>
        <w:t>w</w:t>
      </w:r>
      <w:r w:rsidRPr="005206F5">
        <w:rPr>
          <w:color w:val="000000" w:themeColor="text1"/>
          <w:sz w:val="24"/>
          <w:szCs w:val="24"/>
          <w:lang w:bidi="pl-PL"/>
        </w:rPr>
        <w:t xml:space="preserve"> </w:t>
      </w:r>
      <w:r w:rsidRPr="005206F5">
        <w:rPr>
          <w:color w:val="000000" w:themeColor="text1"/>
          <w:sz w:val="24"/>
          <w:szCs w:val="24"/>
          <w:lang w:bidi="pl-PL"/>
        </w:rPr>
        <w:t>Poznaniu</w:t>
      </w:r>
      <w:r w:rsidRPr="005206F5">
        <w:rPr>
          <w:color w:val="000000" w:themeColor="text1"/>
          <w:sz w:val="24"/>
          <w:szCs w:val="24"/>
          <w:lang w:bidi="pl-PL"/>
        </w:rPr>
        <w:t xml:space="preserve"> z 31 </w:t>
      </w:r>
      <w:r w:rsidRPr="005206F5">
        <w:rPr>
          <w:color w:val="000000" w:themeColor="text1"/>
          <w:sz w:val="24"/>
          <w:szCs w:val="24"/>
          <w:lang w:bidi="pl-PL"/>
        </w:rPr>
        <w:t xml:space="preserve">stycznia 2023 r., znak: </w:t>
      </w:r>
      <w:r w:rsidRPr="005206F5">
        <w:rPr>
          <w:rFonts w:eastAsia="Times New Roman"/>
          <w:color w:val="000000" w:themeColor="text1"/>
          <w:sz w:val="24"/>
          <w:szCs w:val="24"/>
          <w:lang w:eastAsia="pl-PL"/>
        </w:rPr>
        <w:t>WOO-II.420.34.2021.EK.42</w:t>
      </w:r>
      <w:r w:rsidRPr="005206F5">
        <w:rPr>
          <w:color w:val="000000" w:themeColor="text1"/>
          <w:sz w:val="24"/>
          <w:szCs w:val="24"/>
          <w:lang w:bidi="pl-PL"/>
        </w:rPr>
        <w:t xml:space="preserve">, o środowiskowych uwarunkowaniach dla przedsięwzięcia pn. </w:t>
      </w:r>
      <w:r w:rsidRPr="005206F5">
        <w:rPr>
          <w:rFonts w:eastAsia="Times New Roman"/>
          <w:color w:val="000000" w:themeColor="text1"/>
          <w:sz w:val="24"/>
          <w:szCs w:val="24"/>
          <w:lang w:eastAsia="pl-PL"/>
        </w:rPr>
        <w:t>„Budowa drogi ekspresowej S11 na odcinku Ostrów Wielkopolski - Kępno”</w:t>
      </w:r>
      <w:r w:rsidRPr="005206F5">
        <w:rPr>
          <w:rFonts w:eastAsia="Times New Roman"/>
          <w:color w:val="000000" w:themeColor="text1"/>
          <w:sz w:val="24"/>
          <w:szCs w:val="24"/>
          <w:lang w:eastAsia="pl-PL"/>
        </w:rPr>
        <w:t>:</w:t>
      </w:r>
    </w:p>
    <w:p w14:paraId="1FD9E198" w14:textId="177A64EA" w:rsidR="00000000" w:rsidRPr="005206F5" w:rsidRDefault="005206F5" w:rsidP="005206F5">
      <w:pPr>
        <w:pStyle w:val="Bezodstpw"/>
        <w:spacing w:after="120" w:line="360" w:lineRule="auto"/>
        <w:rPr>
          <w:color w:val="000000" w:themeColor="text1"/>
        </w:rPr>
      </w:pPr>
      <w:r>
        <w:rPr>
          <w:color w:val="000000" w:themeColor="text1"/>
        </w:rPr>
        <w:t>1.</w:t>
      </w:r>
      <w:r w:rsidR="00000000" w:rsidRPr="005206F5">
        <w:rPr>
          <w:color w:val="000000" w:themeColor="text1"/>
        </w:rPr>
        <w:t>decyzją z</w:t>
      </w:r>
      <w:r w:rsidR="00000000" w:rsidRPr="005206F5">
        <w:rPr>
          <w:color w:val="000000" w:themeColor="text1"/>
        </w:rPr>
        <w:t xml:space="preserve"> </w:t>
      </w:r>
      <w:r w:rsidR="00000000" w:rsidRPr="005206F5">
        <w:rPr>
          <w:color w:val="000000" w:themeColor="text1"/>
        </w:rPr>
        <w:t xml:space="preserve">6 </w:t>
      </w:r>
      <w:r w:rsidR="00000000" w:rsidRPr="005206F5">
        <w:rPr>
          <w:color w:val="000000" w:themeColor="text1"/>
        </w:rPr>
        <w:t>grudnia 2023 r., znak: DOOŚ-WDŚZIL.420.7.2023.MKW.</w:t>
      </w:r>
      <w:r w:rsidR="00000000" w:rsidRPr="005206F5">
        <w:rPr>
          <w:color w:val="000000" w:themeColor="text1"/>
        </w:rPr>
        <w:t>DL.</w:t>
      </w:r>
      <w:r w:rsidR="00000000" w:rsidRPr="005206F5">
        <w:rPr>
          <w:color w:val="000000" w:themeColor="text1"/>
        </w:rPr>
        <w:t>21, umorzył postępowanie odwoławcze</w:t>
      </w:r>
      <w:r w:rsidR="00000000" w:rsidRPr="005206F5">
        <w:rPr>
          <w:color w:val="000000" w:themeColor="text1"/>
        </w:rPr>
        <w:t xml:space="preserve"> względem</w:t>
      </w:r>
      <w:r w:rsidR="00000000" w:rsidRPr="005206F5">
        <w:rPr>
          <w:color w:val="000000" w:themeColor="text1"/>
        </w:rPr>
        <w:t xml:space="preserve"> dwóch</w:t>
      </w:r>
      <w:r w:rsidR="00000000" w:rsidRPr="005206F5">
        <w:rPr>
          <w:color w:val="000000" w:themeColor="text1"/>
        </w:rPr>
        <w:t xml:space="preserve"> osób fizycznych</w:t>
      </w:r>
      <w:r w:rsidR="00000000" w:rsidRPr="005206F5">
        <w:rPr>
          <w:color w:val="000000" w:themeColor="text1"/>
        </w:rPr>
        <w:t xml:space="preserve"> niebędących stronami postępowania,</w:t>
      </w:r>
    </w:p>
    <w:p w14:paraId="04B04E07" w14:textId="4AD1118C" w:rsidR="00000000" w:rsidRPr="005206F5" w:rsidRDefault="005206F5" w:rsidP="005206F5">
      <w:pPr>
        <w:pStyle w:val="Bezodstpw"/>
        <w:spacing w:after="120" w:line="360" w:lineRule="auto"/>
        <w:rPr>
          <w:color w:val="000000"/>
        </w:rPr>
      </w:pPr>
      <w:r>
        <w:rPr>
          <w:color w:val="000000" w:themeColor="text1"/>
        </w:rPr>
        <w:t xml:space="preserve">2. </w:t>
      </w:r>
      <w:r w:rsidR="00000000" w:rsidRPr="005206F5">
        <w:rPr>
          <w:color w:val="000000" w:themeColor="text1"/>
        </w:rPr>
        <w:t xml:space="preserve">decyzją z </w:t>
      </w:r>
      <w:r w:rsidR="00000000" w:rsidRPr="005206F5">
        <w:rPr>
          <w:color w:val="000000" w:themeColor="text1"/>
        </w:rPr>
        <w:t>11 grudnia 2023 r., znak: DOOŚ-WDŚZIL.420.7.2023.MKW.</w:t>
      </w:r>
      <w:r w:rsidR="00000000" w:rsidRPr="005206F5">
        <w:rPr>
          <w:color w:val="000000" w:themeColor="text1"/>
        </w:rPr>
        <w:t>22</w:t>
      </w:r>
      <w:r w:rsidR="00000000" w:rsidRPr="005206F5">
        <w:rPr>
          <w:color w:val="000000" w:themeColor="text1"/>
        </w:rPr>
        <w:t>,</w:t>
      </w:r>
      <w:r w:rsidR="00000000" w:rsidRPr="005206F5">
        <w:rPr>
          <w:color w:val="000000" w:themeColor="text1"/>
        </w:rPr>
        <w:t xml:space="preserve"> uchylił decyzję RDOŚ</w:t>
      </w:r>
      <w:r w:rsidR="00000000" w:rsidRPr="005206F5">
        <w:rPr>
          <w:color w:val="000000" w:themeColor="text1"/>
        </w:rPr>
        <w:t xml:space="preserve"> w Poznaniu</w:t>
      </w:r>
      <w:r w:rsidR="00000000" w:rsidRPr="005206F5">
        <w:rPr>
          <w:color w:val="000000" w:themeColor="text1"/>
        </w:rPr>
        <w:t xml:space="preserve"> z </w:t>
      </w:r>
      <w:r w:rsidR="00000000" w:rsidRPr="005206F5">
        <w:rPr>
          <w:color w:val="000000"/>
        </w:rPr>
        <w:t>31 stycznia 2023 r.</w:t>
      </w:r>
      <w:r w:rsidR="00000000" w:rsidRPr="005206F5">
        <w:rPr>
          <w:color w:val="000000"/>
        </w:rPr>
        <w:t xml:space="preserve"> w części i w tym zakresie orzekł co do istoty sprawy</w:t>
      </w:r>
      <w:r w:rsidR="00000000" w:rsidRPr="005206F5">
        <w:rPr>
          <w:color w:val="000000"/>
        </w:rPr>
        <w:t>, a w pozostałej części utrzymał decyzję w mocy</w:t>
      </w:r>
      <w:r w:rsidR="00000000" w:rsidRPr="005206F5">
        <w:t>.</w:t>
      </w:r>
    </w:p>
    <w:p w14:paraId="7AAE12CB" w14:textId="77777777" w:rsidR="00000000" w:rsidRPr="005206F5" w:rsidRDefault="00000000" w:rsidP="005206F5">
      <w:pPr>
        <w:pStyle w:val="Bezodstpw"/>
        <w:spacing w:after="120" w:line="360" w:lineRule="auto"/>
        <w:rPr>
          <w:sz w:val="24"/>
          <w:szCs w:val="24"/>
        </w:rPr>
      </w:pPr>
      <w:r w:rsidRPr="005206F5">
        <w:rPr>
          <w:sz w:val="24"/>
          <w:szCs w:val="24"/>
        </w:rPr>
        <w:t>Doręczenie decyzji</w:t>
      </w:r>
      <w:r w:rsidRPr="005206F5">
        <w:rPr>
          <w:sz w:val="24"/>
          <w:szCs w:val="24"/>
        </w:rPr>
        <w:t xml:space="preserve"> stronom postępowania uwa</w:t>
      </w:r>
      <w:r w:rsidRPr="005206F5">
        <w:rPr>
          <w:sz w:val="24"/>
          <w:szCs w:val="24"/>
        </w:rPr>
        <w:t xml:space="preserve">ża się za dokonane po </w:t>
      </w:r>
      <w:r w:rsidRPr="005206F5">
        <w:rPr>
          <w:sz w:val="24"/>
          <w:szCs w:val="24"/>
        </w:rPr>
        <w:t>upływie czternastu</w:t>
      </w:r>
      <w:r w:rsidRPr="005206F5">
        <w:rPr>
          <w:sz w:val="24"/>
          <w:szCs w:val="24"/>
        </w:rPr>
        <w:t xml:space="preserve"> dni liczonych od następnego dnia po dniu, w którym upubliczniono zawiadomienie.</w:t>
      </w:r>
    </w:p>
    <w:p w14:paraId="0313F50E" w14:textId="51CDBF52" w:rsidR="00000000" w:rsidRPr="005206F5" w:rsidRDefault="00000000" w:rsidP="005206F5">
      <w:pPr>
        <w:pStyle w:val="Bezodstpw"/>
        <w:spacing w:after="120" w:line="360" w:lineRule="auto"/>
        <w:rPr>
          <w:sz w:val="24"/>
          <w:szCs w:val="24"/>
        </w:rPr>
      </w:pPr>
      <w:r w:rsidRPr="005206F5">
        <w:rPr>
          <w:sz w:val="24"/>
          <w:szCs w:val="24"/>
        </w:rPr>
        <w:t xml:space="preserve">Z treścią decyzji </w:t>
      </w:r>
      <w:r w:rsidRPr="005206F5">
        <w:rPr>
          <w:sz w:val="24"/>
          <w:szCs w:val="24"/>
        </w:rPr>
        <w:t>strony postępowania</w:t>
      </w:r>
      <w:r w:rsidRPr="005206F5">
        <w:rPr>
          <w:sz w:val="24"/>
          <w:szCs w:val="24"/>
        </w:rPr>
        <w:t xml:space="preserve"> mogą zapoznać się w: Generalnej Dyrekcji Ochrony Środowiska, Regionalnej Dyrekcji Ochrony Środowiska w Poznaniu</w:t>
      </w:r>
      <w:r w:rsidRPr="005206F5">
        <w:rPr>
          <w:sz w:val="24"/>
          <w:szCs w:val="24"/>
        </w:rPr>
        <w:t xml:space="preserve"> lub w</w:t>
      </w:r>
      <w:r w:rsidRPr="005206F5">
        <w:rPr>
          <w:sz w:val="24"/>
          <w:szCs w:val="24"/>
        </w:rPr>
        <w:t> </w:t>
      </w:r>
      <w:r w:rsidRPr="005206F5">
        <w:rPr>
          <w:sz w:val="24"/>
          <w:szCs w:val="24"/>
        </w:rPr>
        <w:t xml:space="preserve">sposób wskazany w art. 49b </w:t>
      </w:r>
      <w:r w:rsidR="00273223">
        <w:rPr>
          <w:sz w:val="24"/>
          <w:szCs w:val="24"/>
        </w:rPr>
        <w:t>paragraf</w:t>
      </w:r>
      <w:r w:rsidRPr="005206F5">
        <w:rPr>
          <w:sz w:val="24"/>
          <w:szCs w:val="24"/>
        </w:rPr>
        <w:t xml:space="preserve"> 1 </w:t>
      </w:r>
      <w:r w:rsidRPr="005206F5">
        <w:rPr>
          <w:iCs/>
          <w:sz w:val="24"/>
          <w:szCs w:val="24"/>
        </w:rPr>
        <w:t>k.</w:t>
      </w:r>
      <w:r w:rsidRPr="005206F5">
        <w:rPr>
          <w:iCs/>
          <w:sz w:val="24"/>
          <w:szCs w:val="24"/>
        </w:rPr>
        <w:t>p.</w:t>
      </w:r>
      <w:r w:rsidRPr="005206F5">
        <w:rPr>
          <w:iCs/>
          <w:sz w:val="24"/>
          <w:szCs w:val="24"/>
        </w:rPr>
        <w:t>a</w:t>
      </w:r>
      <w:r w:rsidRPr="005206F5">
        <w:rPr>
          <w:sz w:val="24"/>
          <w:szCs w:val="24"/>
        </w:rPr>
        <w:t>.</w:t>
      </w:r>
      <w:r w:rsidRPr="005206F5">
        <w:rPr>
          <w:sz w:val="24"/>
          <w:szCs w:val="24"/>
        </w:rPr>
        <w:t xml:space="preserve"> </w:t>
      </w:r>
    </w:p>
    <w:p w14:paraId="2FACBE94" w14:textId="77777777" w:rsidR="00000000" w:rsidRPr="005206F5" w:rsidRDefault="00000000" w:rsidP="005206F5">
      <w:pPr>
        <w:pStyle w:val="Bezodstpw"/>
        <w:spacing w:after="120" w:line="360" w:lineRule="auto"/>
        <w:rPr>
          <w:sz w:val="24"/>
          <w:szCs w:val="24"/>
        </w:rPr>
      </w:pPr>
      <w:r w:rsidRPr="005206F5">
        <w:rPr>
          <w:sz w:val="24"/>
          <w:szCs w:val="24"/>
        </w:rPr>
        <w:t>Społeczeństwu decyzja</w:t>
      </w:r>
      <w:r w:rsidRPr="005206F5">
        <w:rPr>
          <w:sz w:val="24"/>
          <w:szCs w:val="24"/>
        </w:rPr>
        <w:t xml:space="preserve"> z 11 grudnia 2023 r</w:t>
      </w:r>
      <w:r w:rsidRPr="005206F5">
        <w:rPr>
          <w:sz w:val="24"/>
          <w:szCs w:val="24"/>
        </w:rPr>
        <w:t>. udostępniana jest zgodnie z</w:t>
      </w:r>
      <w:r w:rsidRPr="005206F5">
        <w:rPr>
          <w:sz w:val="24"/>
          <w:szCs w:val="24"/>
        </w:rPr>
        <w:t xml:space="preserve"> przepisami </w:t>
      </w:r>
      <w:r w:rsidRPr="005206F5">
        <w:rPr>
          <w:iCs/>
          <w:sz w:val="24"/>
          <w:szCs w:val="24"/>
        </w:rPr>
        <w:t>u.o.o.ś.</w:t>
      </w:r>
      <w:r w:rsidRPr="005206F5">
        <w:rPr>
          <w:sz w:val="24"/>
          <w:szCs w:val="24"/>
        </w:rPr>
        <w:t xml:space="preserve"> zawartymi w dziale II „Udostępnianie informacji o środowisku i jego ochronie”. </w:t>
      </w:r>
    </w:p>
    <w:p w14:paraId="1117F8DB" w14:textId="77777777" w:rsidR="00000000" w:rsidRPr="005206F5" w:rsidRDefault="00000000" w:rsidP="005206F5">
      <w:pPr>
        <w:pStyle w:val="Bezodstpw"/>
        <w:spacing w:after="120" w:line="360" w:lineRule="auto"/>
        <w:rPr>
          <w:sz w:val="24"/>
          <w:szCs w:val="24"/>
        </w:rPr>
      </w:pPr>
      <w:r w:rsidRPr="005206F5">
        <w:rPr>
          <w:sz w:val="24"/>
          <w:szCs w:val="24"/>
        </w:rPr>
        <w:t>Treść</w:t>
      </w:r>
      <w:r w:rsidRPr="005206F5">
        <w:rPr>
          <w:sz w:val="24"/>
          <w:szCs w:val="24"/>
        </w:rPr>
        <w:t xml:space="preserve"> obu decyzji zostanie niezwłocznie udostępniona w „Publicznie dostępnym wykazie danych o dokumentach zawierających informację o środowisku i jego ochronie”, do którego link znajduje się w Biuletynie Informacji Publicznej Generalnej Dyrekcji Ochrony </w:t>
      </w:r>
      <w:r w:rsidRPr="005206F5">
        <w:rPr>
          <w:sz w:val="24"/>
          <w:szCs w:val="24"/>
        </w:rPr>
        <w:t>Środowiska (</w:t>
      </w:r>
      <w:hyperlink r:id="rId8" w:history="1">
        <w:r w:rsidRPr="005206F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https://www.gov.pl/web/gdos/udostepnianie-informacji-publicznej3</w:t>
        </w:r>
      </w:hyperlink>
      <w:r w:rsidRPr="005206F5">
        <w:rPr>
          <w:sz w:val="24"/>
          <w:szCs w:val="24"/>
        </w:rPr>
        <w:t xml:space="preserve">). </w:t>
      </w:r>
    </w:p>
    <w:p w14:paraId="5FB29FCE" w14:textId="77777777" w:rsidR="00000000" w:rsidRPr="005206F5" w:rsidRDefault="00000000" w:rsidP="005206F5">
      <w:pPr>
        <w:pStyle w:val="Bezodstpw"/>
        <w:spacing w:after="120" w:line="360" w:lineRule="auto"/>
        <w:rPr>
          <w:sz w:val="24"/>
          <w:szCs w:val="24"/>
        </w:rPr>
      </w:pPr>
      <w:r w:rsidRPr="005206F5">
        <w:rPr>
          <w:sz w:val="24"/>
          <w:szCs w:val="24"/>
        </w:rPr>
        <w:lastRenderedPageBreak/>
        <w:t>Ponadto treść decyzji z 11 grudnia 2023 r., zgodnie z art. 85 ust. 3 u.o.o.ś., zostanie niezwłocznie udostępniona w Biuletynie Informacji Publicznej Generalnej Dyrekcji Ochrony Środowiska (</w:t>
      </w:r>
      <w:hyperlink r:id="rId9" w:history="1">
        <w:r w:rsidRPr="005206F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https://www.gov.pl/web/gdos/decyzje-srodowiskowe2</w:t>
        </w:r>
      </w:hyperlink>
      <w:r w:rsidRPr="005206F5">
        <w:rPr>
          <w:sz w:val="24"/>
          <w:szCs w:val="24"/>
        </w:rPr>
        <w:t>).</w:t>
      </w:r>
    </w:p>
    <w:p w14:paraId="62A98F28" w14:textId="77777777" w:rsidR="00000000" w:rsidRPr="005206F5" w:rsidRDefault="00000000" w:rsidP="005206F5">
      <w:pPr>
        <w:pStyle w:val="Bezodstpw"/>
        <w:spacing w:after="120" w:line="360" w:lineRule="auto"/>
        <w:rPr>
          <w:sz w:val="23"/>
          <w:szCs w:val="23"/>
        </w:rPr>
      </w:pPr>
    </w:p>
    <w:p w14:paraId="1DE5CBE6" w14:textId="00786D27" w:rsidR="00000000" w:rsidRPr="005206F5" w:rsidRDefault="00000000" w:rsidP="005206F5">
      <w:pPr>
        <w:pStyle w:val="Bezodstpw"/>
        <w:spacing w:after="120" w:line="360" w:lineRule="auto"/>
      </w:pPr>
      <w:r w:rsidRPr="005206F5">
        <w:t xml:space="preserve">Upubliczniono w dniach: od </w:t>
      </w:r>
      <w:r w:rsidR="008E5689">
        <w:t>13.12.2023 r.</w:t>
      </w:r>
      <w:r w:rsidRPr="005206F5">
        <w:t xml:space="preserve"> do………………</w:t>
      </w:r>
    </w:p>
    <w:p w14:paraId="13CBEC48" w14:textId="77777777" w:rsidR="00000000" w:rsidRPr="005206F5" w:rsidRDefault="00000000" w:rsidP="005206F5">
      <w:pPr>
        <w:pStyle w:val="Bezodstpw"/>
        <w:spacing w:after="120" w:line="360" w:lineRule="auto"/>
      </w:pPr>
      <w:r w:rsidRPr="005206F5">
        <w:t>Pieczęć urzędu i podpis:</w:t>
      </w:r>
    </w:p>
    <w:p w14:paraId="113442B4" w14:textId="77777777" w:rsidR="00000000" w:rsidRPr="005206F5" w:rsidRDefault="00000000" w:rsidP="005206F5">
      <w:pPr>
        <w:pStyle w:val="Bezodstpw"/>
        <w:spacing w:after="120" w:line="360" w:lineRule="auto"/>
      </w:pPr>
    </w:p>
    <w:p w14:paraId="1CEF9DE1" w14:textId="77777777" w:rsidR="00000000" w:rsidRPr="005206F5" w:rsidRDefault="00000000" w:rsidP="005206F5">
      <w:pPr>
        <w:pStyle w:val="Bezodstpw"/>
        <w:spacing w:after="120" w:line="360" w:lineRule="auto"/>
      </w:pPr>
    </w:p>
    <w:p w14:paraId="2F8873D7" w14:textId="20B5798E" w:rsidR="00000000" w:rsidRPr="005206F5" w:rsidRDefault="00000000" w:rsidP="005206F5">
      <w:pPr>
        <w:pStyle w:val="Bezodstpw"/>
        <w:spacing w:after="120" w:line="360" w:lineRule="auto"/>
        <w:rPr>
          <w:i/>
          <w:iCs/>
        </w:rPr>
      </w:pPr>
      <w:r w:rsidRPr="005206F5">
        <w:rPr>
          <w:i/>
          <w:iCs/>
        </w:rPr>
        <w:t>Z upoważnienia</w:t>
      </w:r>
    </w:p>
    <w:p w14:paraId="20D0D44D" w14:textId="6D051141" w:rsidR="00000000" w:rsidRPr="005206F5" w:rsidRDefault="00000000" w:rsidP="005206F5">
      <w:pPr>
        <w:pStyle w:val="Bezodstpw"/>
        <w:spacing w:after="120" w:line="360" w:lineRule="auto"/>
        <w:rPr>
          <w:i/>
          <w:iCs/>
        </w:rPr>
      </w:pPr>
      <w:r w:rsidRPr="005206F5">
        <w:rPr>
          <w:i/>
          <w:iCs/>
        </w:rPr>
        <w:t>Generalnego Dyrektora Ochrony Środowiska</w:t>
      </w:r>
    </w:p>
    <w:p w14:paraId="066D559C" w14:textId="7673CE31" w:rsidR="00000000" w:rsidRPr="005206F5" w:rsidRDefault="00000000" w:rsidP="005206F5">
      <w:pPr>
        <w:pStyle w:val="Bezodstpw"/>
        <w:spacing w:after="120" w:line="360" w:lineRule="auto"/>
      </w:pPr>
      <w:bookmarkStart w:id="4" w:name="ezdPracownikPodpisNazwa"/>
      <w:r w:rsidRPr="005206F5">
        <w:t>Anna Bieroza-Ćwierzyńska</w:t>
      </w:r>
      <w:bookmarkEnd w:id="4"/>
    </w:p>
    <w:p w14:paraId="2B79E7A9" w14:textId="77777777" w:rsidR="00000000" w:rsidRPr="005206F5" w:rsidRDefault="00000000" w:rsidP="005206F5">
      <w:pPr>
        <w:pStyle w:val="Bezodstpw"/>
        <w:spacing w:after="120" w:line="360" w:lineRule="auto"/>
      </w:pPr>
      <w:bookmarkStart w:id="5" w:name="ezdPracownikPodpisStanowisko"/>
      <w:r w:rsidRPr="005206F5">
        <w:t>Dyrektor</w:t>
      </w:r>
      <w:bookmarkEnd w:id="5"/>
    </w:p>
    <w:p w14:paraId="7EB91BC0" w14:textId="77777777" w:rsidR="00000000" w:rsidRPr="005206F5" w:rsidRDefault="00000000" w:rsidP="005206F5">
      <w:pPr>
        <w:pStyle w:val="Bezodstpw"/>
        <w:spacing w:after="120" w:line="360" w:lineRule="auto"/>
      </w:pPr>
      <w:bookmarkStart w:id="6" w:name="ezdPracownikWydzialNazwa"/>
      <w:r w:rsidRPr="005206F5">
        <w:t>Departament Ocen Oddziaływania na Środowisko</w:t>
      </w:r>
      <w:bookmarkEnd w:id="6"/>
    </w:p>
    <w:p w14:paraId="1E6AA165" w14:textId="77777777" w:rsidR="00000000" w:rsidRPr="005206F5" w:rsidRDefault="00000000" w:rsidP="005206F5">
      <w:pPr>
        <w:pStyle w:val="Bezodstpw"/>
        <w:spacing w:after="120" w:line="360" w:lineRule="auto"/>
      </w:pPr>
      <w:r w:rsidRPr="005206F5">
        <w:t>/ – podpisany cyfrowo/</w:t>
      </w:r>
    </w:p>
    <w:p w14:paraId="7BBE50EA" w14:textId="77777777" w:rsidR="00000000" w:rsidRPr="005206F5" w:rsidRDefault="00000000" w:rsidP="005206F5">
      <w:pPr>
        <w:pStyle w:val="Bezodstpw"/>
        <w:spacing w:after="120" w:line="360" w:lineRule="auto"/>
      </w:pPr>
    </w:p>
    <w:p w14:paraId="29D30132" w14:textId="42669AB5" w:rsidR="00000000" w:rsidRPr="005206F5" w:rsidRDefault="00000000" w:rsidP="005206F5">
      <w:pPr>
        <w:pStyle w:val="Bezodstpw"/>
        <w:spacing w:after="120" w:line="360" w:lineRule="auto"/>
      </w:pPr>
      <w:r w:rsidRPr="005206F5">
        <w:tab/>
      </w:r>
      <w:r w:rsidRPr="005206F5">
        <w:tab/>
      </w:r>
      <w:r w:rsidRPr="005206F5">
        <w:tab/>
      </w:r>
    </w:p>
    <w:p w14:paraId="1EE199E2" w14:textId="523FC68E" w:rsidR="00000000" w:rsidRPr="005206F5" w:rsidRDefault="00000000" w:rsidP="005206F5">
      <w:pPr>
        <w:pStyle w:val="Bezodstpw"/>
        <w:spacing w:after="120" w:line="360" w:lineRule="auto"/>
        <w:rPr>
          <w:sz w:val="18"/>
          <w:szCs w:val="18"/>
        </w:rPr>
      </w:pPr>
      <w:r w:rsidRPr="005206F5">
        <w:rPr>
          <w:sz w:val="18"/>
          <w:szCs w:val="18"/>
        </w:rPr>
        <w:t xml:space="preserve">Art. 49 </w:t>
      </w:r>
      <w:r w:rsidR="00273223">
        <w:rPr>
          <w:sz w:val="18"/>
          <w:szCs w:val="18"/>
        </w:rPr>
        <w:t>paragraf</w:t>
      </w:r>
      <w:r w:rsidRPr="005206F5">
        <w:rPr>
          <w:sz w:val="18"/>
          <w:szCs w:val="18"/>
        </w:rPr>
        <w:t xml:space="preserve"> 1 k.</w:t>
      </w:r>
      <w:r w:rsidRPr="005206F5">
        <w:rPr>
          <w:iCs/>
          <w:sz w:val="18"/>
          <w:szCs w:val="18"/>
        </w:rPr>
        <w:t>p.a.</w:t>
      </w:r>
      <w:r w:rsidRPr="005206F5">
        <w:rPr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FD927DA" w14:textId="649F5345" w:rsidR="00000000" w:rsidRPr="005206F5" w:rsidRDefault="00000000" w:rsidP="005206F5">
      <w:pPr>
        <w:pStyle w:val="Bezodstpw"/>
        <w:spacing w:after="120" w:line="360" w:lineRule="auto"/>
        <w:rPr>
          <w:sz w:val="18"/>
          <w:szCs w:val="18"/>
        </w:rPr>
      </w:pPr>
      <w:r w:rsidRPr="005206F5">
        <w:rPr>
          <w:sz w:val="18"/>
          <w:szCs w:val="18"/>
        </w:rPr>
        <w:t xml:space="preserve">Art. 49b </w:t>
      </w:r>
      <w:r w:rsidR="00273223">
        <w:rPr>
          <w:sz w:val="18"/>
          <w:szCs w:val="18"/>
        </w:rPr>
        <w:t>paragraf</w:t>
      </w:r>
      <w:r w:rsidRPr="005206F5">
        <w:rPr>
          <w:sz w:val="18"/>
          <w:szCs w:val="18"/>
        </w:rPr>
        <w:t xml:space="preserve"> 1 k.</w:t>
      </w:r>
      <w:r w:rsidRPr="005206F5">
        <w:rPr>
          <w:iCs/>
          <w:sz w:val="18"/>
          <w:szCs w:val="18"/>
        </w:rPr>
        <w:t>p.a.</w:t>
      </w:r>
      <w:r w:rsidRPr="005206F5">
        <w:rPr>
          <w:i/>
          <w:sz w:val="18"/>
          <w:szCs w:val="18"/>
        </w:rPr>
        <w:t xml:space="preserve"> </w:t>
      </w:r>
      <w:r w:rsidRPr="005206F5">
        <w:rPr>
          <w:sz w:val="18"/>
          <w:szCs w:val="18"/>
        </w:rPr>
        <w:t xml:space="preserve">W przypadku zawiadomienia strony zgodnie z art. 49 </w:t>
      </w:r>
      <w:r w:rsidR="00273223">
        <w:rPr>
          <w:sz w:val="18"/>
          <w:szCs w:val="18"/>
        </w:rPr>
        <w:t>paragraf</w:t>
      </w:r>
      <w:r w:rsidRPr="005206F5">
        <w:rPr>
          <w:sz w:val="18"/>
          <w:szCs w:val="18"/>
        </w:rPr>
        <w:t xml:space="preserve">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8DAAB3D" w14:textId="77777777" w:rsidR="00000000" w:rsidRPr="005206F5" w:rsidRDefault="00000000" w:rsidP="005206F5">
      <w:pPr>
        <w:pStyle w:val="Bezodstpw"/>
        <w:spacing w:after="120" w:line="360" w:lineRule="auto"/>
        <w:rPr>
          <w:sz w:val="18"/>
          <w:szCs w:val="18"/>
        </w:rPr>
      </w:pPr>
      <w:r w:rsidRPr="005206F5">
        <w:rPr>
          <w:sz w:val="18"/>
          <w:szCs w:val="18"/>
        </w:rPr>
        <w:t xml:space="preserve">Art. 74 ust. 3 </w:t>
      </w:r>
      <w:r w:rsidRPr="005206F5">
        <w:rPr>
          <w:iCs/>
          <w:sz w:val="18"/>
          <w:szCs w:val="18"/>
        </w:rPr>
        <w:t>u.o.o.ś.</w:t>
      </w:r>
      <w:r w:rsidRPr="005206F5">
        <w:rPr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7E82338" w14:textId="77777777" w:rsidR="00000000" w:rsidRPr="005206F5" w:rsidRDefault="00000000" w:rsidP="005206F5">
      <w:pPr>
        <w:pStyle w:val="Bezodstpw"/>
        <w:spacing w:after="120" w:line="360" w:lineRule="auto"/>
        <w:rPr>
          <w:sz w:val="18"/>
          <w:szCs w:val="18"/>
        </w:rPr>
      </w:pPr>
      <w:r w:rsidRPr="005206F5">
        <w:rPr>
          <w:sz w:val="18"/>
          <w:szCs w:val="18"/>
        </w:rPr>
        <w:t xml:space="preserve">Art. 85 ust. 3 </w:t>
      </w:r>
      <w:r w:rsidRPr="005206F5">
        <w:rPr>
          <w:iCs/>
          <w:sz w:val="18"/>
          <w:szCs w:val="18"/>
        </w:rPr>
        <w:t>u.o.o.ś.</w:t>
      </w:r>
      <w:r w:rsidRPr="005206F5">
        <w:rPr>
          <w:sz w:val="18"/>
          <w:szCs w:val="18"/>
        </w:rPr>
        <w:t xml:space="preserve"> </w:t>
      </w:r>
      <w:bookmarkStart w:id="7" w:name="_Hlk72407071"/>
      <w:r w:rsidRPr="005206F5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7"/>
    </w:p>
    <w:p w14:paraId="7F9BEFEF" w14:textId="77777777" w:rsidR="00000000" w:rsidRPr="005206F5" w:rsidRDefault="00000000" w:rsidP="005206F5">
      <w:pPr>
        <w:pStyle w:val="Bezodstpw"/>
        <w:spacing w:after="120" w:line="360" w:lineRule="auto"/>
        <w:rPr>
          <w:sz w:val="18"/>
          <w:szCs w:val="18"/>
        </w:rPr>
      </w:pPr>
      <w:r w:rsidRPr="005206F5">
        <w:rPr>
          <w:sz w:val="18"/>
          <w:szCs w:val="18"/>
        </w:rPr>
        <w:lastRenderedPageBreak/>
        <w:t>Art. 15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1C50A6CD" w14:textId="77777777" w:rsidR="00000000" w:rsidRPr="005206F5" w:rsidRDefault="00000000" w:rsidP="005206F5">
      <w:pPr>
        <w:pStyle w:val="Bezodstpw"/>
        <w:spacing w:after="120" w:line="360" w:lineRule="auto"/>
      </w:pPr>
    </w:p>
    <w:sectPr w:rsidR="00160765" w:rsidRPr="005206F5" w:rsidSect="00590278">
      <w:headerReference w:type="default" r:id="rId10"/>
      <w:footerReference w:type="default" r:id="rId11"/>
      <w:footerReference w:type="first" r:id="rId12"/>
      <w:pgSz w:w="11906" w:h="16838"/>
      <w:pgMar w:top="907" w:right="1418" w:bottom="90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60DD" w14:textId="77777777" w:rsidR="0047027A" w:rsidRDefault="0047027A">
      <w:pPr>
        <w:spacing w:after="0" w:line="240" w:lineRule="auto"/>
      </w:pPr>
      <w:r>
        <w:separator/>
      </w:r>
    </w:p>
  </w:endnote>
  <w:endnote w:type="continuationSeparator" w:id="0">
    <w:p w14:paraId="61E17CDE" w14:textId="77777777" w:rsidR="0047027A" w:rsidRDefault="0047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175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78165897"/>
          <w:docPartObj>
            <w:docPartGallery w:val="Page Numbers (Top of Page)"/>
            <w:docPartUnique/>
          </w:docPartObj>
        </w:sdtPr>
        <w:sdtContent>
          <w:p w14:paraId="35A822F6" w14:textId="77777777" w:rsidR="00000000" w:rsidRPr="00A67C85" w:rsidRDefault="00000000">
            <w:pPr>
              <w:pStyle w:val="Stopka"/>
              <w:jc w:val="right"/>
              <w:rPr>
                <w:sz w:val="18"/>
                <w:szCs w:val="18"/>
              </w:rPr>
            </w:pPr>
            <w:r w:rsidRPr="00A67C85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7C85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7C85">
              <w:rPr>
                <w:rFonts w:ascii="Times New Roman" w:hAnsi="Times New Roman"/>
                <w:sz w:val="18"/>
                <w:szCs w:val="18"/>
              </w:rPr>
              <w:t>2</w: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67C85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7C85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7C85">
              <w:rPr>
                <w:rFonts w:ascii="Times New Roman" w:hAnsi="Times New Roman"/>
                <w:sz w:val="18"/>
                <w:szCs w:val="18"/>
              </w:rPr>
              <w:t>2</w:t>
            </w:r>
            <w:r w:rsidRPr="00A67C8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0E521734" w14:textId="77777777" w:rsidR="00000000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2166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B965A8" w14:textId="77777777" w:rsidR="00000000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</w:rPr>
              <w:t>st</w:t>
            </w:r>
            <w:r w:rsidRPr="00E22835">
              <w:rPr>
                <w:rFonts w:ascii="Times New Roman" w:hAnsi="Times New Roman"/>
              </w:rPr>
              <w:t xml:space="preserve">rona </w: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2835">
              <w:rPr>
                <w:rFonts w:ascii="Times New Roman" w:hAnsi="Times New Roman"/>
              </w:rPr>
              <w:instrText>PAGE</w:instrTex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2835">
              <w:rPr>
                <w:rFonts w:ascii="Times New Roman" w:hAnsi="Times New Roman"/>
              </w:rPr>
              <w:t>2</w: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2835">
              <w:rPr>
                <w:rFonts w:ascii="Times New Roman" w:hAnsi="Times New Roman"/>
              </w:rPr>
              <w:t xml:space="preserve"> z </w: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2835">
              <w:rPr>
                <w:rFonts w:ascii="Times New Roman" w:hAnsi="Times New Roman"/>
              </w:rPr>
              <w:instrText>NUMPAGES</w:instrTex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2835">
              <w:rPr>
                <w:rFonts w:ascii="Times New Roman" w:hAnsi="Times New Roman"/>
              </w:rPr>
              <w:t>2</w:t>
            </w:r>
            <w:r w:rsidRPr="00E2283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447DB5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FF4E" w14:textId="77777777" w:rsidR="0047027A" w:rsidRDefault="0047027A">
      <w:pPr>
        <w:spacing w:after="0" w:line="240" w:lineRule="auto"/>
      </w:pPr>
      <w:r>
        <w:separator/>
      </w:r>
    </w:p>
  </w:footnote>
  <w:footnote w:type="continuationSeparator" w:id="0">
    <w:p w14:paraId="52DEFDD7" w14:textId="77777777" w:rsidR="0047027A" w:rsidRDefault="0047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13F0" w14:textId="77777777" w:rsidR="00000000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7C5E"/>
    <w:multiLevelType w:val="hybridMultilevel"/>
    <w:tmpl w:val="D21651A2"/>
    <w:lvl w:ilvl="0" w:tplc="C3EE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24B00" w:tentative="1">
      <w:start w:val="1"/>
      <w:numFmt w:val="lowerLetter"/>
      <w:lvlText w:val="%2."/>
      <w:lvlJc w:val="left"/>
      <w:pPr>
        <w:ind w:left="1440" w:hanging="360"/>
      </w:pPr>
    </w:lvl>
    <w:lvl w:ilvl="2" w:tplc="AB1AADF8" w:tentative="1">
      <w:start w:val="1"/>
      <w:numFmt w:val="lowerRoman"/>
      <w:lvlText w:val="%3."/>
      <w:lvlJc w:val="right"/>
      <w:pPr>
        <w:ind w:left="2160" w:hanging="180"/>
      </w:pPr>
    </w:lvl>
    <w:lvl w:ilvl="3" w:tplc="8AA445E2" w:tentative="1">
      <w:start w:val="1"/>
      <w:numFmt w:val="decimal"/>
      <w:lvlText w:val="%4."/>
      <w:lvlJc w:val="left"/>
      <w:pPr>
        <w:ind w:left="2880" w:hanging="360"/>
      </w:pPr>
    </w:lvl>
    <w:lvl w:ilvl="4" w:tplc="6EA88894" w:tentative="1">
      <w:start w:val="1"/>
      <w:numFmt w:val="lowerLetter"/>
      <w:lvlText w:val="%5."/>
      <w:lvlJc w:val="left"/>
      <w:pPr>
        <w:ind w:left="3600" w:hanging="360"/>
      </w:pPr>
    </w:lvl>
    <w:lvl w:ilvl="5" w:tplc="3464665C" w:tentative="1">
      <w:start w:val="1"/>
      <w:numFmt w:val="lowerRoman"/>
      <w:lvlText w:val="%6."/>
      <w:lvlJc w:val="right"/>
      <w:pPr>
        <w:ind w:left="4320" w:hanging="180"/>
      </w:pPr>
    </w:lvl>
    <w:lvl w:ilvl="6" w:tplc="61CAE360" w:tentative="1">
      <w:start w:val="1"/>
      <w:numFmt w:val="decimal"/>
      <w:lvlText w:val="%7."/>
      <w:lvlJc w:val="left"/>
      <w:pPr>
        <w:ind w:left="5040" w:hanging="360"/>
      </w:pPr>
    </w:lvl>
    <w:lvl w:ilvl="7" w:tplc="6B121BFA" w:tentative="1">
      <w:start w:val="1"/>
      <w:numFmt w:val="lowerLetter"/>
      <w:lvlText w:val="%8."/>
      <w:lvlJc w:val="left"/>
      <w:pPr>
        <w:ind w:left="5760" w:hanging="360"/>
      </w:pPr>
    </w:lvl>
    <w:lvl w:ilvl="8" w:tplc="A1269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4CB"/>
    <w:multiLevelType w:val="hybridMultilevel"/>
    <w:tmpl w:val="AC2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1487">
    <w:abstractNumId w:val="0"/>
  </w:num>
  <w:num w:numId="2" w16cid:durableId="95656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97"/>
    <w:rsid w:val="000E5597"/>
    <w:rsid w:val="00273223"/>
    <w:rsid w:val="0047027A"/>
    <w:rsid w:val="005206F5"/>
    <w:rsid w:val="00835DFB"/>
    <w:rsid w:val="008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3F3B9"/>
  <w15:docId w15:val="{43E5BB42-83D1-43C8-BF43-281E7B1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ist Paragraph_0,Wyliczanie"/>
    <w:basedOn w:val="Normalny"/>
    <w:link w:val="AkapitzlistZnak"/>
    <w:uiPriority w:val="34"/>
    <w:qFormat/>
    <w:rsid w:val="00DC0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DC051D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_0 Znak,Wyliczanie Znak"/>
    <w:link w:val="Akapitzlist"/>
    <w:uiPriority w:val="34"/>
    <w:rsid w:val="00DC051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2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2C3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DC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20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os/udostepnianie-informacji-publicznej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3CAE-7D1D-45FE-84F2-2E4709F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27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pnowak</dc:creator>
  <cp:lastModifiedBy>Maciej Kwiatkowski</cp:lastModifiedBy>
  <cp:revision>11</cp:revision>
  <cp:lastPrinted>2010-12-24T09:23:00Z</cp:lastPrinted>
  <dcterms:created xsi:type="dcterms:W3CDTF">2023-12-11T11:32:00Z</dcterms:created>
  <dcterms:modified xsi:type="dcterms:W3CDTF">2023-12-12T15:16:00Z</dcterms:modified>
</cp:coreProperties>
</file>