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66DA" w14:textId="77777777" w:rsidR="00B84557" w:rsidRDefault="00B84557" w:rsidP="0048055F">
      <w:pPr>
        <w:pStyle w:val="Standard"/>
        <w:jc w:val="both"/>
        <w:rPr>
          <w:rFonts w:hint="eastAsia"/>
        </w:rPr>
      </w:pPr>
    </w:p>
    <w:p w14:paraId="247D9D60" w14:textId="77777777" w:rsidR="00B84557" w:rsidRDefault="003A0416" w:rsidP="0048055F">
      <w:pPr>
        <w:pStyle w:val="Standard"/>
        <w:jc w:val="both"/>
        <w:rPr>
          <w:rFonts w:hint="eastAsia"/>
        </w:rPr>
      </w:pPr>
      <w:r>
        <w:t>[Propozycje tytułów:]</w:t>
      </w:r>
    </w:p>
    <w:p w14:paraId="020B4019" w14:textId="77777777" w:rsidR="00B84557" w:rsidRDefault="00B84557" w:rsidP="0048055F">
      <w:pPr>
        <w:pStyle w:val="Standard"/>
        <w:jc w:val="both"/>
        <w:rPr>
          <w:rFonts w:hint="eastAsia"/>
          <w:b/>
          <w:bCs/>
        </w:rPr>
      </w:pPr>
    </w:p>
    <w:p w14:paraId="04A6B8DB" w14:textId="77777777" w:rsidR="00B84557" w:rsidRDefault="003A0416" w:rsidP="0048055F">
      <w:pPr>
        <w:pStyle w:val="Standard"/>
        <w:jc w:val="both"/>
        <w:rPr>
          <w:rFonts w:hint="eastAsia"/>
          <w:b/>
          <w:bCs/>
        </w:rPr>
      </w:pPr>
      <w:r>
        <w:rPr>
          <w:b/>
          <w:bCs/>
        </w:rPr>
        <w:t>Spotkanie branży energetycznej w Rzeszowie</w:t>
      </w:r>
    </w:p>
    <w:p w14:paraId="0B0E5EC3" w14:textId="77777777" w:rsidR="00B84557" w:rsidRDefault="00B84557" w:rsidP="0048055F">
      <w:pPr>
        <w:pStyle w:val="Standard"/>
        <w:jc w:val="both"/>
        <w:rPr>
          <w:rFonts w:hint="eastAsia"/>
        </w:rPr>
      </w:pPr>
    </w:p>
    <w:p w14:paraId="415627F6" w14:textId="77777777" w:rsidR="00B84557" w:rsidRDefault="003A0416" w:rsidP="0048055F">
      <w:pPr>
        <w:pStyle w:val="Standard"/>
        <w:jc w:val="both"/>
        <w:rPr>
          <w:rFonts w:hint="eastAsia"/>
          <w:b/>
          <w:bCs/>
        </w:rPr>
      </w:pPr>
      <w:r>
        <w:rPr>
          <w:b/>
          <w:bCs/>
        </w:rPr>
        <w:t>Transformacja energetyczna głównym tematem konferencji „Bezpieczeństwo energetyczne – filary i perspektywa rozwoju 2021” w Rzeszowie</w:t>
      </w:r>
    </w:p>
    <w:p w14:paraId="2147DDBE" w14:textId="77777777" w:rsidR="00B84557" w:rsidRDefault="00B84557" w:rsidP="0048055F">
      <w:pPr>
        <w:pStyle w:val="Standard"/>
        <w:jc w:val="both"/>
        <w:rPr>
          <w:rFonts w:hint="eastAsia"/>
        </w:rPr>
      </w:pPr>
    </w:p>
    <w:p w14:paraId="5D1278A5" w14:textId="77777777" w:rsidR="00B84557" w:rsidRDefault="003A0416" w:rsidP="0048055F">
      <w:pPr>
        <w:pStyle w:val="Standard"/>
        <w:jc w:val="both"/>
        <w:rPr>
          <w:rFonts w:hint="eastAsia"/>
          <w:b/>
          <w:bCs/>
        </w:rPr>
      </w:pPr>
      <w:r>
        <w:rPr>
          <w:b/>
          <w:bCs/>
        </w:rPr>
        <w:t>Transformacja, innowacje i wodór głównymi tematami konferencji „Bezpieczeństwo energetyczne – filary i perspektywa rozwoju 2021” w Rzeszowie</w:t>
      </w:r>
    </w:p>
    <w:p w14:paraId="28AB3BBE" w14:textId="77777777" w:rsidR="00B84557" w:rsidRDefault="00B84557" w:rsidP="0048055F">
      <w:pPr>
        <w:pStyle w:val="Standard"/>
        <w:jc w:val="both"/>
        <w:rPr>
          <w:rFonts w:hint="eastAsia"/>
        </w:rPr>
      </w:pPr>
    </w:p>
    <w:p w14:paraId="4C1FADC8" w14:textId="77777777" w:rsidR="00B84557" w:rsidRDefault="003A0416" w:rsidP="0048055F">
      <w:pPr>
        <w:pStyle w:val="Standard"/>
        <w:jc w:val="both"/>
        <w:rPr>
          <w:rFonts w:hint="eastAsia"/>
          <w:b/>
          <w:bCs/>
        </w:rPr>
      </w:pPr>
      <w:r>
        <w:rPr>
          <w:b/>
          <w:bCs/>
        </w:rPr>
        <w:t>Transformacja, innowacje i wodór głównymi tematami konferencji „Bezpieczeństwo energetyczne” w Rzeszowie</w:t>
      </w:r>
    </w:p>
    <w:p w14:paraId="765AAF9D" w14:textId="77777777" w:rsidR="00B84557" w:rsidRDefault="00B84557" w:rsidP="0048055F">
      <w:pPr>
        <w:pStyle w:val="Standard"/>
        <w:jc w:val="both"/>
        <w:rPr>
          <w:rFonts w:hint="eastAsia"/>
        </w:rPr>
      </w:pPr>
    </w:p>
    <w:p w14:paraId="101011B3" w14:textId="77777777" w:rsidR="00B84557" w:rsidRDefault="00B84557" w:rsidP="0048055F">
      <w:pPr>
        <w:pStyle w:val="Standard"/>
        <w:jc w:val="both"/>
        <w:rPr>
          <w:rFonts w:hint="eastAsia"/>
        </w:rPr>
      </w:pPr>
    </w:p>
    <w:p w14:paraId="5383B6A6" w14:textId="734B7AA0" w:rsidR="00B84557" w:rsidRDefault="003A0416" w:rsidP="0048055F">
      <w:pPr>
        <w:pStyle w:val="Standard"/>
        <w:jc w:val="both"/>
        <w:rPr>
          <w:rFonts w:hint="eastAsia"/>
          <w:b/>
          <w:bCs/>
        </w:rPr>
      </w:pPr>
      <w:r>
        <w:rPr>
          <w:b/>
          <w:bCs/>
        </w:rPr>
        <w:t>VI Konferencja „Bezpieczeństwo energetyczne – filary i perspektywa rozwoju” odbędzie się już w przyszłym tygodniu – 13 i 14 września 2021 r. na Politechnice Rzeszowskiej. Będą to dwa dni dwa dni debat, prelekcji i prezentacji, a także spotkań kuluarowych i biznesowych z udziałem przedstawicieli gospodarki, administracji i nauki.</w:t>
      </w:r>
    </w:p>
    <w:p w14:paraId="31AC461C" w14:textId="390A6EEC" w:rsidR="00CA1068" w:rsidRDefault="00CA1068" w:rsidP="0048055F">
      <w:pPr>
        <w:pStyle w:val="Standard"/>
        <w:jc w:val="both"/>
        <w:rPr>
          <w:rFonts w:hint="eastAsia"/>
          <w:b/>
          <w:bCs/>
        </w:rPr>
      </w:pPr>
    </w:p>
    <w:p w14:paraId="604E29E6" w14:textId="36CDE6DE" w:rsidR="00CA1068" w:rsidRDefault="00CA1068" w:rsidP="0048055F">
      <w:pPr>
        <w:pStyle w:val="Standard"/>
        <w:jc w:val="both"/>
        <w:rPr>
          <w:rFonts w:hint="eastAsia"/>
          <w:b/>
          <w:bCs/>
        </w:rPr>
      </w:pPr>
      <w:r>
        <w:rPr>
          <w:b/>
          <w:bCs/>
        </w:rPr>
        <w:t xml:space="preserve">ODNOŚNIK DO TRANSMISJI NA ŻYWO: </w:t>
      </w:r>
      <w:hyperlink r:id="rId6" w:history="1">
        <w:r w:rsidRPr="00776C1C">
          <w:rPr>
            <w:rStyle w:val="Hipercze"/>
            <w:rFonts w:hint="eastAsia"/>
            <w:b/>
            <w:bCs/>
          </w:rPr>
          <w:t>www.instytutpe.pl/konferencja2021/transmisja-na-zywo-2021-2</w:t>
        </w:r>
      </w:hyperlink>
      <w:r>
        <w:rPr>
          <w:b/>
          <w:bCs/>
        </w:rPr>
        <w:t xml:space="preserve"> </w:t>
      </w:r>
    </w:p>
    <w:p w14:paraId="7F02E81A" w14:textId="77777777" w:rsidR="00B84557" w:rsidRDefault="00B84557" w:rsidP="0048055F">
      <w:pPr>
        <w:pStyle w:val="Standard"/>
        <w:jc w:val="both"/>
        <w:rPr>
          <w:rFonts w:hint="eastAsia"/>
        </w:rPr>
      </w:pPr>
    </w:p>
    <w:p w14:paraId="2D8F1991" w14:textId="693D486A" w:rsidR="00B84557" w:rsidRDefault="003A0416" w:rsidP="0048055F">
      <w:pPr>
        <w:pStyle w:val="Standard"/>
        <w:jc w:val="both"/>
        <w:rPr>
          <w:rFonts w:hint="eastAsia"/>
        </w:rPr>
      </w:pPr>
      <w:r>
        <w:t>Członkowie zarządów i menedżerowie największych polskich firm energetycznych, naukowcy z najważniejszych uczelni, eksperci z liczących się ośrodków analitycznych, członkowie rządu i urzędnicy państwowi oraz samorządowcy zainteresowani tematyką energetyki - tak będzie wyglądać lista uczestników VI Konferencji „Bezpieczeństwo energetyczne – filary i perspektywa rozwoju”, która odbędzie się już w przyszłym tygodniu – 13 i 14 września 2021 r. na Politechnice Rzeszowskiej, w budynku V.</w:t>
      </w:r>
      <w:r w:rsidR="00431E08">
        <w:t xml:space="preserve"> </w:t>
      </w:r>
      <w:r w:rsidR="00431E08">
        <w:rPr>
          <w:rFonts w:cstheme="minorHAnsi"/>
        </w:rPr>
        <w:t>#FiPR #Rzeszow2021</w:t>
      </w:r>
    </w:p>
    <w:p w14:paraId="65D4ADB5" w14:textId="77777777" w:rsidR="00B84557" w:rsidRDefault="00B84557" w:rsidP="0048055F">
      <w:pPr>
        <w:pStyle w:val="Standard"/>
        <w:jc w:val="both"/>
        <w:rPr>
          <w:rFonts w:hint="eastAsia"/>
        </w:rPr>
      </w:pPr>
    </w:p>
    <w:p w14:paraId="2B18F762" w14:textId="149AB91A" w:rsidR="00B84557" w:rsidRPr="0048055F" w:rsidRDefault="003A0416" w:rsidP="0048055F">
      <w:pPr>
        <w:pStyle w:val="Standard"/>
        <w:jc w:val="both"/>
        <w:rPr>
          <w:rFonts w:hint="eastAsia"/>
          <w:i/>
          <w:iCs/>
        </w:rPr>
      </w:pPr>
      <w:r>
        <w:t xml:space="preserve">- </w:t>
      </w:r>
      <w:r w:rsidRPr="0048055F">
        <w:rPr>
          <w:i/>
          <w:iCs/>
        </w:rPr>
        <w:t>W tym roku wiodącym tematem konferencji będzie transformacja energetyczna</w:t>
      </w:r>
      <w:r>
        <w:t xml:space="preserve"> – mówi dr hab. Mariusz Ruszel, profesor Politechniki </w:t>
      </w:r>
      <w:r w:rsidR="006C3BC6">
        <w:t>Rzeszowskiej</w:t>
      </w:r>
      <w:r>
        <w:t xml:space="preserve"> i prezes Instytutu Polityki </w:t>
      </w:r>
      <w:r w:rsidR="006C3BC6">
        <w:t>Energetyczne</w:t>
      </w:r>
      <w:r w:rsidR="006C3BC6">
        <w:rPr>
          <w:rFonts w:hint="eastAsia"/>
        </w:rPr>
        <w:t>j</w:t>
      </w:r>
      <w:r>
        <w:t xml:space="preserve"> im. Łukasiewicza, pomysłodawca cyklu konferencji. - </w:t>
      </w:r>
      <w:r w:rsidRPr="0048055F">
        <w:rPr>
          <w:i/>
          <w:iCs/>
        </w:rPr>
        <w:t>Oczywiście to zagadnienie złożone i wieloaspektowe, które będzie się przewijać na różnych panelach. Nasi dyskutanci i prelegenci analizować będą transformację energetyczną z punktu widzenia polityki globalnej, zarządzania publicznego, ekonomii, logistyki ale też z poziomu samorządów najniższego szczebla czy konsumentów indywidualnych. Ważnym zagadnieniem będzie rola energetyki jądrowej w transformacji energetycznej.</w:t>
      </w:r>
    </w:p>
    <w:p w14:paraId="77D74363" w14:textId="77777777" w:rsidR="00B84557" w:rsidRDefault="00B84557" w:rsidP="0048055F">
      <w:pPr>
        <w:pStyle w:val="Standard"/>
        <w:jc w:val="both"/>
        <w:rPr>
          <w:rFonts w:hint="eastAsia"/>
        </w:rPr>
      </w:pPr>
    </w:p>
    <w:p w14:paraId="18413689" w14:textId="0EBBC47C" w:rsidR="00B84557" w:rsidRDefault="003A0416" w:rsidP="0048055F">
      <w:pPr>
        <w:pStyle w:val="Standard"/>
        <w:jc w:val="both"/>
        <w:rPr>
          <w:rFonts w:hint="eastAsia"/>
        </w:rPr>
      </w:pPr>
      <w:r>
        <w:t xml:space="preserve">Nie zabraknie oczywiście omówienia branżowych innowacji. Mowa będzie m.in. o kropkach kwantowych, </w:t>
      </w:r>
      <w:proofErr w:type="spellStart"/>
      <w:r>
        <w:t>fotowoltaice</w:t>
      </w:r>
      <w:proofErr w:type="spellEnd"/>
      <w:r>
        <w:t xml:space="preserve"> IV generacji, nanotechnologii czy technologiach pozyskiwania ciepła ze ścieków czy z odpadów. Bardzo dużo miejsca poświęcone będzie zastosowaniom wodoru w energetyce. To kwestia budząca zainteresowanie biznesu i współpracującej z biznesem nauki a także rządzących. Świadczą o tym zawarte w kilku regionach Polski porozumienia w sprawie w sprawie rozwoju Dolin Wodorowych.</w:t>
      </w:r>
    </w:p>
    <w:p w14:paraId="18D5EC21" w14:textId="77777777" w:rsidR="00B84557" w:rsidRDefault="00B84557" w:rsidP="0048055F">
      <w:pPr>
        <w:pStyle w:val="Standard"/>
        <w:jc w:val="both"/>
        <w:rPr>
          <w:rFonts w:hint="eastAsia"/>
        </w:rPr>
      </w:pPr>
    </w:p>
    <w:p w14:paraId="61D076F7" w14:textId="77777777" w:rsidR="00B84557" w:rsidRDefault="003A0416" w:rsidP="0048055F">
      <w:pPr>
        <w:pStyle w:val="Standard"/>
        <w:jc w:val="both"/>
        <w:rPr>
          <w:rFonts w:hint="eastAsia"/>
        </w:rPr>
      </w:pPr>
      <w:r>
        <w:t>To, co odróżnia tegoroczną konferencję o poprzednich edycji, to pozyskanie jako partnera Pionu Dyplomacji Publicznej NATO.</w:t>
      </w:r>
    </w:p>
    <w:p w14:paraId="1570DECA" w14:textId="77777777" w:rsidR="00B84557" w:rsidRDefault="00B84557" w:rsidP="0048055F">
      <w:pPr>
        <w:pStyle w:val="Standard"/>
        <w:jc w:val="both"/>
        <w:rPr>
          <w:rFonts w:hint="eastAsia"/>
        </w:rPr>
      </w:pPr>
    </w:p>
    <w:p w14:paraId="261FA4EE" w14:textId="20CAD04D" w:rsidR="00B84557" w:rsidRDefault="003A0416" w:rsidP="0048055F">
      <w:pPr>
        <w:pStyle w:val="Standard"/>
        <w:jc w:val="both"/>
        <w:rPr>
          <w:rFonts w:hint="eastAsia"/>
        </w:rPr>
      </w:pPr>
      <w:r>
        <w:t xml:space="preserve">- </w:t>
      </w:r>
      <w:r w:rsidRPr="0048055F">
        <w:rPr>
          <w:i/>
          <w:iCs/>
        </w:rPr>
        <w:t>Rzeszowska konferencja zawsze cechowała się wysokim poziomem merytorycznym i szerokim doborem kompetentnych gości</w:t>
      </w:r>
      <w:r>
        <w:t xml:space="preserve"> - mówi prof. Piotr </w:t>
      </w:r>
      <w:proofErr w:type="spellStart"/>
      <w:r>
        <w:t>Koszelnik</w:t>
      </w:r>
      <w:proofErr w:type="spellEnd"/>
      <w:r>
        <w:t xml:space="preserve">, rektor Politechniki Rzeszowskiej. - </w:t>
      </w:r>
      <w:r w:rsidRPr="0048055F">
        <w:rPr>
          <w:i/>
          <w:iCs/>
        </w:rPr>
        <w:t xml:space="preserve">W </w:t>
      </w:r>
      <w:r w:rsidRPr="0048055F">
        <w:rPr>
          <w:i/>
          <w:iCs/>
        </w:rPr>
        <w:lastRenderedPageBreak/>
        <w:t>tym roku jedna</w:t>
      </w:r>
      <w:r w:rsidR="00431E08">
        <w:rPr>
          <w:i/>
          <w:iCs/>
        </w:rPr>
        <w:t>k</w:t>
      </w:r>
      <w:r w:rsidRPr="0048055F">
        <w:rPr>
          <w:i/>
          <w:iCs/>
        </w:rPr>
        <w:t xml:space="preserve"> poziom zostanie podniesiony właśnie dzięki partnerstwu z Pionem Dyplomacji Publicznej NATO.</w:t>
      </w:r>
    </w:p>
    <w:p w14:paraId="2707051F" w14:textId="77777777" w:rsidR="00B84557" w:rsidRDefault="00B84557" w:rsidP="0048055F">
      <w:pPr>
        <w:pStyle w:val="Standard"/>
        <w:jc w:val="both"/>
        <w:rPr>
          <w:rFonts w:hint="eastAsia"/>
        </w:rPr>
      </w:pPr>
    </w:p>
    <w:p w14:paraId="535C34C0" w14:textId="39232B4B" w:rsidR="00B84557" w:rsidRDefault="003A0416" w:rsidP="0048055F">
      <w:pPr>
        <w:pStyle w:val="Standard"/>
        <w:jc w:val="both"/>
        <w:rPr>
          <w:rFonts w:hint="eastAsia"/>
        </w:rPr>
      </w:pPr>
      <w:r>
        <w:t xml:space="preserve">Współpraca ze strukturami Sojuszu Północnoatlantyckiego poszerzy pole dyskusji o takie wątki jak bezpieczeństwo energetyczne państw wschodniej flanki NATO czy też zabezpieczenie infrastruktury energetycznej na Bałtyku. Wszystko to </w:t>
      </w:r>
      <w:r w:rsidR="00431E08">
        <w:t xml:space="preserve">w </w:t>
      </w:r>
      <w:r>
        <w:t>kontekście polityki Federacji Rosyjskiej.</w:t>
      </w:r>
    </w:p>
    <w:p w14:paraId="13609653" w14:textId="77777777" w:rsidR="00B84557" w:rsidRDefault="00B84557" w:rsidP="0048055F">
      <w:pPr>
        <w:pStyle w:val="Standard"/>
        <w:jc w:val="both"/>
        <w:rPr>
          <w:rFonts w:hint="eastAsia"/>
        </w:rPr>
      </w:pPr>
    </w:p>
    <w:p w14:paraId="7B73A931" w14:textId="507D18D1" w:rsidR="00B84557" w:rsidRDefault="003A0416" w:rsidP="0048055F">
      <w:pPr>
        <w:pStyle w:val="Standard"/>
        <w:jc w:val="both"/>
        <w:rPr>
          <w:rFonts w:hint="eastAsia"/>
        </w:rPr>
      </w:pPr>
      <w:r>
        <w:t xml:space="preserve">Swój udział zapowiedzieli </w:t>
      </w:r>
      <w:r w:rsidRPr="0048055F">
        <w:rPr>
          <w:b/>
          <w:bCs/>
        </w:rPr>
        <w:t xml:space="preserve">David van </w:t>
      </w:r>
      <w:proofErr w:type="spellStart"/>
      <w:r w:rsidRPr="0048055F">
        <w:rPr>
          <w:b/>
          <w:bCs/>
        </w:rPr>
        <w:t>Weel</w:t>
      </w:r>
      <w:proofErr w:type="spellEnd"/>
      <w:r>
        <w:t xml:space="preserve">, asystent sekretarza generalnego NATO ds. nadchodzących wyzwań, członkowie polskiego rządu m.in. minister </w:t>
      </w:r>
      <w:r w:rsidRPr="0048055F">
        <w:rPr>
          <w:b/>
          <w:bCs/>
        </w:rPr>
        <w:t xml:space="preserve">Piotr </w:t>
      </w:r>
      <w:proofErr w:type="spellStart"/>
      <w:r w:rsidRPr="0048055F">
        <w:rPr>
          <w:b/>
          <w:bCs/>
        </w:rPr>
        <w:t>Naimski</w:t>
      </w:r>
      <w:proofErr w:type="spellEnd"/>
      <w:r>
        <w:t>, pełnomocnik rządu ds. krytycznej infrastruktury energetycznej; wiceminist</w:t>
      </w:r>
      <w:r w:rsidR="00807EFE">
        <w:t>er</w:t>
      </w:r>
      <w:r>
        <w:t xml:space="preserve"> klimatu </w:t>
      </w:r>
      <w:r w:rsidRPr="0048055F">
        <w:rPr>
          <w:b/>
          <w:bCs/>
        </w:rPr>
        <w:t xml:space="preserve">Adam </w:t>
      </w:r>
      <w:proofErr w:type="spellStart"/>
      <w:r w:rsidRPr="0048055F">
        <w:rPr>
          <w:b/>
          <w:bCs/>
        </w:rPr>
        <w:t>Guibourgé</w:t>
      </w:r>
      <w:proofErr w:type="spellEnd"/>
      <w:r w:rsidRPr="0048055F">
        <w:rPr>
          <w:b/>
          <w:bCs/>
        </w:rPr>
        <w:t>-Czetwertyński</w:t>
      </w:r>
      <w:r w:rsidRPr="0048055F">
        <w:t>,</w:t>
      </w:r>
      <w:r w:rsidRPr="0048055F">
        <w:rPr>
          <w:b/>
          <w:bCs/>
        </w:rPr>
        <w:t xml:space="preserve"> </w:t>
      </w:r>
      <w:r>
        <w:t xml:space="preserve">wiceminister sprawiedliwości </w:t>
      </w:r>
      <w:r w:rsidRPr="0048055F">
        <w:rPr>
          <w:b/>
          <w:bCs/>
        </w:rPr>
        <w:t>Marcin Warchoł</w:t>
      </w:r>
      <w:r>
        <w:t xml:space="preserve"> czy wiceminister skarbu - pełnomocnik rządu ds. morskiej polityki wiatrowej </w:t>
      </w:r>
      <w:r w:rsidRPr="0048055F">
        <w:rPr>
          <w:b/>
          <w:bCs/>
        </w:rPr>
        <w:t xml:space="preserve">Zbigniew </w:t>
      </w:r>
      <w:proofErr w:type="spellStart"/>
      <w:r w:rsidRPr="0048055F">
        <w:rPr>
          <w:b/>
          <w:bCs/>
        </w:rPr>
        <w:t>Gryglas</w:t>
      </w:r>
      <w:proofErr w:type="spellEnd"/>
      <w:r>
        <w:t>.</w:t>
      </w:r>
    </w:p>
    <w:p w14:paraId="1F2EC21A" w14:textId="77777777" w:rsidR="00B84557" w:rsidRDefault="00B84557" w:rsidP="0048055F">
      <w:pPr>
        <w:pStyle w:val="Standard"/>
        <w:jc w:val="both"/>
        <w:rPr>
          <w:rFonts w:hint="eastAsia"/>
        </w:rPr>
      </w:pPr>
    </w:p>
    <w:p w14:paraId="5FD91850" w14:textId="77777777" w:rsidR="00B84557" w:rsidRDefault="003A0416" w:rsidP="0048055F">
      <w:pPr>
        <w:pStyle w:val="Standard"/>
        <w:jc w:val="both"/>
        <w:rPr>
          <w:rFonts w:hint="eastAsia"/>
        </w:rPr>
      </w:pPr>
      <w:r>
        <w:t xml:space="preserve">Ważnym gościem będzie </w:t>
      </w:r>
      <w:proofErr w:type="spellStart"/>
      <w:r w:rsidRPr="0048055F">
        <w:rPr>
          <w:b/>
          <w:bCs/>
        </w:rPr>
        <w:t>Theodor</w:t>
      </w:r>
      <w:proofErr w:type="spellEnd"/>
      <w:r w:rsidRPr="0048055F">
        <w:rPr>
          <w:b/>
          <w:bCs/>
        </w:rPr>
        <w:t xml:space="preserve"> J. </w:t>
      </w:r>
      <w:proofErr w:type="spellStart"/>
      <w:r w:rsidRPr="0048055F">
        <w:rPr>
          <w:b/>
          <w:bCs/>
        </w:rPr>
        <w:t>Garrish</w:t>
      </w:r>
      <w:proofErr w:type="spellEnd"/>
      <w:r>
        <w:t xml:space="preserve"> ze Stanów Zjednoczonych, który przez wiele lat pracował w administracji rządowej u różnych prezydentów, a także był menedżerem działających globalnie amerykańskich firmach z sektora energetycznego.</w:t>
      </w:r>
    </w:p>
    <w:p w14:paraId="2686B019" w14:textId="77777777" w:rsidR="00B84557" w:rsidRDefault="00B84557" w:rsidP="0048055F">
      <w:pPr>
        <w:pStyle w:val="Standard"/>
        <w:jc w:val="both"/>
        <w:rPr>
          <w:rFonts w:hint="eastAsia"/>
        </w:rPr>
      </w:pPr>
    </w:p>
    <w:p w14:paraId="181E6C4D" w14:textId="77777777" w:rsidR="00B84557" w:rsidRDefault="003A0416" w:rsidP="0048055F">
      <w:pPr>
        <w:pStyle w:val="Standard"/>
        <w:jc w:val="both"/>
        <w:rPr>
          <w:rFonts w:hint="eastAsia"/>
        </w:rPr>
      </w:pPr>
      <w:proofErr w:type="spellStart"/>
      <w:r>
        <w:t>Panelistami</w:t>
      </w:r>
      <w:proofErr w:type="spellEnd"/>
      <w:r>
        <w:t xml:space="preserve"> będą przedstawiciele czołowych ośrodków naukowych i analitycznych, w tym także naukowcy z zagranicy: Stanów Zjednoczonych, Szwajcarii, Niemiec, Turcji, Finlandii. Zwraca uwagę fakt, że bardzo wielu ekspertów i naukowców łączy doświadczenie zawodowe z nauki, biznesu, administracji i dyplomacji czy wojska.</w:t>
      </w:r>
    </w:p>
    <w:p w14:paraId="622D88CF" w14:textId="77777777" w:rsidR="00B84557" w:rsidRDefault="00B84557" w:rsidP="0048055F">
      <w:pPr>
        <w:pStyle w:val="Standard"/>
        <w:jc w:val="both"/>
        <w:rPr>
          <w:rFonts w:hint="eastAsia"/>
        </w:rPr>
      </w:pPr>
    </w:p>
    <w:p w14:paraId="07E647F1" w14:textId="6B4EE16D" w:rsidR="00B84557" w:rsidRDefault="003A0416" w:rsidP="0048055F">
      <w:pPr>
        <w:pStyle w:val="Standard"/>
        <w:jc w:val="both"/>
        <w:rPr>
          <w:rFonts w:hint="eastAsia"/>
        </w:rPr>
      </w:pPr>
      <w:r>
        <w:t>O planach państwowych i prywatnych firm z sektora energetycznego mówić będą członkowie ich zarządów i dyrektorzy działów. Kilka firm zaprezentuje swoją ofertę na stoiskach rozstawionych w holu Politechniki Rzeszowski</w:t>
      </w:r>
      <w:r w:rsidR="00431E08">
        <w:t>ej</w:t>
      </w:r>
      <w:r>
        <w:t>.</w:t>
      </w:r>
    </w:p>
    <w:p w14:paraId="28629AC1" w14:textId="77777777" w:rsidR="00B84557" w:rsidRDefault="00B84557" w:rsidP="0048055F">
      <w:pPr>
        <w:pStyle w:val="Standard"/>
        <w:jc w:val="both"/>
        <w:rPr>
          <w:rFonts w:hint="eastAsia"/>
        </w:rPr>
      </w:pPr>
    </w:p>
    <w:p w14:paraId="69D7AC69" w14:textId="29AA0E90" w:rsidR="00B84557" w:rsidRDefault="003A0416" w:rsidP="0048055F">
      <w:pPr>
        <w:pStyle w:val="Standard"/>
        <w:jc w:val="both"/>
        <w:rPr>
          <w:rFonts w:hint="eastAsia"/>
        </w:rPr>
      </w:pPr>
      <w:r>
        <w:rPr>
          <w:rFonts w:ascii="Times New Roman" w:hAnsi="Times New Roman" w:cs="Times New Roman"/>
        </w:rPr>
        <w:t>Podczas konferencji po raz czwarty przyznana zostanie Nagroda im. Ignacego Łukasiewicza w kategorii „Bezpieczeństwo energetyczne”. Kolejnym wydarzeniem będzie ogłoszenie wyników Ogólnopolskiego Konkursu dla Jednostek Samorządu Terytorialnego na Najbardziej Innowacyjny Energetycznie Samorząd. Nagrodzeni uczestnicy konkursu zaprezentują swoje projekty, co pozwoli szerzej spopularyzować najlepsze pomysły na udział samorządów w transformacji energetycznej.</w:t>
      </w:r>
      <w:r w:rsidR="00431E08">
        <w:rPr>
          <w:rFonts w:ascii="Times New Roman" w:hAnsi="Times New Roman" w:cs="Times New Roman"/>
        </w:rPr>
        <w:t xml:space="preserve"> </w:t>
      </w:r>
      <w:r w:rsidR="00431E08">
        <w:rPr>
          <w:rFonts w:cstheme="minorHAnsi"/>
        </w:rPr>
        <w:t>#KonkursJST</w:t>
      </w:r>
    </w:p>
    <w:p w14:paraId="11FE313B" w14:textId="77777777" w:rsidR="00B84557" w:rsidRDefault="00B84557" w:rsidP="0048055F">
      <w:pPr>
        <w:pStyle w:val="Standard"/>
        <w:jc w:val="both"/>
        <w:rPr>
          <w:rFonts w:ascii="Times New Roman" w:hAnsi="Times New Roman" w:cs="Times New Roman"/>
        </w:rPr>
      </w:pPr>
    </w:p>
    <w:p w14:paraId="5FB36C4A" w14:textId="6F66BB12" w:rsidR="00B84557" w:rsidRDefault="003A0416" w:rsidP="0048055F">
      <w:pPr>
        <w:pStyle w:val="Standard"/>
        <w:jc w:val="both"/>
        <w:rPr>
          <w:rFonts w:hint="eastAsia"/>
        </w:rPr>
      </w:pPr>
      <w:r>
        <w:t xml:space="preserve">Konferencja będzie na żywo transmitowana w </w:t>
      </w:r>
      <w:r w:rsidR="006C3BC6">
        <w:t xml:space="preserve">Internecie. W takiej formie </w:t>
      </w:r>
      <w:r>
        <w:t>będzie można także zadawać pytania.</w:t>
      </w:r>
    </w:p>
    <w:p w14:paraId="014E3425" w14:textId="77777777" w:rsidR="00B84557" w:rsidRDefault="00B84557" w:rsidP="0048055F">
      <w:pPr>
        <w:pStyle w:val="Standard"/>
        <w:jc w:val="both"/>
        <w:rPr>
          <w:rFonts w:hint="eastAsia"/>
        </w:rPr>
      </w:pPr>
    </w:p>
    <w:p w14:paraId="30331A14" w14:textId="5422944E" w:rsidR="00B84557" w:rsidRDefault="003A0416" w:rsidP="0048055F">
      <w:pPr>
        <w:pStyle w:val="Standard"/>
        <w:jc w:val="both"/>
        <w:rPr>
          <w:rFonts w:hint="eastAsia"/>
        </w:rPr>
      </w:pPr>
      <w:r>
        <w:t xml:space="preserve">Udział w konferencji jest możliwy osobiście, ale także zdalnie. Warunkiem osobistego udziału będzie </w:t>
      </w:r>
      <w:r w:rsidR="0048055F">
        <w:t xml:space="preserve">potwierdzenie przyjęcia pełnej dawki szczepień, bądź </w:t>
      </w:r>
      <w:r>
        <w:t>przedstawienie negatywnego wyniku testu na COVID-19 (zrobionego najwcześniej trzy dni przed konferencją</w:t>
      </w:r>
      <w:r w:rsidR="0048055F">
        <w:t>).</w:t>
      </w:r>
    </w:p>
    <w:p w14:paraId="337C324E" w14:textId="77777777" w:rsidR="00B84557" w:rsidRDefault="00B84557" w:rsidP="0048055F">
      <w:pPr>
        <w:pStyle w:val="Standard"/>
        <w:jc w:val="both"/>
        <w:rPr>
          <w:rFonts w:hint="eastAsia"/>
        </w:rPr>
      </w:pPr>
    </w:p>
    <w:p w14:paraId="3EA2B2CA" w14:textId="59A818C3" w:rsidR="00B84557" w:rsidRDefault="003A0416" w:rsidP="0048055F">
      <w:pPr>
        <w:pStyle w:val="Standard"/>
        <w:jc w:val="both"/>
        <w:rPr>
          <w:rFonts w:hint="eastAsia"/>
        </w:rPr>
      </w:pPr>
      <w:r>
        <w:t>Zapewniona będzie dezynfekcja sal, holu i korytarzy, ozonowanie przekazywanych dokumentów, monitorowanie ilości osób oraz pomiar temperatury uczestników, a także obowiązkowe maseczki i stacje do dezynfekcji dłoni.</w:t>
      </w:r>
      <w:r w:rsidR="00431E08">
        <w:t xml:space="preserve"> </w:t>
      </w:r>
      <w:r w:rsidR="00431E08">
        <w:rPr>
          <w:rFonts w:cstheme="minorHAnsi"/>
        </w:rPr>
        <w:t xml:space="preserve">#BezpiecznaVIKonferencja </w:t>
      </w:r>
    </w:p>
    <w:p w14:paraId="02B1C66B" w14:textId="77777777" w:rsidR="00B84557" w:rsidRDefault="00B84557" w:rsidP="0048055F">
      <w:pPr>
        <w:pStyle w:val="Standard"/>
        <w:jc w:val="both"/>
        <w:rPr>
          <w:rFonts w:hint="eastAsia"/>
        </w:rPr>
      </w:pPr>
    </w:p>
    <w:p w14:paraId="79159630" w14:textId="77777777" w:rsidR="00B84557" w:rsidRDefault="003A0416" w:rsidP="0048055F">
      <w:pPr>
        <w:pStyle w:val="Standard"/>
        <w:jc w:val="both"/>
        <w:rPr>
          <w:rFonts w:hint="eastAsia"/>
        </w:rPr>
      </w:pPr>
      <w:r>
        <w:rPr>
          <w:rFonts w:ascii="Times New Roman" w:hAnsi="Times New Roman" w:cs="Times New Roman"/>
        </w:rPr>
        <w:t>***</w:t>
      </w:r>
    </w:p>
    <w:p w14:paraId="4C2FACCB" w14:textId="77777777" w:rsidR="00B84557" w:rsidRDefault="003A0416" w:rsidP="0048055F">
      <w:pPr>
        <w:pStyle w:val="Standard"/>
        <w:jc w:val="both"/>
        <w:rPr>
          <w:rFonts w:ascii="Times New Roman" w:hAnsi="Times New Roman" w:cs="Times New Roman"/>
        </w:rPr>
      </w:pPr>
      <w:r>
        <w:rPr>
          <w:rFonts w:ascii="Times New Roman" w:hAnsi="Times New Roman" w:cs="Times New Roman"/>
        </w:rPr>
        <w:t>Organizatorami konferencji są Instytut Polityki Energetycznej im. Ignacego Łukasiewicza oraz Zakład Ekonomii Wydziału Zarządzania Politechniki Rzeszowskiej im. Ignacego Łukasiewicza we współpracy ze Studenckim Kołem Naukowym „Eurointegracja”.</w:t>
      </w:r>
    </w:p>
    <w:p w14:paraId="5C04D42A" w14:textId="77777777" w:rsidR="00B84557" w:rsidRDefault="00B84557" w:rsidP="0048055F">
      <w:pPr>
        <w:pStyle w:val="Standard"/>
        <w:jc w:val="both"/>
        <w:rPr>
          <w:rFonts w:ascii="Times New Roman" w:hAnsi="Times New Roman" w:cs="Times New Roman"/>
        </w:rPr>
      </w:pPr>
    </w:p>
    <w:p w14:paraId="404C4917" w14:textId="77777777" w:rsidR="00B84557" w:rsidRDefault="003A0416" w:rsidP="0048055F">
      <w:pPr>
        <w:pStyle w:val="Standard"/>
        <w:jc w:val="both"/>
        <w:rPr>
          <w:rFonts w:hint="eastAsia"/>
        </w:rPr>
      </w:pPr>
      <w:r>
        <w:rPr>
          <w:rFonts w:ascii="Times New Roman" w:hAnsi="Times New Roman" w:cs="Times New Roman"/>
        </w:rPr>
        <w:t xml:space="preserve">Szczegółowe informacje dotyczące Konferencji wraz z formularzem zgłoszeniowym znajdują się na stronie internetowej: </w:t>
      </w:r>
      <w:r>
        <w:rPr>
          <w:rFonts w:ascii="Times New Roman" w:hAnsi="Times New Roman" w:cs="Times New Roman"/>
          <w:b/>
          <w:bCs/>
        </w:rPr>
        <w:t>www.instytutpe.pl/konferencja2021</w:t>
      </w:r>
    </w:p>
    <w:p w14:paraId="499CDE88" w14:textId="546D78B3" w:rsidR="00B84557" w:rsidRDefault="00B84557" w:rsidP="0048055F">
      <w:pPr>
        <w:pStyle w:val="Standard"/>
        <w:jc w:val="both"/>
        <w:rPr>
          <w:rFonts w:ascii="Times New Roman" w:hAnsi="Times New Roman" w:cs="Times New Roman"/>
        </w:rPr>
      </w:pPr>
    </w:p>
    <w:p w14:paraId="06BC58F3" w14:textId="7B5B0FBF" w:rsidR="006C3BC6" w:rsidRDefault="006C3BC6" w:rsidP="0048055F">
      <w:pPr>
        <w:pStyle w:val="Standard"/>
        <w:jc w:val="both"/>
        <w:rPr>
          <w:rFonts w:ascii="Times New Roman" w:hAnsi="Times New Roman" w:cs="Times New Roman"/>
        </w:rPr>
      </w:pPr>
      <w:r>
        <w:rPr>
          <w:rFonts w:ascii="Times New Roman" w:hAnsi="Times New Roman" w:cs="Times New Roman"/>
        </w:rPr>
        <w:lastRenderedPageBreak/>
        <w:t xml:space="preserve">Zapowiedź wideo VI Konferencji: </w:t>
      </w:r>
      <w:r w:rsidRPr="006C3BC6">
        <w:rPr>
          <w:rFonts w:ascii="Times New Roman" w:hAnsi="Times New Roman" w:cs="Times New Roman" w:hint="eastAsia"/>
          <w:b/>
          <w:bCs/>
        </w:rPr>
        <w:t>www.youtube.com/watch?v=6exys7uQcZA</w:t>
      </w:r>
      <w:r>
        <w:rPr>
          <w:rFonts w:ascii="Times New Roman" w:hAnsi="Times New Roman" w:cs="Times New Roman"/>
        </w:rPr>
        <w:t xml:space="preserve"> </w:t>
      </w:r>
    </w:p>
    <w:p w14:paraId="2211E5D1" w14:textId="77777777" w:rsidR="00B84557" w:rsidRDefault="00B84557" w:rsidP="0048055F">
      <w:pPr>
        <w:pStyle w:val="Standard"/>
        <w:jc w:val="both"/>
        <w:rPr>
          <w:rFonts w:ascii="Times New Roman" w:hAnsi="Times New Roman" w:cs="Times New Roman"/>
        </w:rPr>
      </w:pPr>
    </w:p>
    <w:p w14:paraId="23AA57AC" w14:textId="50F30DBC" w:rsidR="00B84557" w:rsidRPr="0048055F" w:rsidRDefault="003A0416" w:rsidP="0048055F">
      <w:pPr>
        <w:pStyle w:val="NormalnyWeb"/>
        <w:spacing w:before="0" w:after="0"/>
        <w:jc w:val="both"/>
        <w:rPr>
          <w:lang w:val="en-US"/>
        </w:rPr>
      </w:pPr>
      <w:r>
        <w:rPr>
          <w:b/>
          <w:bCs/>
          <w:lang w:val="en-US"/>
        </w:rPr>
        <w:t>PARTNERZY VI EDYCJI KONFERENCJI</w:t>
      </w:r>
      <w:r>
        <w:rPr>
          <w:lang w:val="en-US"/>
        </w:rPr>
        <w:t>:</w:t>
      </w:r>
    </w:p>
    <w:p w14:paraId="58F225AB" w14:textId="77777777" w:rsidR="00B84557" w:rsidRDefault="00B84557" w:rsidP="0048055F">
      <w:pPr>
        <w:pStyle w:val="NormalnyWeb"/>
        <w:spacing w:before="0" w:after="0"/>
        <w:jc w:val="both"/>
        <w:rPr>
          <w:lang w:val="en-US"/>
        </w:rPr>
      </w:pPr>
    </w:p>
    <w:p w14:paraId="5C9BF633" w14:textId="4DA04B7A" w:rsidR="00B84557" w:rsidRDefault="003A0416" w:rsidP="0048055F">
      <w:pPr>
        <w:pStyle w:val="NormalnyWeb"/>
        <w:spacing w:before="0" w:after="0"/>
        <w:jc w:val="both"/>
        <w:rPr>
          <w:b/>
          <w:bCs/>
          <w:lang w:val="en-US"/>
        </w:rPr>
      </w:pPr>
      <w:r>
        <w:rPr>
          <w:b/>
          <w:bCs/>
          <w:lang w:val="en-US"/>
        </w:rPr>
        <w:t>This conference is supported by NATO’s Public Diplomacy Division</w:t>
      </w:r>
    </w:p>
    <w:p w14:paraId="56E0BA47" w14:textId="77777777" w:rsidR="0048055F" w:rsidRPr="0048055F" w:rsidRDefault="0048055F" w:rsidP="0048055F">
      <w:pPr>
        <w:pStyle w:val="NormalnyWeb"/>
        <w:jc w:val="both"/>
      </w:pPr>
      <w:r w:rsidRPr="0048055F">
        <w:rPr>
          <w:rFonts w:hint="eastAsia"/>
          <w:b/>
          <w:bCs/>
        </w:rPr>
        <w:t xml:space="preserve">Partnerzy Strategiczni: </w:t>
      </w:r>
      <w:r w:rsidRPr="0048055F">
        <w:rPr>
          <w:rFonts w:hint="eastAsia"/>
        </w:rPr>
        <w:t>ML System S.A., PGE Polska Grupa Energetyczna S.A., GK PGNiG</w:t>
      </w:r>
    </w:p>
    <w:p w14:paraId="58948244" w14:textId="77777777" w:rsidR="0048055F" w:rsidRPr="0048055F" w:rsidRDefault="0048055F" w:rsidP="0048055F">
      <w:pPr>
        <w:pStyle w:val="NormalnyWeb"/>
        <w:jc w:val="both"/>
        <w:rPr>
          <w:b/>
          <w:bCs/>
        </w:rPr>
      </w:pPr>
      <w:r w:rsidRPr="0048055F">
        <w:rPr>
          <w:b/>
          <w:bCs/>
        </w:rPr>
        <w:t>Gł</w:t>
      </w:r>
      <w:r w:rsidRPr="0048055F">
        <w:rPr>
          <w:rFonts w:hint="eastAsia"/>
          <w:b/>
          <w:bCs/>
        </w:rPr>
        <w:t>ó</w:t>
      </w:r>
      <w:r w:rsidRPr="0048055F">
        <w:rPr>
          <w:b/>
          <w:bCs/>
        </w:rPr>
        <w:t xml:space="preserve">wny Partner: </w:t>
      </w:r>
      <w:r w:rsidRPr="0048055F">
        <w:t>Polskie Sieci Elektroenergetyczne S.A.</w:t>
      </w:r>
      <w:r w:rsidRPr="0048055F">
        <w:rPr>
          <w:b/>
          <w:bCs/>
        </w:rPr>
        <w:t xml:space="preserve"> </w:t>
      </w:r>
    </w:p>
    <w:p w14:paraId="10B50A73" w14:textId="77777777" w:rsidR="0048055F" w:rsidRPr="0048055F" w:rsidRDefault="0048055F" w:rsidP="0048055F">
      <w:pPr>
        <w:pStyle w:val="NormalnyWeb"/>
        <w:jc w:val="both"/>
        <w:rPr>
          <w:b/>
          <w:bCs/>
        </w:rPr>
      </w:pPr>
      <w:r w:rsidRPr="0048055F">
        <w:rPr>
          <w:b/>
          <w:bCs/>
        </w:rPr>
        <w:t xml:space="preserve">Srebrni Partnerzy: </w:t>
      </w:r>
      <w:r w:rsidRPr="0048055F">
        <w:t>OGP GAZ-SYSTEM S.A., PKN ORLEN S.A., Polska Sp</w:t>
      </w:r>
      <w:r w:rsidRPr="0048055F">
        <w:rPr>
          <w:rFonts w:hint="eastAsia"/>
        </w:rPr>
        <w:t>ó</w:t>
      </w:r>
      <w:r w:rsidRPr="0048055F">
        <w:t>łka Gazownictwa, Samorząd Wojew</w:t>
      </w:r>
      <w:r w:rsidRPr="0048055F">
        <w:rPr>
          <w:rFonts w:hint="eastAsia"/>
        </w:rPr>
        <w:t>ó</w:t>
      </w:r>
      <w:r w:rsidRPr="0048055F">
        <w:t>dztwa Podkarpackiego, Olesi</w:t>
      </w:r>
      <w:r w:rsidRPr="0048055F">
        <w:rPr>
          <w:rFonts w:hint="eastAsia"/>
        </w:rPr>
        <w:t>ń</w:t>
      </w:r>
      <w:r w:rsidRPr="0048055F">
        <w:t>ski i Wsp</w:t>
      </w:r>
      <w:r w:rsidRPr="0048055F">
        <w:rPr>
          <w:rFonts w:hint="eastAsia"/>
        </w:rPr>
        <w:t>ó</w:t>
      </w:r>
      <w:r w:rsidRPr="0048055F">
        <w:t>lnicy, Asseco Poland, Electro Marine Service</w:t>
      </w:r>
    </w:p>
    <w:p w14:paraId="0C5E9EAB" w14:textId="77777777" w:rsidR="0048055F" w:rsidRPr="0048055F" w:rsidRDefault="0048055F" w:rsidP="0048055F">
      <w:pPr>
        <w:pStyle w:val="NormalnyWeb"/>
        <w:jc w:val="both"/>
        <w:rPr>
          <w:b/>
          <w:bCs/>
        </w:rPr>
      </w:pPr>
      <w:r w:rsidRPr="0048055F">
        <w:rPr>
          <w:b/>
          <w:bCs/>
        </w:rPr>
        <w:t xml:space="preserve">Brązowi Partnerzy: </w:t>
      </w:r>
      <w:r w:rsidRPr="0048055F">
        <w:t xml:space="preserve">Lotos S.A., PERN S.A., </w:t>
      </w:r>
      <w:proofErr w:type="spellStart"/>
      <w:r w:rsidRPr="0048055F">
        <w:t>EuRoPol</w:t>
      </w:r>
      <w:proofErr w:type="spellEnd"/>
      <w:r w:rsidRPr="0048055F">
        <w:t xml:space="preserve"> GAZ S.A., Towarowa Giełda Energii S.A., MPWiK Rzesz</w:t>
      </w:r>
      <w:r w:rsidRPr="0048055F">
        <w:rPr>
          <w:rFonts w:hint="eastAsia"/>
        </w:rPr>
        <w:t>ó</w:t>
      </w:r>
      <w:r w:rsidRPr="0048055F">
        <w:t xml:space="preserve">w, IBG </w:t>
      </w:r>
      <w:proofErr w:type="spellStart"/>
      <w:r w:rsidRPr="0048055F">
        <w:t>Instalbud</w:t>
      </w:r>
      <w:proofErr w:type="spellEnd"/>
      <w:r w:rsidRPr="0048055F">
        <w:t>, Agencja Rozwoju Przemysłu S.A., INTEGRA, OMIS S.A.</w:t>
      </w:r>
    </w:p>
    <w:p w14:paraId="1D0CA057" w14:textId="77777777" w:rsidR="0048055F" w:rsidRPr="0048055F" w:rsidRDefault="0048055F" w:rsidP="0048055F">
      <w:pPr>
        <w:pStyle w:val="NormalnyWeb"/>
        <w:jc w:val="both"/>
        <w:rPr>
          <w:b/>
          <w:bCs/>
        </w:rPr>
      </w:pPr>
      <w:r w:rsidRPr="0048055F">
        <w:rPr>
          <w:b/>
          <w:bCs/>
        </w:rPr>
        <w:t xml:space="preserve">Sponsorzy wspierający: </w:t>
      </w:r>
      <w:proofErr w:type="spellStart"/>
      <w:r w:rsidRPr="0048055F">
        <w:t>Gas</w:t>
      </w:r>
      <w:proofErr w:type="spellEnd"/>
      <w:r w:rsidRPr="0048055F">
        <w:t xml:space="preserve"> Trading S.A., 4Prime, Inżynieria Rzesz</w:t>
      </w:r>
      <w:r w:rsidRPr="0048055F">
        <w:rPr>
          <w:rFonts w:hint="eastAsia"/>
        </w:rPr>
        <w:t>ó</w:t>
      </w:r>
      <w:r w:rsidRPr="0048055F">
        <w:t xml:space="preserve">w S.A., FAKRO, </w:t>
      </w:r>
      <w:proofErr w:type="spellStart"/>
      <w:r w:rsidRPr="0048055F">
        <w:t>ICsec</w:t>
      </w:r>
      <w:proofErr w:type="spellEnd"/>
      <w:r w:rsidRPr="0048055F">
        <w:t xml:space="preserve"> S.A., DFE Security, Zakłady Magnezytowe "ROPCZYCE" S.A., Euro-Eko Sp. z o.o.</w:t>
      </w:r>
    </w:p>
    <w:p w14:paraId="4910A2D0" w14:textId="77777777" w:rsidR="0048055F" w:rsidRPr="0048055F" w:rsidRDefault="0048055F" w:rsidP="0048055F">
      <w:pPr>
        <w:pStyle w:val="NormalnyWeb"/>
        <w:jc w:val="both"/>
        <w:rPr>
          <w:b/>
          <w:bCs/>
        </w:rPr>
      </w:pPr>
      <w:r w:rsidRPr="0048055F">
        <w:rPr>
          <w:rFonts w:hint="eastAsia"/>
          <w:b/>
          <w:bCs/>
        </w:rPr>
        <w:t xml:space="preserve">Partner Instytucjonalny: </w:t>
      </w:r>
      <w:r w:rsidRPr="0048055F">
        <w:rPr>
          <w:rFonts w:hint="eastAsia"/>
        </w:rPr>
        <w:t>Agencja Rynku Energii S.A.</w:t>
      </w:r>
    </w:p>
    <w:p w14:paraId="1E42F270" w14:textId="77777777" w:rsidR="0048055F" w:rsidRPr="0048055F" w:rsidRDefault="0048055F" w:rsidP="0048055F">
      <w:pPr>
        <w:pStyle w:val="NormalnyWeb"/>
        <w:jc w:val="both"/>
        <w:rPr>
          <w:b/>
          <w:bCs/>
        </w:rPr>
      </w:pPr>
    </w:p>
    <w:p w14:paraId="095B633F" w14:textId="77777777" w:rsidR="0048055F" w:rsidRPr="0048055F" w:rsidRDefault="0048055F" w:rsidP="0048055F">
      <w:pPr>
        <w:pStyle w:val="NormalnyWeb"/>
        <w:jc w:val="both"/>
      </w:pPr>
      <w:r w:rsidRPr="0048055F">
        <w:rPr>
          <w:b/>
          <w:bCs/>
        </w:rPr>
        <w:t xml:space="preserve">Patronat medialny nad VI Konferencją objęli: </w:t>
      </w:r>
      <w:r w:rsidRPr="0048055F">
        <w:t xml:space="preserve">Polska Agencja Prasowa Biznes, Interia, Centrum Informacji Rynku Energii CIRE.PL, BiznesAlert.pl, </w:t>
      </w:r>
      <w:proofErr w:type="spellStart"/>
      <w:r w:rsidRPr="0048055F">
        <w:t>Baltic</w:t>
      </w:r>
      <w:proofErr w:type="spellEnd"/>
      <w:r w:rsidRPr="0048055F">
        <w:t xml:space="preserve"> Wind, 24/7Communication, TVP3 Rzesz</w:t>
      </w:r>
      <w:r w:rsidRPr="0048055F">
        <w:rPr>
          <w:rFonts w:hint="eastAsia"/>
        </w:rPr>
        <w:t>ó</w:t>
      </w:r>
      <w:r w:rsidRPr="0048055F">
        <w:t>w,  Polskie Radio Rzesz</w:t>
      </w:r>
      <w:r w:rsidRPr="0048055F">
        <w:rPr>
          <w:rFonts w:hint="eastAsia"/>
        </w:rPr>
        <w:t>ó</w:t>
      </w:r>
      <w:r w:rsidRPr="0048055F">
        <w:t xml:space="preserve">w, EURACTIV.pl,  Wprost,  WysokieNapiecie.pl,  Energetyka24.com,  </w:t>
      </w:r>
      <w:proofErr w:type="spellStart"/>
      <w:r w:rsidRPr="0048055F">
        <w:t>ISBnews</w:t>
      </w:r>
      <w:proofErr w:type="spellEnd"/>
      <w:r w:rsidRPr="0048055F">
        <w:t xml:space="preserve">, Gram w zielone, GlobEnergia.pl, Green-News.pl, CNG-LNG.pl, Smart-Grids.pl, Biomasa, Miesięcznik </w:t>
      </w:r>
      <w:proofErr w:type="spellStart"/>
      <w:r w:rsidRPr="0048055F">
        <w:t>Instal</w:t>
      </w:r>
      <w:proofErr w:type="spellEnd"/>
      <w:r w:rsidRPr="0048055F">
        <w:t>, Wiadomości Naftowe i Gazownicze, Napędy i Sterowanie,  Nowa Energia, Wydawnictwo Seidel-</w:t>
      </w:r>
      <w:proofErr w:type="spellStart"/>
      <w:r w:rsidRPr="0048055F">
        <w:t>Przywecki</w:t>
      </w:r>
      <w:proofErr w:type="spellEnd"/>
      <w:r w:rsidRPr="0048055F">
        <w:t>,  Polskie Towarzystwo Bezpiecze</w:t>
      </w:r>
      <w:r w:rsidRPr="0048055F">
        <w:rPr>
          <w:rFonts w:hint="eastAsia"/>
        </w:rPr>
        <w:t>ń</w:t>
      </w:r>
      <w:r w:rsidRPr="0048055F">
        <w:t xml:space="preserve">stwa Narodowego, </w:t>
      </w:r>
      <w:proofErr w:type="spellStart"/>
      <w:r w:rsidRPr="0048055F">
        <w:t>European</w:t>
      </w:r>
      <w:proofErr w:type="spellEnd"/>
      <w:r w:rsidRPr="0048055F">
        <w:t xml:space="preserve"> </w:t>
      </w:r>
      <w:proofErr w:type="spellStart"/>
      <w:r w:rsidRPr="0048055F">
        <w:t>Foreign</w:t>
      </w:r>
      <w:proofErr w:type="spellEnd"/>
      <w:r w:rsidRPr="0048055F">
        <w:t xml:space="preserve"> </w:t>
      </w:r>
      <w:proofErr w:type="spellStart"/>
      <w:r w:rsidRPr="0048055F">
        <w:t>Affairs</w:t>
      </w:r>
      <w:proofErr w:type="spellEnd"/>
      <w:r w:rsidRPr="0048055F">
        <w:t xml:space="preserve">,  Energetyka, Info OPS Polska,  Energia i Recykling, Portal Stoczniowy, Portal Gospodarka Morska, GospodarkaPodkarpacka.pl, Trendy w Energetyce, Teraz Środowisko,  Świat OZE, Energetyka Wodna, Forum Polskiej Gospodarki,  Energetyka Cieplna i Zawodowa, </w:t>
      </w:r>
      <w:proofErr w:type="spellStart"/>
      <w:r w:rsidRPr="0048055F">
        <w:t>Energetykacieplna</w:t>
      </w:r>
      <w:proofErr w:type="spellEnd"/>
      <w:r w:rsidRPr="0048055F">
        <w:t xml:space="preserve">, </w:t>
      </w:r>
      <w:proofErr w:type="spellStart"/>
      <w:r w:rsidRPr="0048055F">
        <w:t>Elektroinżynieria</w:t>
      </w:r>
      <w:proofErr w:type="spellEnd"/>
      <w:r w:rsidRPr="0048055F">
        <w:t>, Ochrona i Bezpiecze</w:t>
      </w:r>
      <w:r w:rsidRPr="0048055F">
        <w:rPr>
          <w:rFonts w:hint="eastAsia"/>
        </w:rPr>
        <w:t>ń</w:t>
      </w:r>
      <w:r w:rsidRPr="0048055F">
        <w:t>stwo,  Rynek Inwestycji, Wodorowy Świat, portalkomunalny.pl, Tankuj LNG, Nowiny24, M</w:t>
      </w:r>
      <w:r w:rsidRPr="0048055F">
        <w:rPr>
          <w:rFonts w:hint="eastAsia"/>
        </w:rPr>
        <w:t>ó</w:t>
      </w:r>
      <w:r w:rsidRPr="0048055F">
        <w:t>j Rzesz</w:t>
      </w:r>
      <w:r w:rsidRPr="0048055F">
        <w:rPr>
          <w:rFonts w:hint="eastAsia"/>
        </w:rPr>
        <w:t>ó</w:t>
      </w:r>
      <w:r w:rsidRPr="0048055F">
        <w:t>w, Radio VIA, Gazeta Politechniki, Gazeta Rzeszowa i Okolic,</w:t>
      </w:r>
      <w:r w:rsidRPr="0048055F">
        <w:rPr>
          <w:rFonts w:hint="eastAsia"/>
        </w:rPr>
        <w:t xml:space="preserve"> Radio Centrum</w:t>
      </w:r>
    </w:p>
    <w:p w14:paraId="197C6AAE" w14:textId="67A0A41D" w:rsidR="0048055F" w:rsidRPr="00431E08" w:rsidRDefault="0048055F" w:rsidP="0048055F">
      <w:pPr>
        <w:pStyle w:val="NormalnyWeb"/>
        <w:spacing w:before="0" w:after="0"/>
        <w:jc w:val="both"/>
      </w:pPr>
      <w:r w:rsidRPr="0048055F">
        <w:rPr>
          <w:b/>
          <w:bCs/>
        </w:rPr>
        <w:t xml:space="preserve">Patronat honorowy nad wydarzeniem objęli: </w:t>
      </w:r>
      <w:r w:rsidRPr="0048055F">
        <w:t>Prezes Rady Ministr</w:t>
      </w:r>
      <w:r w:rsidRPr="0048055F">
        <w:rPr>
          <w:rFonts w:hint="eastAsia"/>
        </w:rPr>
        <w:t>ó</w:t>
      </w:r>
      <w:r w:rsidRPr="0048055F">
        <w:t>w, Minister Klimatu i Środowiska, Minister Aktyw</w:t>
      </w:r>
      <w:r w:rsidRPr="0048055F">
        <w:rPr>
          <w:rFonts w:hint="eastAsia"/>
        </w:rPr>
        <w:t>ó</w:t>
      </w:r>
      <w:r w:rsidRPr="0048055F">
        <w:t>w Pa</w:t>
      </w:r>
      <w:r w:rsidRPr="0048055F">
        <w:rPr>
          <w:rFonts w:hint="eastAsia"/>
        </w:rPr>
        <w:t>ń</w:t>
      </w:r>
      <w:r w:rsidRPr="0048055F">
        <w:t>stwowych, Minister Edukacji i Nauki, Przedstawicielstwo Komisji Europejskiej w Polsce, Dyrektor Rządowego Centrum Bezpiecze</w:t>
      </w:r>
      <w:r w:rsidRPr="0048055F">
        <w:rPr>
          <w:rFonts w:hint="eastAsia"/>
        </w:rPr>
        <w:t>ń</w:t>
      </w:r>
      <w:r w:rsidRPr="0048055F">
        <w:t>stwa, Szef Biura Bezpiecze</w:t>
      </w:r>
      <w:r w:rsidRPr="0048055F">
        <w:rPr>
          <w:rFonts w:hint="eastAsia"/>
        </w:rPr>
        <w:t>ń</w:t>
      </w:r>
      <w:r w:rsidRPr="0048055F">
        <w:t>stwa Narodowego, Prezes Urzędu  Regulacji Energetyki, Narodowe Centrum Bada</w:t>
      </w:r>
      <w:r w:rsidRPr="0048055F">
        <w:rPr>
          <w:rFonts w:hint="eastAsia"/>
        </w:rPr>
        <w:t>ń</w:t>
      </w:r>
      <w:r w:rsidRPr="0048055F">
        <w:t xml:space="preserve"> i Rozwoju, Prezes Gł</w:t>
      </w:r>
      <w:r w:rsidRPr="0048055F">
        <w:rPr>
          <w:rFonts w:hint="eastAsia"/>
        </w:rPr>
        <w:t>ó</w:t>
      </w:r>
      <w:r w:rsidRPr="0048055F">
        <w:t>wnego Urzędu Statystycznego, Narodowy Fundusz Ochrony Środowiska i Gospodarki Wodnej, Narodowa Agencja Poszanowania Energii, Stowarzyszenie Polska Izba Magazynowania Energii, Komisja ds. Energii, Klimatu i Aktyw</w:t>
      </w:r>
      <w:r w:rsidRPr="0048055F">
        <w:rPr>
          <w:rFonts w:hint="eastAsia"/>
        </w:rPr>
        <w:t>ó</w:t>
      </w:r>
      <w:r w:rsidRPr="0048055F">
        <w:t>w Pa</w:t>
      </w:r>
      <w:r w:rsidRPr="0048055F">
        <w:rPr>
          <w:rFonts w:hint="eastAsia"/>
        </w:rPr>
        <w:t>ń</w:t>
      </w:r>
      <w:r w:rsidRPr="0048055F">
        <w:t>stwowych, Przewodniczący Komisji Gospodarki  i Rozwoju Sejmu RP, Komisja Cyfryzacji, Innowacyjności i Nowoczesnych Technologii,  Wojewoda Podkarpacki, Marszałek Wojew</w:t>
      </w:r>
      <w:r w:rsidRPr="0048055F">
        <w:rPr>
          <w:rFonts w:hint="eastAsia"/>
        </w:rPr>
        <w:t>ó</w:t>
      </w:r>
      <w:r w:rsidRPr="0048055F">
        <w:t xml:space="preserve">dztwa Podkarpackiego, Prezydent Miasta Rzeszowa, Rektor Politechniki Rzeszowskiej im. </w:t>
      </w:r>
      <w:r w:rsidRPr="00431E08">
        <w:t>Ignacego Łukasiewicza</w:t>
      </w:r>
    </w:p>
    <w:p w14:paraId="6640DDA3" w14:textId="77777777" w:rsidR="00B84557" w:rsidRPr="00431E08" w:rsidRDefault="00B84557" w:rsidP="0048055F">
      <w:pPr>
        <w:pStyle w:val="NormalnyWeb"/>
        <w:spacing w:before="0" w:after="0"/>
        <w:jc w:val="both"/>
      </w:pPr>
    </w:p>
    <w:p w14:paraId="144200D3" w14:textId="77777777" w:rsidR="00B84557" w:rsidRPr="00431E08" w:rsidRDefault="00B84557" w:rsidP="0048055F">
      <w:pPr>
        <w:pStyle w:val="Standard"/>
        <w:jc w:val="both"/>
        <w:rPr>
          <w:rFonts w:ascii="Times New Roman" w:hAnsi="Times New Roman" w:cs="Times New Roman"/>
        </w:rPr>
      </w:pPr>
    </w:p>
    <w:p w14:paraId="43264CE2" w14:textId="77777777" w:rsidR="00B84557" w:rsidRDefault="003A0416" w:rsidP="0048055F">
      <w:pPr>
        <w:pStyle w:val="Standard"/>
        <w:jc w:val="both"/>
        <w:rPr>
          <w:rFonts w:ascii="Times New Roman" w:hAnsi="Times New Roman" w:cs="Times New Roman"/>
        </w:rPr>
      </w:pPr>
      <w:r>
        <w:rPr>
          <w:rFonts w:ascii="Times New Roman" w:hAnsi="Times New Roman" w:cs="Times New Roman"/>
        </w:rPr>
        <w:t>Kontakt dla mediów: Paulina Zwolenik tel. 737 880 413 e-mail: pzwolenik@instytutpe.pl</w:t>
      </w:r>
    </w:p>
    <w:p w14:paraId="2F6056B7" w14:textId="77777777" w:rsidR="00B84557" w:rsidRDefault="00B84557" w:rsidP="0048055F">
      <w:pPr>
        <w:pStyle w:val="Standard"/>
        <w:jc w:val="both"/>
        <w:rPr>
          <w:rFonts w:ascii="Times New Roman" w:hAnsi="Times New Roman" w:cs="Times New Roman"/>
        </w:rPr>
      </w:pPr>
    </w:p>
    <w:p w14:paraId="1DEB7171" w14:textId="77777777" w:rsidR="00B84557" w:rsidRDefault="003A0416" w:rsidP="0048055F">
      <w:pPr>
        <w:pStyle w:val="Standard"/>
        <w:jc w:val="both"/>
        <w:rPr>
          <w:rFonts w:ascii="Times New Roman" w:hAnsi="Times New Roman" w:cs="Times New Roman"/>
        </w:rPr>
      </w:pPr>
      <w:r>
        <w:rPr>
          <w:rFonts w:ascii="Times New Roman" w:hAnsi="Times New Roman" w:cs="Times New Roman"/>
        </w:rPr>
        <w:t>***</w:t>
      </w:r>
    </w:p>
    <w:p w14:paraId="6C6BB00C" w14:textId="77777777" w:rsidR="00B84557" w:rsidRDefault="003A0416" w:rsidP="0048055F">
      <w:pPr>
        <w:pStyle w:val="Standard"/>
        <w:jc w:val="both"/>
        <w:rPr>
          <w:rFonts w:ascii="Times New Roman" w:hAnsi="Times New Roman" w:cs="Times New Roman"/>
        </w:rPr>
      </w:pPr>
      <w:r>
        <w:rPr>
          <w:rFonts w:ascii="Times New Roman" w:hAnsi="Times New Roman" w:cs="Times New Roman"/>
        </w:rPr>
        <w:t xml:space="preserve">Instytut Polityki Energetycznej im. Ignacego Łukasiewicza w Rzeszowie to niezależny </w:t>
      </w:r>
      <w:proofErr w:type="spellStart"/>
      <w:r>
        <w:rPr>
          <w:rFonts w:ascii="Times New Roman" w:hAnsi="Times New Roman" w:cs="Times New Roman"/>
        </w:rPr>
        <w:t>think</w:t>
      </w:r>
      <w:proofErr w:type="spellEnd"/>
      <w:r>
        <w:rPr>
          <w:rFonts w:ascii="Times New Roman" w:hAnsi="Times New Roman" w:cs="Times New Roman"/>
        </w:rPr>
        <w:t xml:space="preserve"> tank specjalizujący się w problematyce bezpieczeństwa energetycznego, polityki energetycznej oraz szeroko pojętego rynku energii. Instytut prowadzi działalność naukowo-badawczą, ekspercką, propaguje naukę i wiedzę o sektorze energii, wydaje analizy, raporty, książki czy anglojęzyczne czasopismo naukowe Energy Policy </w:t>
      </w:r>
      <w:proofErr w:type="spellStart"/>
      <w:r>
        <w:rPr>
          <w:rFonts w:ascii="Times New Roman" w:hAnsi="Times New Roman" w:cs="Times New Roman"/>
        </w:rPr>
        <w:t>Studies</w:t>
      </w:r>
      <w:proofErr w:type="spellEnd"/>
      <w:r>
        <w:rPr>
          <w:rFonts w:ascii="Times New Roman" w:hAnsi="Times New Roman" w:cs="Times New Roman"/>
        </w:rPr>
        <w:t>. #IPE</w:t>
      </w:r>
    </w:p>
    <w:sectPr w:rsidR="00B8455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23B1" w14:textId="77777777" w:rsidR="00E0574F" w:rsidRDefault="00E0574F">
      <w:pPr>
        <w:rPr>
          <w:rFonts w:hint="eastAsia"/>
        </w:rPr>
      </w:pPr>
      <w:r>
        <w:separator/>
      </w:r>
    </w:p>
  </w:endnote>
  <w:endnote w:type="continuationSeparator" w:id="0">
    <w:p w14:paraId="4ACD0E12" w14:textId="77777777" w:rsidR="00E0574F" w:rsidRDefault="00E057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EA3A" w14:textId="77777777" w:rsidR="00E0574F" w:rsidRDefault="00E0574F">
      <w:pPr>
        <w:rPr>
          <w:rFonts w:hint="eastAsia"/>
        </w:rPr>
      </w:pPr>
      <w:r>
        <w:rPr>
          <w:color w:val="000000"/>
        </w:rPr>
        <w:separator/>
      </w:r>
    </w:p>
  </w:footnote>
  <w:footnote w:type="continuationSeparator" w:id="0">
    <w:p w14:paraId="53A99739" w14:textId="77777777" w:rsidR="00E0574F" w:rsidRDefault="00E0574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57"/>
    <w:rsid w:val="00250A2F"/>
    <w:rsid w:val="003A0416"/>
    <w:rsid w:val="00431E08"/>
    <w:rsid w:val="0048055F"/>
    <w:rsid w:val="006C3BC6"/>
    <w:rsid w:val="00807EFE"/>
    <w:rsid w:val="00B84557"/>
    <w:rsid w:val="00CA1068"/>
    <w:rsid w:val="00CD1DDE"/>
    <w:rsid w:val="00E05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55AB"/>
  <w15:docId w15:val="{36D2C165-70F0-49BB-B666-8C74E3AE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nyWeb">
    <w:name w:val="Normal (Web)"/>
    <w:basedOn w:val="Standard"/>
    <w:pPr>
      <w:suppressAutoHyphens w:val="0"/>
      <w:spacing w:before="100" w:after="100"/>
    </w:pPr>
    <w:rPr>
      <w:rFonts w:ascii="Times New Roman" w:eastAsia="Times New Roman" w:hAnsi="Times New Roman" w:cs="Times New Roman"/>
      <w:kern w:val="0"/>
      <w:lang w:bidi="ar-SA"/>
    </w:rPr>
  </w:style>
  <w:style w:type="character" w:styleId="Hipercze">
    <w:name w:val="Hyperlink"/>
    <w:basedOn w:val="Domylnaczcionkaakapitu"/>
    <w:uiPriority w:val="99"/>
    <w:unhideWhenUsed/>
    <w:rsid w:val="006C3BC6"/>
    <w:rPr>
      <w:color w:val="0563C1" w:themeColor="hyperlink"/>
      <w:u w:val="single"/>
    </w:rPr>
  </w:style>
  <w:style w:type="character" w:styleId="Nierozpoznanawzmianka">
    <w:name w:val="Unresolved Mention"/>
    <w:basedOn w:val="Domylnaczcionkaakapitu"/>
    <w:uiPriority w:val="99"/>
    <w:semiHidden/>
    <w:unhideWhenUsed/>
    <w:rsid w:val="006C3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43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stytutpe.pl/konferencja2021/transmisja-na-zywo-2021-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1323</Words>
  <Characters>7940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 Zwolenik</dc:creator>
  <cp:lastModifiedBy>Paulina Zwolenik</cp:lastModifiedBy>
  <cp:revision>5</cp:revision>
  <dcterms:created xsi:type="dcterms:W3CDTF">2021-09-08T10:33:00Z</dcterms:created>
  <dcterms:modified xsi:type="dcterms:W3CDTF">2021-09-08T12:00:00Z</dcterms:modified>
</cp:coreProperties>
</file>