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1AE" w:rsidRPr="002D3FA4" w:rsidRDefault="00A411AE" w:rsidP="002D3FA4">
      <w:pPr>
        <w:spacing w:line="276" w:lineRule="auto"/>
        <w:jc w:val="both"/>
        <w:rPr>
          <w:rFonts w:ascii="Century Gothic" w:hAnsi="Century Gothic"/>
          <w:sz w:val="22"/>
          <w:szCs w:val="22"/>
          <w:lang w:val="en-US"/>
        </w:rPr>
      </w:pPr>
      <w:bookmarkStart w:id="0" w:name="_GoBack"/>
      <w:bookmarkEnd w:id="0"/>
      <w:r w:rsidRPr="002D3FA4">
        <w:rPr>
          <w:rFonts w:ascii="Century Gothic" w:hAnsi="Century Gothic"/>
          <w:sz w:val="22"/>
          <w:szCs w:val="22"/>
        </w:rPr>
        <w:t>…………………………….……</w:t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</w:r>
    </w:p>
    <w:p w:rsidR="00A411AE" w:rsidRPr="002D3FA4" w:rsidRDefault="00A411AE" w:rsidP="002D3FA4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2D3FA4">
        <w:rPr>
          <w:rFonts w:ascii="Century Gothic" w:hAnsi="Century Gothic"/>
          <w:b/>
          <w:sz w:val="22"/>
          <w:szCs w:val="22"/>
        </w:rPr>
        <w:t xml:space="preserve">(imię i nazwisko kandydata do nagrody </w:t>
      </w:r>
      <w:r w:rsidRPr="002D3FA4">
        <w:rPr>
          <w:rFonts w:ascii="Century Gothic" w:hAnsi="Century Gothic"/>
          <w:b/>
          <w:sz w:val="22"/>
          <w:szCs w:val="22"/>
        </w:rPr>
        <w:br/>
        <w:t>Konkursu „Społecznik Roku”)*</w:t>
      </w:r>
    </w:p>
    <w:p w:rsidR="00A411AE" w:rsidRPr="002D3FA4" w:rsidRDefault="00A411AE" w:rsidP="002D3FA4">
      <w:pPr>
        <w:spacing w:line="276" w:lineRule="auto"/>
        <w:ind w:left="360"/>
        <w:jc w:val="center"/>
        <w:rPr>
          <w:rFonts w:ascii="Century Gothic" w:hAnsi="Century Gothic"/>
          <w:b/>
          <w:sz w:val="22"/>
          <w:szCs w:val="22"/>
        </w:rPr>
      </w:pPr>
      <w:r w:rsidRPr="002D3FA4">
        <w:rPr>
          <w:rFonts w:ascii="Century Gothic" w:hAnsi="Century Gothic"/>
          <w:b/>
          <w:sz w:val="22"/>
          <w:szCs w:val="22"/>
        </w:rPr>
        <w:t>Oświadczenie</w:t>
      </w:r>
    </w:p>
    <w:p w:rsidR="00A411AE" w:rsidRPr="002D3FA4" w:rsidRDefault="00A411AE" w:rsidP="002D3FA4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3E63B7" w:rsidRPr="002D3FA4" w:rsidRDefault="00A411AE" w:rsidP="002D3FA4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2D3FA4">
        <w:rPr>
          <w:rFonts w:ascii="Century Gothic" w:hAnsi="Century Gothic"/>
          <w:b/>
          <w:sz w:val="22"/>
          <w:szCs w:val="22"/>
        </w:rPr>
        <w:t>Wyrażam zgodę na przet</w:t>
      </w:r>
      <w:r w:rsidR="003E63B7" w:rsidRPr="002D3FA4">
        <w:rPr>
          <w:rFonts w:ascii="Century Gothic" w:hAnsi="Century Gothic"/>
          <w:b/>
          <w:sz w:val="22"/>
          <w:szCs w:val="22"/>
        </w:rPr>
        <w:t>warzanie moich danych osobowych na potrzeby złożenia wniosku i udziału w</w:t>
      </w:r>
      <w:r w:rsidRPr="002D3FA4">
        <w:rPr>
          <w:rFonts w:ascii="Century Gothic" w:hAnsi="Century Gothic"/>
          <w:b/>
          <w:sz w:val="22"/>
          <w:szCs w:val="22"/>
        </w:rPr>
        <w:t xml:space="preserve"> Konkurs</w:t>
      </w:r>
      <w:r w:rsidR="003E63B7" w:rsidRPr="002D3FA4">
        <w:rPr>
          <w:rFonts w:ascii="Century Gothic" w:hAnsi="Century Gothic"/>
          <w:b/>
          <w:sz w:val="22"/>
          <w:szCs w:val="22"/>
        </w:rPr>
        <w:t>ie</w:t>
      </w:r>
      <w:r w:rsidRPr="002D3FA4">
        <w:rPr>
          <w:rFonts w:ascii="Century Gothic" w:hAnsi="Century Gothic"/>
          <w:b/>
          <w:sz w:val="22"/>
          <w:szCs w:val="22"/>
        </w:rPr>
        <w:t xml:space="preserve"> „Społecznik Roku</w:t>
      </w:r>
      <w:r w:rsidR="000C538B" w:rsidRPr="002D3FA4">
        <w:rPr>
          <w:rFonts w:ascii="Century Gothic" w:hAnsi="Century Gothic"/>
          <w:b/>
          <w:sz w:val="22"/>
          <w:szCs w:val="22"/>
        </w:rPr>
        <w:t>”</w:t>
      </w:r>
      <w:r w:rsidRPr="002D3FA4">
        <w:rPr>
          <w:rFonts w:ascii="Century Gothic" w:hAnsi="Century Gothic"/>
          <w:b/>
          <w:sz w:val="22"/>
          <w:szCs w:val="22"/>
        </w:rPr>
        <w:t xml:space="preserve"> w </w:t>
      </w:r>
      <w:r w:rsidR="000C538B" w:rsidRPr="002D3FA4">
        <w:rPr>
          <w:rFonts w:ascii="Century Gothic" w:hAnsi="Century Gothic"/>
          <w:b/>
          <w:sz w:val="22"/>
          <w:szCs w:val="22"/>
        </w:rPr>
        <w:t>p</w:t>
      </w:r>
      <w:r w:rsidRPr="002D3FA4">
        <w:rPr>
          <w:rFonts w:ascii="Century Gothic" w:hAnsi="Century Gothic"/>
          <w:b/>
          <w:sz w:val="22"/>
          <w:szCs w:val="22"/>
        </w:rPr>
        <w:t xml:space="preserve">omocy </w:t>
      </w:r>
      <w:r w:rsidR="000C538B" w:rsidRPr="002D3FA4">
        <w:rPr>
          <w:rFonts w:ascii="Century Gothic" w:hAnsi="Century Gothic"/>
          <w:b/>
          <w:sz w:val="22"/>
          <w:szCs w:val="22"/>
        </w:rPr>
        <w:t>s</w:t>
      </w:r>
      <w:r w:rsidRPr="002D3FA4">
        <w:rPr>
          <w:rFonts w:ascii="Century Gothic" w:hAnsi="Century Gothic"/>
          <w:b/>
          <w:sz w:val="22"/>
          <w:szCs w:val="22"/>
        </w:rPr>
        <w:t xml:space="preserve">połecznej </w:t>
      </w:r>
      <w:r w:rsidR="000C538B" w:rsidRPr="002D3FA4">
        <w:rPr>
          <w:rFonts w:ascii="Century Gothic" w:hAnsi="Century Gothic"/>
          <w:b/>
          <w:sz w:val="22"/>
          <w:szCs w:val="22"/>
        </w:rPr>
        <w:t>w</w:t>
      </w:r>
      <w:r w:rsidRPr="002D3FA4">
        <w:rPr>
          <w:rFonts w:ascii="Century Gothic" w:hAnsi="Century Gothic"/>
          <w:b/>
          <w:sz w:val="22"/>
          <w:szCs w:val="22"/>
        </w:rPr>
        <w:t xml:space="preserve">ojewództwa </w:t>
      </w:r>
      <w:r w:rsidR="000C538B" w:rsidRPr="002D3FA4">
        <w:rPr>
          <w:rFonts w:ascii="Century Gothic" w:hAnsi="Century Gothic"/>
          <w:b/>
          <w:sz w:val="22"/>
          <w:szCs w:val="22"/>
        </w:rPr>
        <w:t>l</w:t>
      </w:r>
      <w:r w:rsidRPr="002D3FA4">
        <w:rPr>
          <w:rFonts w:ascii="Century Gothic" w:hAnsi="Century Gothic"/>
          <w:b/>
          <w:sz w:val="22"/>
          <w:szCs w:val="22"/>
        </w:rPr>
        <w:t>ubuskiego</w:t>
      </w:r>
      <w:r w:rsidR="000C538B" w:rsidRPr="002D3FA4">
        <w:rPr>
          <w:rFonts w:ascii="Century Gothic" w:hAnsi="Century Gothic"/>
          <w:b/>
          <w:sz w:val="22"/>
          <w:szCs w:val="22"/>
        </w:rPr>
        <w:t>.</w:t>
      </w:r>
      <w:r w:rsidRPr="002D3FA4">
        <w:rPr>
          <w:rFonts w:ascii="Century Gothic" w:hAnsi="Century Gothic"/>
          <w:sz w:val="22"/>
          <w:szCs w:val="22"/>
        </w:rPr>
        <w:t xml:space="preserve"> </w:t>
      </w:r>
      <w:r w:rsidR="002D3FA4">
        <w:rPr>
          <w:rFonts w:ascii="Century Gothic" w:hAnsi="Century Gothic"/>
          <w:sz w:val="22"/>
          <w:szCs w:val="22"/>
        </w:rPr>
        <w:br/>
      </w:r>
      <w:r w:rsidR="003E63B7" w:rsidRPr="002D3FA4">
        <w:rPr>
          <w:rFonts w:ascii="Century Gothic" w:hAnsi="Century Gothic"/>
          <w:i/>
          <w:sz w:val="22"/>
          <w:szCs w:val="22"/>
          <w:lang w:eastAsia="zh-CN"/>
        </w:rPr>
        <w:t>Klauzula informacyjna dla kandydatów do nagrody w Konkursie „Społecznik Roku” oraz osób zgłaszających kandydatów w Konkursie</w:t>
      </w:r>
    </w:p>
    <w:p w:rsidR="003E63B7" w:rsidRPr="002D3FA4" w:rsidRDefault="003E63B7" w:rsidP="002D3FA4">
      <w:pPr>
        <w:spacing w:before="120" w:line="276" w:lineRule="auto"/>
        <w:jc w:val="both"/>
        <w:rPr>
          <w:rFonts w:ascii="Century Gothic" w:hAnsi="Century Gothic"/>
          <w:sz w:val="22"/>
          <w:szCs w:val="22"/>
          <w:lang w:eastAsia="zh-CN"/>
        </w:rPr>
      </w:pPr>
      <w:r w:rsidRPr="002D3FA4">
        <w:rPr>
          <w:rFonts w:ascii="Century Gothic" w:hAnsi="Century Gothic"/>
          <w:sz w:val="22"/>
          <w:szCs w:val="22"/>
          <w:lang w:eastAsia="zh-CN"/>
        </w:rPr>
        <w:t>Zgodnie z art. 13 ust.1-2 oraz  art. 14 ust. 5 rozporządz</w:t>
      </w:r>
      <w:r w:rsidR="00036147">
        <w:rPr>
          <w:rFonts w:ascii="Century Gothic" w:hAnsi="Century Gothic"/>
          <w:sz w:val="22"/>
          <w:szCs w:val="22"/>
          <w:lang w:eastAsia="zh-CN"/>
        </w:rPr>
        <w:t>enia Parlamentu Europejskiego i </w:t>
      </w:r>
      <w:r w:rsidRPr="002D3FA4">
        <w:rPr>
          <w:rFonts w:ascii="Century Gothic" w:hAnsi="Century Gothic"/>
          <w:sz w:val="22"/>
          <w:szCs w:val="22"/>
          <w:lang w:eastAsia="zh-CN"/>
        </w:rPr>
        <w:t>Rady (UE) 2016/679 z dnia 27 kwietnia 2016 r. w sp</w:t>
      </w:r>
      <w:r w:rsidR="00036147">
        <w:rPr>
          <w:rFonts w:ascii="Century Gothic" w:hAnsi="Century Gothic"/>
          <w:sz w:val="22"/>
          <w:szCs w:val="22"/>
          <w:lang w:eastAsia="zh-CN"/>
        </w:rPr>
        <w:t>rawie ochrony osób fizycznych w </w:t>
      </w:r>
      <w:r w:rsidRPr="002D3FA4">
        <w:rPr>
          <w:rFonts w:ascii="Century Gothic" w:hAnsi="Century Gothic"/>
          <w:sz w:val="22"/>
          <w:szCs w:val="22"/>
          <w:lang w:eastAsia="zh-CN"/>
        </w:rPr>
        <w:t>związku z przetwarzaniem danych osobowych i w sprawie swobodnego przepływu takich danych oraz uchylenia dyrektywy 95/46/WE (ogólne rozporządzenie o ochronie danych) (Dz. Urz. UE L 119</w:t>
      </w:r>
      <w:r w:rsidR="00D01B39" w:rsidRPr="002D3FA4">
        <w:rPr>
          <w:rFonts w:ascii="Century Gothic" w:hAnsi="Century Gothic"/>
          <w:sz w:val="22"/>
          <w:szCs w:val="22"/>
          <w:lang w:eastAsia="zh-CN"/>
        </w:rPr>
        <w:t>.</w:t>
      </w:r>
      <w:r w:rsidRPr="002D3FA4">
        <w:rPr>
          <w:rFonts w:ascii="Century Gothic" w:hAnsi="Century Gothic"/>
          <w:sz w:val="22"/>
          <w:szCs w:val="22"/>
          <w:lang w:eastAsia="zh-CN"/>
        </w:rPr>
        <w:t xml:space="preserve">1) – dalej RODO − informujemy, że: </w:t>
      </w:r>
    </w:p>
    <w:p w:rsidR="003E63B7" w:rsidRPr="002D3FA4" w:rsidRDefault="003E63B7" w:rsidP="002D3FA4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2D3FA4">
        <w:rPr>
          <w:rFonts w:ascii="Century Gothic" w:hAnsi="Century Gothic"/>
          <w:sz w:val="22"/>
          <w:szCs w:val="22"/>
          <w:lang w:eastAsia="zh-CN"/>
        </w:rPr>
        <w:t xml:space="preserve">Administratorem Pani/Pana danych osobowych jest </w:t>
      </w:r>
      <w:r w:rsidRPr="002D3FA4">
        <w:rPr>
          <w:rFonts w:ascii="Century Gothic" w:hAnsi="Century Gothic"/>
          <w:sz w:val="22"/>
          <w:szCs w:val="22"/>
        </w:rPr>
        <w:t>Wojewoda Lubuski z siedzibą w Gorzowie Wielkopolskim, ul. Jagiellończyka 8;</w:t>
      </w:r>
    </w:p>
    <w:p w:rsidR="003E63B7" w:rsidRPr="002D3FA4" w:rsidRDefault="003E63B7" w:rsidP="002D3FA4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2D3FA4">
        <w:rPr>
          <w:rFonts w:ascii="Century Gothic" w:hAnsi="Century Gothic"/>
          <w:sz w:val="22"/>
          <w:szCs w:val="22"/>
        </w:rPr>
        <w:t xml:space="preserve">W sprawach ochrony swoich danych osobowych może się Pani/ Pan skontaktować z Inspektorem Ochrony Danych, pod adresem e-mail </w:t>
      </w:r>
      <w:hyperlink r:id="rId7" w:history="1">
        <w:r w:rsidRPr="002D3FA4">
          <w:rPr>
            <w:rStyle w:val="Hipercze"/>
            <w:rFonts w:ascii="Century Gothic" w:hAnsi="Century Gothic" w:cs="Arial"/>
            <w:sz w:val="22"/>
            <w:szCs w:val="22"/>
          </w:rPr>
          <w:t>iod@lubuskie.uw.gov.pl</w:t>
        </w:r>
      </w:hyperlink>
      <w:r w:rsidR="00036147">
        <w:rPr>
          <w:rFonts w:ascii="Century Gothic" w:hAnsi="Century Gothic"/>
          <w:sz w:val="22"/>
          <w:szCs w:val="22"/>
        </w:rPr>
        <w:t xml:space="preserve"> lub </w:t>
      </w:r>
      <w:r w:rsidRPr="002D3FA4">
        <w:rPr>
          <w:rFonts w:ascii="Century Gothic" w:hAnsi="Century Gothic"/>
          <w:sz w:val="22"/>
          <w:szCs w:val="22"/>
        </w:rPr>
        <w:t>pisemnie na adres siedziby LUW</w:t>
      </w:r>
      <w:r w:rsidRPr="002D3FA4">
        <w:rPr>
          <w:rFonts w:ascii="Century Gothic" w:hAnsi="Century Gothic"/>
          <w:sz w:val="22"/>
          <w:szCs w:val="22"/>
          <w:lang w:eastAsia="zh-CN"/>
        </w:rPr>
        <w:t>;</w:t>
      </w:r>
    </w:p>
    <w:p w:rsidR="003E63B7" w:rsidRPr="002D3FA4" w:rsidRDefault="003E63B7" w:rsidP="002D3FA4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trike/>
          <w:sz w:val="22"/>
          <w:szCs w:val="22"/>
          <w:lang w:eastAsia="zh-CN"/>
        </w:rPr>
      </w:pPr>
      <w:r w:rsidRPr="002D3FA4">
        <w:rPr>
          <w:rFonts w:ascii="Century Gothic" w:hAnsi="Century Gothic"/>
          <w:sz w:val="22"/>
          <w:szCs w:val="22"/>
          <w:lang w:eastAsia="zh-CN"/>
        </w:rPr>
        <w:t>Pani/Pana dane osobowe będą przetwarzane w celu przyjęcia zgłoszenia i udziału w konkursie „Społecznik Roku” w pomocy społecz</w:t>
      </w:r>
      <w:r w:rsidR="00036147">
        <w:rPr>
          <w:rFonts w:ascii="Century Gothic" w:hAnsi="Century Gothic"/>
          <w:sz w:val="22"/>
          <w:szCs w:val="22"/>
          <w:lang w:eastAsia="zh-CN"/>
        </w:rPr>
        <w:t>nej województwa lubuskiego oraz </w:t>
      </w:r>
      <w:r w:rsidRPr="002D3FA4">
        <w:rPr>
          <w:rFonts w:ascii="Century Gothic" w:hAnsi="Century Gothic"/>
          <w:sz w:val="22"/>
          <w:szCs w:val="22"/>
          <w:lang w:eastAsia="zh-CN"/>
        </w:rPr>
        <w:t>promocji Konkursu.</w:t>
      </w:r>
    </w:p>
    <w:p w:rsidR="003E63B7" w:rsidRPr="002D3FA4" w:rsidRDefault="003E63B7" w:rsidP="002D3FA4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2D3FA4">
        <w:rPr>
          <w:rFonts w:ascii="Century Gothic" w:hAnsi="Century Gothic"/>
          <w:sz w:val="22"/>
          <w:szCs w:val="22"/>
          <w:lang w:eastAsia="zh-CN"/>
        </w:rPr>
        <w:t>Podstawą prawną przetwarzania Pani/Pana danych o</w:t>
      </w:r>
      <w:r w:rsidR="005803F3">
        <w:rPr>
          <w:rFonts w:ascii="Century Gothic" w:hAnsi="Century Gothic"/>
          <w:sz w:val="22"/>
          <w:szCs w:val="22"/>
          <w:lang w:eastAsia="zh-CN"/>
        </w:rPr>
        <w:t>sobowych jest art. 6 ust.1 lit. </w:t>
      </w:r>
      <w:r w:rsidRPr="002D3FA4">
        <w:rPr>
          <w:rFonts w:ascii="Century Gothic" w:hAnsi="Century Gothic"/>
          <w:sz w:val="22"/>
          <w:szCs w:val="22"/>
          <w:lang w:eastAsia="zh-CN"/>
        </w:rPr>
        <w:t>a RODO: „osoba, której dane dotyczą wyraziła zgodę na przetwarzania swoich danych osobowych w jednym lub większej liczbie określonych celów”;</w:t>
      </w:r>
    </w:p>
    <w:p w:rsidR="003E63B7" w:rsidRPr="002D3FA4" w:rsidRDefault="003E63B7" w:rsidP="002D3FA4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2D3FA4">
        <w:rPr>
          <w:rFonts w:ascii="Century Gothic" w:hAnsi="Century Gothic"/>
          <w:sz w:val="22"/>
          <w:szCs w:val="22"/>
          <w:lang w:eastAsia="zh-CN"/>
        </w:rPr>
        <w:t xml:space="preserve">Okres przechowywania Pani/Pana danych osobowych wynika z </w:t>
      </w:r>
      <w:r w:rsidRPr="002D3FA4">
        <w:rPr>
          <w:rFonts w:ascii="Century Gothic" w:hAnsi="Century Gothic"/>
          <w:bCs/>
          <w:sz w:val="22"/>
          <w:szCs w:val="22"/>
          <w:lang w:eastAsia="zh-CN"/>
        </w:rPr>
        <w:t xml:space="preserve">Rozporządzenia Prezesa Rady Ministrów w sprawie instrukcji kancelaryjnej, jednolitych rzeczowych wykazów akt oraz instrukcji w sprawie organizacji i zakresu działania archiwów zakładowych </w:t>
      </w:r>
      <w:r w:rsidRPr="002D3FA4">
        <w:rPr>
          <w:rFonts w:ascii="Century Gothic" w:hAnsi="Century Gothic"/>
          <w:sz w:val="22"/>
          <w:szCs w:val="22"/>
          <w:lang w:eastAsia="zh-CN"/>
        </w:rPr>
        <w:t>z dnia 18 stycznia 2011 r. i wynosi 10 lat po roku od zakończeniu sprawy.</w:t>
      </w:r>
    </w:p>
    <w:p w:rsidR="003E63B7" w:rsidRPr="002D3FA4" w:rsidRDefault="003E63B7" w:rsidP="002D3FA4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2D3FA4">
        <w:rPr>
          <w:rFonts w:ascii="Century Gothic" w:hAnsi="Century Gothic"/>
          <w:sz w:val="22"/>
          <w:szCs w:val="22"/>
          <w:lang w:eastAsia="zh-CN"/>
        </w:rPr>
        <w:t>Dane osobowe mogą być udostępniane innym podmiotom współpracującym przy organizacji Konkursu, które są niezbędne w procesie wyłaniania laureatów Konkursu oraz gali wręczenia nagród;</w:t>
      </w:r>
    </w:p>
    <w:p w:rsidR="003E63B7" w:rsidRPr="002D3FA4" w:rsidRDefault="003E63B7" w:rsidP="002D3FA4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trike/>
          <w:sz w:val="22"/>
          <w:szCs w:val="22"/>
          <w:lang w:eastAsia="zh-CN"/>
        </w:rPr>
      </w:pPr>
      <w:r w:rsidRPr="002D3FA4">
        <w:rPr>
          <w:rFonts w:ascii="Century Gothic" w:hAnsi="Century Gothic"/>
          <w:sz w:val="22"/>
          <w:szCs w:val="22"/>
          <w:lang w:eastAsia="zh-CN"/>
        </w:rPr>
        <w:t>Posiada Pani/ Pan prawo żądania od Administratora dostępu do danych osobowych, prawo do sprostowania, ograniczenia przetwarzania, wniesienia sprzeciwu wobec takiego przetwarzania oraz wycofania zgody;</w:t>
      </w:r>
    </w:p>
    <w:p w:rsidR="003E63B7" w:rsidRPr="002D3FA4" w:rsidRDefault="003E63B7" w:rsidP="002D3FA4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2D3FA4">
        <w:rPr>
          <w:rFonts w:ascii="Century Gothic" w:hAnsi="Century Gothic"/>
          <w:sz w:val="22"/>
          <w:szCs w:val="22"/>
          <w:lang w:eastAsia="zh-CN"/>
        </w:rPr>
        <w:t>Ma Pani/Pan prawo wniesienia skargi do organu nadzorczego, którym jest Prezes Urzędu Ochrony Danych Osobowych;</w:t>
      </w:r>
    </w:p>
    <w:p w:rsidR="00A411AE" w:rsidRPr="002D3FA4" w:rsidRDefault="003E63B7" w:rsidP="002D3FA4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trike/>
          <w:sz w:val="22"/>
          <w:szCs w:val="22"/>
          <w:lang w:eastAsia="zh-CN"/>
        </w:rPr>
      </w:pPr>
      <w:r w:rsidRPr="002D3FA4">
        <w:rPr>
          <w:rFonts w:ascii="Century Gothic" w:hAnsi="Century Gothic"/>
          <w:sz w:val="22"/>
          <w:szCs w:val="22"/>
          <w:lang w:eastAsia="zh-CN"/>
        </w:rPr>
        <w:t xml:space="preserve">Podanie danych jest dobrowolne na potrzeby Konkursu; w przypadku niepodania danych nie będzie możliwe rozpatrzenie wniosku oraz przyznania nagrody. </w:t>
      </w:r>
    </w:p>
    <w:p w:rsidR="003E63B7" w:rsidRPr="002D3FA4" w:rsidRDefault="003E63B7" w:rsidP="002D3FA4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A411AE" w:rsidRPr="002D3FA4" w:rsidRDefault="00A411AE" w:rsidP="002D3FA4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D3FA4">
        <w:rPr>
          <w:rFonts w:ascii="Century Gothic" w:hAnsi="Century Gothic"/>
          <w:sz w:val="22"/>
          <w:szCs w:val="22"/>
        </w:rPr>
        <w:t>…………………………………………..</w:t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  <w:t>………………………………</w:t>
      </w:r>
    </w:p>
    <w:p w:rsidR="003E63B7" w:rsidRPr="002D3FA4" w:rsidRDefault="00A411AE" w:rsidP="002D3FA4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2D3FA4">
        <w:rPr>
          <w:rFonts w:ascii="Century Gothic" w:hAnsi="Century Gothic"/>
          <w:sz w:val="22"/>
          <w:szCs w:val="22"/>
        </w:rPr>
        <w:t xml:space="preserve">            (miejscowość, data)</w:t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</w:r>
      <w:r w:rsidRPr="002D3FA4">
        <w:rPr>
          <w:rFonts w:ascii="Century Gothic" w:hAnsi="Century Gothic"/>
          <w:sz w:val="22"/>
          <w:szCs w:val="22"/>
        </w:rPr>
        <w:tab/>
        <w:t xml:space="preserve">               (podpis)</w:t>
      </w:r>
    </w:p>
    <w:p w:rsidR="000520A1" w:rsidRPr="002D3FA4" w:rsidRDefault="000520A1" w:rsidP="002D3FA4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sectPr w:rsidR="000520A1" w:rsidRPr="002D3FA4" w:rsidSect="004D2755">
      <w:footerReference w:type="even" r:id="rId8"/>
      <w:footerReference w:type="default" r:id="rId9"/>
      <w:pgSz w:w="11906" w:h="16838"/>
      <w:pgMar w:top="1134" w:right="1418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256" w:rsidRDefault="001A7256">
      <w:r>
        <w:separator/>
      </w:r>
    </w:p>
  </w:endnote>
  <w:endnote w:type="continuationSeparator" w:id="0">
    <w:p w:rsidR="001A7256" w:rsidRDefault="001A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84" w:rsidRDefault="00A411AE" w:rsidP="004D51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684" w:rsidRDefault="001A7256" w:rsidP="004D51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84" w:rsidRPr="00036147" w:rsidRDefault="00036147" w:rsidP="00036147">
    <w:pPr>
      <w:spacing w:line="276" w:lineRule="auto"/>
      <w:jc w:val="both"/>
      <w:rPr>
        <w:rFonts w:ascii="Century Gothic" w:hAnsi="Century Gothic"/>
        <w:szCs w:val="22"/>
      </w:rPr>
    </w:pPr>
    <w:r>
      <w:rPr>
        <w:rFonts w:ascii="Century Gothic" w:hAnsi="Century Gothic"/>
        <w:szCs w:val="22"/>
      </w:rPr>
      <w:t>* W</w:t>
    </w:r>
    <w:r w:rsidR="002D3FA4" w:rsidRPr="00036147">
      <w:rPr>
        <w:rFonts w:ascii="Century Gothic" w:hAnsi="Century Gothic"/>
        <w:szCs w:val="22"/>
      </w:rPr>
      <w:t xml:space="preserve"> przypadku zgłoszenia do nagrody zespołowej - oświad</w:t>
    </w:r>
    <w:r>
      <w:rPr>
        <w:rFonts w:ascii="Century Gothic" w:hAnsi="Century Gothic"/>
        <w:szCs w:val="22"/>
      </w:rPr>
      <w:t>czenie każdej osoby fizycznej z </w:t>
    </w:r>
    <w:r w:rsidR="002D3FA4" w:rsidRPr="00036147">
      <w:rPr>
        <w:rFonts w:ascii="Century Gothic" w:hAnsi="Century Gothic"/>
        <w:szCs w:val="22"/>
      </w:rPr>
      <w:t>osobna, w przypadku zgłoszenia jednostki – oświadczenie osoby reprezentującej jednostkę.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256" w:rsidRDefault="001A7256">
      <w:r>
        <w:separator/>
      </w:r>
    </w:p>
  </w:footnote>
  <w:footnote w:type="continuationSeparator" w:id="0">
    <w:p w:rsidR="001A7256" w:rsidRDefault="001A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0DF8"/>
    <w:multiLevelType w:val="hybridMultilevel"/>
    <w:tmpl w:val="17FEB1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F115F5"/>
    <w:multiLevelType w:val="multilevel"/>
    <w:tmpl w:val="486E2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trike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AE"/>
    <w:rsid w:val="00036147"/>
    <w:rsid w:val="000400B0"/>
    <w:rsid w:val="000520A1"/>
    <w:rsid w:val="000A6A15"/>
    <w:rsid w:val="000C538B"/>
    <w:rsid w:val="001A7256"/>
    <w:rsid w:val="002D3FA4"/>
    <w:rsid w:val="003E63B7"/>
    <w:rsid w:val="005803F3"/>
    <w:rsid w:val="005D33F6"/>
    <w:rsid w:val="00777A07"/>
    <w:rsid w:val="008D7A16"/>
    <w:rsid w:val="00905BD9"/>
    <w:rsid w:val="00A411AE"/>
    <w:rsid w:val="00B11874"/>
    <w:rsid w:val="00CC04D8"/>
    <w:rsid w:val="00D01B39"/>
    <w:rsid w:val="00E53DD3"/>
    <w:rsid w:val="00EC542A"/>
    <w:rsid w:val="00F6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1D7B4-E417-4A53-B91F-C3ED6365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1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411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11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411AE"/>
  </w:style>
  <w:style w:type="paragraph" w:styleId="Akapitzlist">
    <w:name w:val="List Paragraph"/>
    <w:basedOn w:val="Normalny"/>
    <w:uiPriority w:val="34"/>
    <w:qFormat/>
    <w:rsid w:val="00A411AE"/>
    <w:pPr>
      <w:ind w:left="720"/>
      <w:contextualSpacing/>
    </w:pPr>
  </w:style>
  <w:style w:type="character" w:styleId="Hipercze">
    <w:name w:val="Hyperlink"/>
    <w:basedOn w:val="Domylnaczcionkaakapitu"/>
    <w:rsid w:val="00A411A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lubuski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Piekarska</dc:creator>
  <cp:keywords/>
  <dc:description/>
  <cp:lastModifiedBy>Joanna Kędzior</cp:lastModifiedBy>
  <cp:revision>2</cp:revision>
  <dcterms:created xsi:type="dcterms:W3CDTF">2024-08-21T06:52:00Z</dcterms:created>
  <dcterms:modified xsi:type="dcterms:W3CDTF">2024-08-21T06:52:00Z</dcterms:modified>
</cp:coreProperties>
</file>