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D" w:rsidRPr="00355944" w:rsidRDefault="00226307" w:rsidP="001560AD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OBWIESZCZENIE</w:t>
      </w:r>
      <w:r w:rsidR="001560AD">
        <w:rPr>
          <w:rFonts w:ascii="Arial" w:hAnsi="Arial" w:cs="Arial"/>
          <w:b/>
          <w:sz w:val="24"/>
          <w:szCs w:val="24"/>
        </w:rPr>
        <w:t xml:space="preserve"> </w:t>
      </w:r>
      <w:r w:rsidRPr="00355944">
        <w:rPr>
          <w:rFonts w:ascii="Arial" w:hAnsi="Arial" w:cs="Arial"/>
          <w:b/>
          <w:sz w:val="24"/>
          <w:szCs w:val="24"/>
        </w:rPr>
        <w:t>REGIONALNEGO DYREKTORA</w:t>
      </w:r>
      <w:r w:rsidR="001560AD">
        <w:rPr>
          <w:rFonts w:ascii="Arial" w:hAnsi="Arial" w:cs="Arial"/>
          <w:b/>
          <w:sz w:val="24"/>
          <w:szCs w:val="24"/>
        </w:rPr>
        <w:t xml:space="preserve"> </w:t>
      </w:r>
      <w:r w:rsidRPr="00355944">
        <w:rPr>
          <w:rFonts w:ascii="Arial" w:hAnsi="Arial" w:cs="Arial"/>
          <w:b/>
          <w:sz w:val="24"/>
          <w:szCs w:val="24"/>
        </w:rPr>
        <w:t>OCHRONY ŚRODOWISKA</w:t>
      </w:r>
    </w:p>
    <w:p w:rsidR="00EC1AFE" w:rsidRPr="003F1A28" w:rsidRDefault="00226307" w:rsidP="001560AD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W KATOWICACH</w:t>
      </w:r>
    </w:p>
    <w:p w:rsidR="00BA0E34" w:rsidRDefault="00226307" w:rsidP="001560AD">
      <w:pPr>
        <w:spacing w:before="120" w:after="0"/>
        <w:rPr>
          <w:rFonts w:ascii="Arial" w:hAnsi="Arial" w:cs="Arial"/>
        </w:rPr>
      </w:pPr>
      <w:r w:rsidRPr="00455AE8">
        <w:rPr>
          <w:rFonts w:ascii="Arial" w:hAnsi="Arial" w:cs="Arial"/>
        </w:rPr>
        <w:t>WOOŚ.420.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.2021</w:t>
      </w:r>
      <w:r w:rsidRPr="00455AE8">
        <w:rPr>
          <w:rFonts w:ascii="Arial" w:hAnsi="Arial" w:cs="Arial"/>
        </w:rPr>
        <w:t>.</w:t>
      </w:r>
      <w:r>
        <w:rPr>
          <w:rFonts w:ascii="Arial" w:hAnsi="Arial" w:cs="Arial"/>
        </w:rPr>
        <w:t>MP1.10</w:t>
      </w:r>
    </w:p>
    <w:p w:rsidR="00BA0E34" w:rsidRPr="00455AE8" w:rsidRDefault="00226307" w:rsidP="001560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Pr="00390574">
        <w:rPr>
          <w:rFonts w:ascii="Arial" w:hAnsi="Arial" w:cs="Arial"/>
        </w:rPr>
        <w:t xml:space="preserve">  </w:t>
      </w:r>
      <w:bookmarkStart w:id="0" w:name="EZDDataPodpisu_2"/>
      <w:r w:rsidRPr="00390574">
        <w:rPr>
          <w:rFonts w:ascii="Arial" w:hAnsi="Arial" w:cs="Arial"/>
        </w:rPr>
        <w:t>10 sierpnia 2021</w:t>
      </w:r>
      <w:bookmarkEnd w:id="0"/>
      <w:r w:rsidRPr="00390574">
        <w:rPr>
          <w:rFonts w:ascii="Arial" w:hAnsi="Arial" w:cs="Arial"/>
        </w:rPr>
        <w:t xml:space="preserve"> </w:t>
      </w:r>
    </w:p>
    <w:p w:rsidR="00BA0E34" w:rsidRPr="00267ACF" w:rsidRDefault="00226307" w:rsidP="001560AD">
      <w:pPr>
        <w:pStyle w:val="Bezodstpw"/>
        <w:spacing w:before="120" w:line="276" w:lineRule="auto"/>
        <w:rPr>
          <w:rFonts w:ascii="Arial" w:hAnsi="Arial" w:cs="Arial"/>
        </w:rPr>
      </w:pPr>
      <w:r w:rsidRPr="00267ACF">
        <w:rPr>
          <w:rFonts w:ascii="Arial" w:hAnsi="Arial" w:cs="Arial"/>
        </w:rPr>
        <w:t>Regionalny Dyrektor Ochrony Środowiska w Katowicach informuje:</w:t>
      </w:r>
    </w:p>
    <w:p w:rsidR="0097704C" w:rsidRPr="004A2B9D" w:rsidRDefault="00226307" w:rsidP="001560AD">
      <w:pPr>
        <w:pStyle w:val="Bezodstpw"/>
        <w:numPr>
          <w:ilvl w:val="0"/>
          <w:numId w:val="7"/>
        </w:numPr>
        <w:spacing w:before="120" w:line="276" w:lineRule="auto"/>
        <w:ind w:hanging="357"/>
        <w:rPr>
          <w:rFonts w:ascii="Arial" w:hAnsi="Arial" w:cs="Arial"/>
        </w:rPr>
      </w:pPr>
      <w:r w:rsidRPr="00267ACF">
        <w:rPr>
          <w:rFonts w:ascii="Arial" w:hAnsi="Arial" w:cs="Arial"/>
        </w:rPr>
        <w:t>strony postępowania administracyjnego, na podstaw</w:t>
      </w:r>
      <w:r>
        <w:rPr>
          <w:rFonts w:ascii="Arial" w:hAnsi="Arial" w:cs="Arial"/>
        </w:rPr>
        <w:t xml:space="preserve">ie art. 74 ust. 3 ustawy </w:t>
      </w:r>
      <w:r>
        <w:rPr>
          <w:rFonts w:ascii="Arial" w:hAnsi="Arial" w:cs="Arial"/>
        </w:rPr>
        <w:t>z dnia </w:t>
      </w:r>
      <w:r w:rsidRPr="00267ACF">
        <w:rPr>
          <w:rFonts w:ascii="Arial" w:hAnsi="Arial" w:cs="Arial"/>
        </w:rPr>
        <w:t xml:space="preserve">3 października 2008 r. o udostępnianiu informacji o środowisku i jego ochronie, udziale społeczeństwa w ochronie środowiska oraz o ocenach oddziaływania </w:t>
      </w:r>
      <w:r>
        <w:rPr>
          <w:rFonts w:ascii="Arial" w:hAnsi="Arial" w:cs="Arial"/>
        </w:rPr>
        <w:t>na </w:t>
      </w:r>
      <w:r w:rsidRPr="00267ACF">
        <w:rPr>
          <w:rFonts w:ascii="Arial" w:hAnsi="Arial" w:cs="Arial"/>
        </w:rPr>
        <w:t>środowisko (</w:t>
      </w:r>
      <w:r w:rsidRPr="00267ACF">
        <w:rPr>
          <w:rFonts w:ascii="Arial" w:eastAsia="Times New Roman" w:hAnsi="Arial" w:cs="Arial"/>
          <w:lang w:eastAsia="pl-PL"/>
        </w:rPr>
        <w:t>t.j. Dz. U. z 2021 r., poz. 247</w:t>
      </w:r>
      <w:r>
        <w:rPr>
          <w:rFonts w:ascii="Arial" w:eastAsia="Times New Roman" w:hAnsi="Arial" w:cs="Arial"/>
          <w:lang w:eastAsia="pl-PL"/>
        </w:rPr>
        <w:t xml:space="preserve"> ze zm.</w:t>
      </w:r>
      <w:r w:rsidRPr="00267ACF">
        <w:rPr>
          <w:rFonts w:ascii="Arial" w:hAnsi="Arial" w:cs="Arial"/>
        </w:rPr>
        <w:t xml:space="preserve">) – dalej zwanej ustawą ooś, </w:t>
      </w:r>
      <w:r>
        <w:rPr>
          <w:rFonts w:ascii="Arial" w:hAnsi="Arial" w:cs="Arial"/>
        </w:rPr>
        <w:t xml:space="preserve">w związku z art. 49 ustawy z dnia 14 czerwca 1960 </w:t>
      </w:r>
      <w:r w:rsidRPr="00267ACF">
        <w:rPr>
          <w:rFonts w:ascii="Arial" w:hAnsi="Arial" w:cs="Arial"/>
        </w:rPr>
        <w:t xml:space="preserve">r. Kodeks postępowania </w:t>
      </w:r>
      <w:r>
        <w:rPr>
          <w:rFonts w:ascii="Arial" w:hAnsi="Arial" w:cs="Arial"/>
        </w:rPr>
        <w:t xml:space="preserve">administracyjnego (Dz. U. z 2021 </w:t>
      </w:r>
      <w:r>
        <w:rPr>
          <w:rFonts w:ascii="Arial" w:hAnsi="Arial" w:cs="Arial"/>
        </w:rPr>
        <w:t>r., poz. 735</w:t>
      </w:r>
      <w:r>
        <w:rPr>
          <w:rFonts w:ascii="Arial" w:hAnsi="Arial" w:cs="Arial"/>
        </w:rPr>
        <w:t>) – dalej zwanej Kpa, że 9 sierpnia </w:t>
      </w:r>
      <w:r w:rsidRPr="0097704C">
        <w:rPr>
          <w:rFonts w:ascii="Arial" w:hAnsi="Arial" w:cs="Arial"/>
        </w:rPr>
        <w:t>2021</w:t>
      </w:r>
      <w:r>
        <w:rPr>
          <w:rFonts w:ascii="Arial" w:hAnsi="Arial" w:cs="Arial"/>
        </w:rPr>
        <w:t> </w:t>
      </w:r>
      <w:r w:rsidRPr="0097704C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została wydana </w:t>
      </w:r>
      <w:r w:rsidRPr="00267ACF">
        <w:rPr>
          <w:rFonts w:ascii="Arial" w:hAnsi="Arial" w:cs="Arial"/>
        </w:rPr>
        <w:t>decyzja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środowiskowych uwarunkowaniach</w:t>
      </w:r>
      <w:r w:rsidRPr="00267ACF">
        <w:rPr>
          <w:rFonts w:ascii="Arial" w:hAnsi="Arial" w:cs="Arial"/>
        </w:rPr>
        <w:t xml:space="preserve"> zn.: </w:t>
      </w:r>
      <w:r>
        <w:rPr>
          <w:rFonts w:ascii="Arial" w:hAnsi="Arial" w:cs="Arial"/>
        </w:rPr>
        <w:t>WOOŚ.420.1</w:t>
      </w:r>
      <w:r>
        <w:rPr>
          <w:rFonts w:ascii="Arial" w:hAnsi="Arial" w:cs="Arial"/>
        </w:rPr>
        <w:t>4.2021.MP1.9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</w:t>
      </w:r>
      <w:r w:rsidRPr="00267ACF">
        <w:rPr>
          <w:rFonts w:ascii="Arial" w:hAnsi="Arial" w:cs="Arial"/>
        </w:rPr>
        <w:t>przeds</w:t>
      </w:r>
      <w:r w:rsidRPr="00267ACF">
        <w:rPr>
          <w:rFonts w:ascii="Arial" w:hAnsi="Arial" w:cs="Arial"/>
        </w:rPr>
        <w:t xml:space="preserve">ięwzięcia </w:t>
      </w:r>
      <w:r>
        <w:rPr>
          <w:rFonts w:ascii="Arial" w:hAnsi="Arial" w:cs="Arial"/>
        </w:rPr>
        <w:t>pn.:</w:t>
      </w:r>
      <w:r w:rsidRPr="00E15BEE">
        <w:rPr>
          <w:rFonts w:ascii="Arial" w:hAnsi="Arial" w:cs="Arial"/>
          <w:lang w:eastAsia="pl-PL"/>
        </w:rPr>
        <w:t xml:space="preserve"> </w:t>
      </w:r>
      <w:r w:rsidRPr="00CF3565">
        <w:rPr>
          <w:rFonts w:ascii="Arial" w:hAnsi="Arial" w:cs="Arial"/>
          <w:lang w:eastAsia="pl-PL"/>
        </w:rPr>
        <w:t>„</w:t>
      </w:r>
      <w:r w:rsidRPr="00674169">
        <w:rPr>
          <w:rFonts w:ascii="Arial" w:hAnsi="Arial" w:cs="Arial"/>
          <w:lang w:eastAsia="pl-PL"/>
        </w:rPr>
        <w:t>Opracowanie dokumentacji projektowej w zakresie modernizacji gazo</w:t>
      </w:r>
      <w:r>
        <w:rPr>
          <w:rFonts w:ascii="Arial" w:hAnsi="Arial" w:cs="Arial"/>
          <w:lang w:eastAsia="pl-PL"/>
        </w:rPr>
        <w:t>ciągu DN500 Zederman-Tworzeń na </w:t>
      </w:r>
      <w:r w:rsidRPr="00674169">
        <w:rPr>
          <w:rFonts w:ascii="Arial" w:hAnsi="Arial" w:cs="Arial"/>
          <w:lang w:eastAsia="pl-PL"/>
        </w:rPr>
        <w:t>odgałęzieniu do SP Mittal</w:t>
      </w:r>
      <w:r w:rsidRPr="00CF3565">
        <w:rPr>
          <w:rFonts w:ascii="Arial" w:hAnsi="Arial" w:cs="Arial"/>
          <w:lang w:eastAsia="pl-PL"/>
        </w:rPr>
        <w:t>”</w:t>
      </w:r>
      <w:r w:rsidRPr="00267ACF">
        <w:rPr>
          <w:rFonts w:ascii="Arial" w:hAnsi="Arial" w:cs="Arial"/>
        </w:rPr>
        <w:t>.</w:t>
      </w:r>
    </w:p>
    <w:p w:rsidR="00BA0E34" w:rsidRPr="00267ACF" w:rsidRDefault="00226307" w:rsidP="001560AD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</w:rPr>
        <w:t>Od ww. decyzji służy odwołanie do Generalnego Dyrektora Ochrony Środowiska</w:t>
      </w:r>
      <w:r>
        <w:rPr>
          <w:rFonts w:ascii="Arial" w:hAnsi="Arial" w:cs="Arial"/>
        </w:rPr>
        <w:t xml:space="preserve"> za </w:t>
      </w:r>
      <w:r w:rsidRPr="00267ACF">
        <w:rPr>
          <w:rFonts w:ascii="Arial" w:hAnsi="Arial" w:cs="Arial"/>
        </w:rPr>
        <w:t>pośrednictwem Regionalnego</w:t>
      </w:r>
      <w:r>
        <w:rPr>
          <w:rFonts w:ascii="Arial" w:hAnsi="Arial" w:cs="Arial"/>
        </w:rPr>
        <w:t xml:space="preserve"> Dyrektora </w:t>
      </w:r>
      <w:r>
        <w:rPr>
          <w:rFonts w:ascii="Arial" w:hAnsi="Arial" w:cs="Arial"/>
        </w:rPr>
        <w:t xml:space="preserve">Ochrony Środowiska w </w:t>
      </w:r>
      <w:r w:rsidRPr="00267ACF">
        <w:rPr>
          <w:rFonts w:ascii="Arial" w:hAnsi="Arial" w:cs="Arial"/>
        </w:rPr>
        <w:t xml:space="preserve">Katowicach, </w:t>
      </w:r>
      <w:r>
        <w:rPr>
          <w:rFonts w:ascii="Arial" w:hAnsi="Arial" w:cs="Arial"/>
        </w:rPr>
        <w:t>w </w:t>
      </w:r>
      <w:r w:rsidRPr="00267ACF">
        <w:rPr>
          <w:rFonts w:ascii="Arial" w:hAnsi="Arial" w:cs="Arial"/>
        </w:rPr>
        <w:t>terminie 14 dni od dnia zawiadomienia poprzez obwieszczenie.</w:t>
      </w:r>
    </w:p>
    <w:p w:rsidR="004A2B9D" w:rsidRDefault="00226307" w:rsidP="001560AD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</w:rPr>
        <w:t>Zawiadomienie uważa się za dokonane po upływie 14 dni od dnia, w którym nastąpiło publiczne obwieszczenie, inne publiczne ogło</w:t>
      </w:r>
      <w:r>
        <w:rPr>
          <w:rFonts w:ascii="Arial" w:hAnsi="Arial" w:cs="Arial"/>
        </w:rPr>
        <w:t>szenie lub udostępnienie pisma w </w:t>
      </w:r>
      <w:r w:rsidRPr="00267ACF">
        <w:rPr>
          <w:rFonts w:ascii="Arial" w:hAnsi="Arial" w:cs="Arial"/>
        </w:rPr>
        <w:t>B</w:t>
      </w:r>
      <w:r w:rsidRPr="00267ACF">
        <w:rPr>
          <w:rFonts w:ascii="Arial" w:hAnsi="Arial" w:cs="Arial"/>
        </w:rPr>
        <w:t>iuletynie Informacji Publicznej.</w:t>
      </w:r>
      <w:r w:rsidRPr="004A2B9D">
        <w:rPr>
          <w:rFonts w:ascii="Arial" w:hAnsi="Arial" w:cs="Arial"/>
        </w:rPr>
        <w:t xml:space="preserve"> </w:t>
      </w:r>
    </w:p>
    <w:p w:rsidR="00BA0E34" w:rsidRPr="00267ACF" w:rsidRDefault="00226307" w:rsidP="001560AD">
      <w:pPr>
        <w:pStyle w:val="Bezodstpw"/>
        <w:spacing w:before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1560AD">
        <w:rPr>
          <w:rFonts w:ascii="Arial" w:hAnsi="Arial" w:cs="Arial"/>
        </w:rPr>
        <w:t xml:space="preserve">10.08.2021 r. </w:t>
      </w:r>
      <w:r>
        <w:rPr>
          <w:rFonts w:ascii="Arial" w:hAnsi="Arial" w:cs="Arial"/>
        </w:rPr>
        <w:t xml:space="preserve">treść ww. decyzji </w:t>
      </w:r>
      <w:r w:rsidRPr="0097704C">
        <w:rPr>
          <w:rFonts w:ascii="Arial" w:hAnsi="Arial" w:cs="Arial"/>
        </w:rPr>
        <w:t xml:space="preserve">została udostępniona na okres 14 dni w Biuletynie Informacji Publicznej </w:t>
      </w:r>
      <w:r>
        <w:rPr>
          <w:rFonts w:ascii="Arial" w:hAnsi="Arial" w:cs="Arial"/>
        </w:rPr>
        <w:t>Regionalnej Dyrekcji Ochrony Środowiska w Katowicach.</w:t>
      </w:r>
    </w:p>
    <w:p w:rsidR="00BA0E34" w:rsidRDefault="00226307" w:rsidP="001560AD">
      <w:pPr>
        <w:pStyle w:val="Bezodstpw"/>
        <w:spacing w:before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Zgodnie z art. 49b § 1</w:t>
      </w:r>
      <w:r w:rsidRPr="00267ACF">
        <w:rPr>
          <w:rFonts w:ascii="Arial" w:hAnsi="Arial" w:cs="Arial"/>
        </w:rPr>
        <w:t xml:space="preserve"> Kpa strony postępowania mogą wystąp</w:t>
      </w:r>
      <w:r>
        <w:rPr>
          <w:rFonts w:ascii="Arial" w:hAnsi="Arial" w:cs="Arial"/>
        </w:rPr>
        <w:t xml:space="preserve">ić z wnioskiem do tut. Organu o </w:t>
      </w:r>
      <w:r w:rsidRPr="00267ACF">
        <w:rPr>
          <w:rFonts w:ascii="Arial" w:hAnsi="Arial" w:cs="Arial"/>
        </w:rPr>
        <w:t>udostępnienie odpisu decyzji wskazują</w:t>
      </w:r>
      <w:r>
        <w:rPr>
          <w:rFonts w:ascii="Arial" w:hAnsi="Arial" w:cs="Arial"/>
        </w:rPr>
        <w:t>c sposób i formę udostępnienia.</w:t>
      </w:r>
    </w:p>
    <w:p w:rsidR="00BC2F5E" w:rsidRPr="00267ACF" w:rsidRDefault="00226307" w:rsidP="001560AD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  <w:lang w:eastAsia="pl-PL"/>
        </w:rPr>
        <w:t>Zawiadomienie o powyższym i doręczenie decyzji stronom uważa się za dokonane po upływie 14 dni od dnia publicznego ogłoszenia niniejszych informacji.</w:t>
      </w:r>
    </w:p>
    <w:p w:rsidR="00FD1D22" w:rsidRPr="00267ACF" w:rsidRDefault="00226307" w:rsidP="001560AD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</w:rPr>
        <w:t>Zgodn</w:t>
      </w:r>
      <w:r w:rsidRPr="00267ACF">
        <w:rPr>
          <w:rFonts w:ascii="Arial" w:hAnsi="Arial" w:cs="Arial"/>
        </w:rPr>
        <w:t>ie z art. 57 § 5 pkt 2 Kpa w przypadku wnoszenia odwołania w drodze przesyłki pocztowej czynność ta będzie skuteczna poprzez jej nadanie wyłącznie w polskiej placówce pocztowej operatora wyznaczoneg</w:t>
      </w:r>
      <w:r>
        <w:rPr>
          <w:rFonts w:ascii="Arial" w:hAnsi="Arial" w:cs="Arial"/>
        </w:rPr>
        <w:t>o w rozumieniu ustawy z dnia 23 </w:t>
      </w:r>
      <w:r w:rsidRPr="00267ACF">
        <w:rPr>
          <w:rFonts w:ascii="Arial" w:hAnsi="Arial" w:cs="Arial"/>
        </w:rPr>
        <w:t xml:space="preserve">listopada 2012 r. - Prawo </w:t>
      </w:r>
      <w:r w:rsidRPr="00267ACF">
        <w:rPr>
          <w:rFonts w:ascii="Arial" w:hAnsi="Arial" w:cs="Arial"/>
        </w:rPr>
        <w:t>pocztowe (tj. w plac</w:t>
      </w:r>
      <w:r>
        <w:rPr>
          <w:rFonts w:ascii="Arial" w:hAnsi="Arial" w:cs="Arial"/>
        </w:rPr>
        <w:t>ówce Poczty Polskiej S.A.) albo </w:t>
      </w:r>
      <w:r w:rsidRPr="00267ACF">
        <w:rPr>
          <w:rFonts w:ascii="Arial" w:hAnsi="Arial" w:cs="Arial"/>
        </w:rPr>
        <w:t>placówce pocztowej operatora świadczące</w:t>
      </w:r>
      <w:r>
        <w:rPr>
          <w:rFonts w:ascii="Arial" w:hAnsi="Arial" w:cs="Arial"/>
        </w:rPr>
        <w:t>go pocztowe usługi powszechne w </w:t>
      </w:r>
      <w:r w:rsidRPr="00267ACF">
        <w:rPr>
          <w:rFonts w:ascii="Arial" w:hAnsi="Arial" w:cs="Arial"/>
        </w:rPr>
        <w:t xml:space="preserve">innym państwie członkowskim Unii Europejskiej, </w:t>
      </w:r>
      <w:r>
        <w:rPr>
          <w:rFonts w:ascii="Arial" w:hAnsi="Arial" w:cs="Arial"/>
        </w:rPr>
        <w:t>Konfederacji Szwajcarskiej albo </w:t>
      </w:r>
      <w:r w:rsidRPr="00267ACF">
        <w:rPr>
          <w:rFonts w:ascii="Arial" w:hAnsi="Arial" w:cs="Arial"/>
        </w:rPr>
        <w:t>państwie członkowskim Europejskiego Porozumienia o Wol</w:t>
      </w:r>
      <w:r w:rsidRPr="00267ACF">
        <w:rPr>
          <w:rFonts w:ascii="Arial" w:hAnsi="Arial" w:cs="Arial"/>
        </w:rPr>
        <w:t>nym Handlu (EFTA) - stronie umowy o Europejskim Obszarze Gospodarczym. Nadanie pisma w placówce innego operatora będzie skuteczne o ile zostanie ono dor</w:t>
      </w:r>
      <w:r>
        <w:rPr>
          <w:rFonts w:ascii="Arial" w:hAnsi="Arial" w:cs="Arial"/>
        </w:rPr>
        <w:t>ęczone przed upływem terminu na </w:t>
      </w:r>
      <w:r w:rsidRPr="00267ACF">
        <w:rPr>
          <w:rFonts w:ascii="Arial" w:hAnsi="Arial" w:cs="Arial"/>
        </w:rPr>
        <w:t>jego złożenie. W trakcie biegu terminu d</w:t>
      </w:r>
      <w:r>
        <w:rPr>
          <w:rFonts w:ascii="Arial" w:hAnsi="Arial" w:cs="Arial"/>
        </w:rPr>
        <w:t>o odwołania, strona ma prawo do </w:t>
      </w:r>
      <w:r w:rsidRPr="00267ACF">
        <w:rPr>
          <w:rFonts w:ascii="Arial" w:hAnsi="Arial" w:cs="Arial"/>
        </w:rPr>
        <w:t xml:space="preserve">zrzeczenia się odwołania. Z dniem doręczenia Regionalnemu Dyrektorowi Ochrony Środowiska w Katowicach oświadczenia </w:t>
      </w:r>
      <w:r>
        <w:rPr>
          <w:rFonts w:ascii="Arial" w:hAnsi="Arial" w:cs="Arial"/>
        </w:rPr>
        <w:t>o zrzeczeniu się prawa do </w:t>
      </w:r>
      <w:r w:rsidRPr="00267ACF">
        <w:rPr>
          <w:rFonts w:ascii="Arial" w:hAnsi="Arial" w:cs="Arial"/>
        </w:rPr>
        <w:t>wniesienia odwołania przez ostatnią ze stron postępowania</w:t>
      </w:r>
      <w:r>
        <w:rPr>
          <w:rFonts w:ascii="Arial" w:hAnsi="Arial" w:cs="Arial"/>
        </w:rPr>
        <w:t xml:space="preserve"> decyzja staje się ostateczna i </w:t>
      </w:r>
      <w:r>
        <w:rPr>
          <w:rFonts w:ascii="Arial" w:hAnsi="Arial" w:cs="Arial"/>
        </w:rPr>
        <w:t>prawomocna;</w:t>
      </w:r>
    </w:p>
    <w:p w:rsidR="009C6F3E" w:rsidRPr="00267ACF" w:rsidRDefault="00226307" w:rsidP="001560AD">
      <w:pPr>
        <w:pStyle w:val="Bezodstpw"/>
        <w:numPr>
          <w:ilvl w:val="0"/>
          <w:numId w:val="7"/>
        </w:numPr>
        <w:spacing w:before="120" w:line="276" w:lineRule="auto"/>
        <w:ind w:left="714" w:hanging="357"/>
        <w:rPr>
          <w:rFonts w:ascii="Arial" w:hAnsi="Arial" w:cs="Arial"/>
        </w:rPr>
      </w:pPr>
      <w:r w:rsidRPr="00267ACF">
        <w:rPr>
          <w:rFonts w:ascii="Arial" w:hAnsi="Arial" w:cs="Arial"/>
        </w:rPr>
        <w:lastRenderedPageBreak/>
        <w:t>wszystkich zai</w:t>
      </w:r>
      <w:r w:rsidRPr="00267ACF">
        <w:rPr>
          <w:rFonts w:ascii="Arial" w:hAnsi="Arial" w:cs="Arial"/>
        </w:rPr>
        <w:t xml:space="preserve">nteresowanych, na podstawie art. 85 ust. 3 ustawy oos, o możliwości zapoznania się z treścią ww. decyzji oraz z dokumentacją sprawy, w tym opinią Śląskiego Państwowego Wojewódzkiego Inspektora Sanitarnego oraz Państwowego Gospodarstwa Wodnego Wody Polskie </w:t>
      </w:r>
      <w:r w:rsidRPr="00267ACF">
        <w:rPr>
          <w:rFonts w:ascii="Arial" w:hAnsi="Arial" w:cs="Arial"/>
        </w:rPr>
        <w:t>Zarządu Zlewni w Katowicach, na zasadach zawartych w dziale II ustawy ooś.</w:t>
      </w:r>
    </w:p>
    <w:p w:rsidR="009C6F3E" w:rsidRPr="00267ACF" w:rsidRDefault="00226307" w:rsidP="001560AD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267ACF">
        <w:rPr>
          <w:rFonts w:ascii="Arial" w:hAnsi="Arial" w:cs="Arial"/>
        </w:rPr>
        <w:t>Z uwagi na sytuację epidemiczną w kraju, preferowaną formą udostępnienia dokumentacji sprawy jest sposób elektroniczny. Dopuszcza się możliwość przeprowadzenia tej czynności poprzez</w:t>
      </w:r>
      <w:r w:rsidRPr="00267ACF">
        <w:rPr>
          <w:rFonts w:ascii="Arial" w:hAnsi="Arial" w:cs="Arial"/>
        </w:rPr>
        <w:t xml:space="preserve"> osobiste stawiennictwo. W czasie wizyty konieczne będzie zachowanie przez klienta wszelkich środków ostrożności,</w:t>
      </w:r>
      <w:r>
        <w:rPr>
          <w:rFonts w:ascii="Arial" w:hAnsi="Arial" w:cs="Arial"/>
        </w:rPr>
        <w:t xml:space="preserve"> związanych ze stanem epidemii,</w:t>
      </w:r>
      <w:r w:rsidRPr="00267ACF">
        <w:rPr>
          <w:rFonts w:ascii="Arial" w:hAnsi="Arial" w:cs="Arial"/>
        </w:rPr>
        <w:t xml:space="preserve"> w tym przebywanie jednej osoby w wyznaczonym p</w:t>
      </w:r>
      <w:r>
        <w:rPr>
          <w:rFonts w:ascii="Arial" w:hAnsi="Arial" w:cs="Arial"/>
        </w:rPr>
        <w:t xml:space="preserve">omieszczeniu w siedzibie RDOŚ w </w:t>
      </w:r>
      <w:r w:rsidRPr="00267ACF">
        <w:rPr>
          <w:rFonts w:ascii="Arial" w:hAnsi="Arial" w:cs="Arial"/>
        </w:rPr>
        <w:t>obecności pracownika, zakrycie us</w:t>
      </w:r>
      <w:r w:rsidRPr="00267ACF">
        <w:rPr>
          <w:rFonts w:ascii="Arial" w:hAnsi="Arial" w:cs="Arial"/>
        </w:rPr>
        <w:t xml:space="preserve">t i nosa maseczką ochronną lub innym materiałem ochronnym oraz przebywanie </w:t>
      </w:r>
      <w:r>
        <w:rPr>
          <w:rFonts w:ascii="Arial" w:hAnsi="Arial" w:cs="Arial"/>
        </w:rPr>
        <w:t>w </w:t>
      </w:r>
      <w:r w:rsidRPr="00267ACF">
        <w:rPr>
          <w:rFonts w:ascii="Arial" w:hAnsi="Arial" w:cs="Arial"/>
        </w:rPr>
        <w:t>rękawiczkach ochronnych.</w:t>
      </w:r>
    </w:p>
    <w:p w:rsidR="009C6F3E" w:rsidRDefault="00226307" w:rsidP="001560AD">
      <w:pPr>
        <w:pStyle w:val="Bezodstpw"/>
        <w:spacing w:before="120" w:line="276" w:lineRule="auto"/>
        <w:ind w:left="720"/>
        <w:rPr>
          <w:rFonts w:ascii="Arial" w:hAnsi="Arial" w:cs="Arial"/>
          <w:lang w:eastAsia="ar-SA"/>
        </w:rPr>
      </w:pPr>
      <w:r w:rsidRPr="00267ACF">
        <w:rPr>
          <w:rFonts w:ascii="Arial" w:hAnsi="Arial" w:cs="Arial"/>
          <w:lang w:eastAsia="ar-SA"/>
        </w:rPr>
        <w:t>Sposób i termin zapoznania się z materiałem dowodowym proszę uzgodnić telefonicznie pod numerem (</w:t>
      </w:r>
      <w:r>
        <w:rPr>
          <w:rFonts w:ascii="Arial" w:hAnsi="Arial" w:cs="Arial"/>
          <w:lang w:eastAsia="ar-SA"/>
        </w:rPr>
        <w:t>32) 42 06 801 lub (32) 42 06 803</w:t>
      </w:r>
      <w:r w:rsidRPr="00267ACF">
        <w:rPr>
          <w:rFonts w:ascii="Arial" w:hAnsi="Arial" w:cs="Arial"/>
          <w:lang w:eastAsia="ar-SA"/>
        </w:rPr>
        <w:t xml:space="preserve">, w dni robocze, </w:t>
      </w:r>
      <w:r>
        <w:rPr>
          <w:rFonts w:ascii="Arial" w:hAnsi="Arial" w:cs="Arial"/>
          <w:lang w:eastAsia="ar-SA"/>
        </w:rPr>
        <w:t>w </w:t>
      </w:r>
      <w:r w:rsidRPr="00267ACF">
        <w:rPr>
          <w:rFonts w:ascii="Arial" w:hAnsi="Arial" w:cs="Arial"/>
          <w:lang w:eastAsia="ar-SA"/>
        </w:rPr>
        <w:t>godzin</w:t>
      </w:r>
      <w:r w:rsidRPr="00267ACF">
        <w:rPr>
          <w:rFonts w:ascii="Arial" w:hAnsi="Arial" w:cs="Arial"/>
          <w:lang w:eastAsia="ar-SA"/>
        </w:rPr>
        <w:t>ach pracy urzędu, tj.</w:t>
      </w:r>
      <w:r w:rsidRPr="00267ACF">
        <w:rPr>
          <w:rFonts w:ascii="Arial" w:hAnsi="Arial" w:cs="Arial"/>
        </w:rPr>
        <w:t xml:space="preserve"> 7</w:t>
      </w:r>
      <w:r w:rsidRPr="00267ACF">
        <w:rPr>
          <w:rFonts w:ascii="Arial" w:hAnsi="Arial" w:cs="Arial"/>
          <w:vertAlign w:val="superscript"/>
        </w:rPr>
        <w:t>30</w:t>
      </w:r>
      <w:r w:rsidRPr="00267ACF">
        <w:rPr>
          <w:rFonts w:ascii="Arial" w:hAnsi="Arial" w:cs="Arial"/>
        </w:rPr>
        <w:t>-15</w:t>
      </w:r>
      <w:r w:rsidRPr="00267ACF">
        <w:rPr>
          <w:rFonts w:ascii="Arial" w:hAnsi="Arial" w:cs="Arial"/>
          <w:vertAlign w:val="superscript"/>
        </w:rPr>
        <w:t>30</w:t>
      </w:r>
      <w:r w:rsidRPr="00267ACF">
        <w:rPr>
          <w:rFonts w:ascii="Arial" w:hAnsi="Arial" w:cs="Arial"/>
          <w:lang w:eastAsia="ar-SA"/>
        </w:rPr>
        <w:t>. Podczas rozmowy należy powołać się</w:t>
      </w:r>
      <w:r>
        <w:rPr>
          <w:rFonts w:ascii="Arial" w:hAnsi="Arial" w:cs="Arial"/>
          <w:lang w:eastAsia="ar-SA"/>
        </w:rPr>
        <w:t xml:space="preserve"> na </w:t>
      </w:r>
      <w:r w:rsidRPr="00267ACF">
        <w:rPr>
          <w:rFonts w:ascii="Arial" w:hAnsi="Arial" w:cs="Arial"/>
          <w:lang w:eastAsia="ar-SA"/>
        </w:rPr>
        <w:t>s</w:t>
      </w:r>
      <w:r>
        <w:rPr>
          <w:rFonts w:ascii="Arial" w:hAnsi="Arial" w:cs="Arial"/>
          <w:lang w:eastAsia="ar-SA"/>
        </w:rPr>
        <w:t>ygnaturę: WOOŚ.420.</w:t>
      </w:r>
      <w:r w:rsidRPr="00267ACF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>.2021</w:t>
      </w:r>
      <w:r w:rsidRPr="00267ACF">
        <w:rPr>
          <w:rFonts w:ascii="Arial" w:hAnsi="Arial" w:cs="Arial"/>
          <w:lang w:eastAsia="ar-SA"/>
        </w:rPr>
        <w:t>.</w:t>
      </w:r>
      <w:bookmarkStart w:id="1" w:name="_GoBack"/>
      <w:bookmarkEnd w:id="1"/>
      <w:r>
        <w:rPr>
          <w:rFonts w:ascii="Arial" w:hAnsi="Arial" w:cs="Arial"/>
          <w:lang w:eastAsia="ar-SA"/>
        </w:rPr>
        <w:t>MP1</w:t>
      </w:r>
      <w:r>
        <w:rPr>
          <w:rFonts w:ascii="Arial" w:hAnsi="Arial" w:cs="Arial"/>
          <w:lang w:eastAsia="ar-SA"/>
        </w:rPr>
        <w:t>.</w:t>
      </w:r>
    </w:p>
    <w:p w:rsidR="00390574" w:rsidRPr="00390574" w:rsidRDefault="00226307" w:rsidP="001560AD">
      <w:pPr>
        <w:spacing w:before="720" w:after="0"/>
        <w:rPr>
          <w:rFonts w:ascii="Times New Roman" w:eastAsia="Times New Roman" w:hAnsi="Times New Roman"/>
          <w:lang w:eastAsia="pl-PL"/>
        </w:rPr>
      </w:pPr>
      <w:r w:rsidRPr="00390574">
        <w:rPr>
          <w:rFonts w:ascii="Arial" w:eastAsia="Times New Roman" w:hAnsi="Arial" w:cs="Arial"/>
          <w:lang w:eastAsia="pl-PL"/>
        </w:rPr>
        <w:t>Zastępca Regionalnego Dyrektora Ochrony Środowiska w Katowicach</w:t>
      </w:r>
    </w:p>
    <w:p w:rsidR="00390574" w:rsidRPr="00390574" w:rsidRDefault="00226307" w:rsidP="001560AD">
      <w:pPr>
        <w:spacing w:after="0"/>
        <w:rPr>
          <w:rFonts w:ascii="Times New Roman" w:eastAsia="Times New Roman" w:hAnsi="Times New Roman"/>
          <w:lang w:eastAsia="pl-PL"/>
        </w:rPr>
      </w:pPr>
      <w:r w:rsidRPr="00390574">
        <w:rPr>
          <w:rFonts w:ascii="Arial" w:eastAsia="Times New Roman" w:hAnsi="Arial" w:cs="Arial"/>
          <w:lang w:eastAsia="pl-PL"/>
        </w:rPr>
        <w:t>Regionalny Konserwator Przyrody</w:t>
      </w:r>
    </w:p>
    <w:p w:rsidR="00390574" w:rsidRPr="00390574" w:rsidRDefault="00226307" w:rsidP="001560AD">
      <w:pPr>
        <w:spacing w:after="0"/>
        <w:rPr>
          <w:rFonts w:ascii="Times New Roman" w:eastAsia="Times New Roman" w:hAnsi="Times New Roman"/>
          <w:lang w:eastAsia="pl-PL"/>
        </w:rPr>
      </w:pPr>
      <w:r w:rsidRPr="00390574">
        <w:rPr>
          <w:rFonts w:ascii="Arial" w:eastAsia="Times New Roman" w:hAnsi="Arial" w:cs="Arial"/>
          <w:lang w:eastAsia="pl-PL"/>
        </w:rPr>
        <w:t>Edward Suski</w:t>
      </w:r>
    </w:p>
    <w:p w:rsidR="00390574" w:rsidRPr="00390574" w:rsidRDefault="00226307" w:rsidP="001560AD">
      <w:pPr>
        <w:spacing w:after="600"/>
        <w:rPr>
          <w:rFonts w:ascii="Times New Roman" w:eastAsia="Times New Roman" w:hAnsi="Times New Roman"/>
          <w:lang w:eastAsia="pl-PL"/>
        </w:rPr>
      </w:pPr>
      <w:r w:rsidRPr="00390574">
        <w:rPr>
          <w:rFonts w:ascii="Arial" w:eastAsia="Times New Roman" w:hAnsi="Arial" w:cs="Arial"/>
          <w:lang w:eastAsia="pl-PL"/>
        </w:rPr>
        <w:t>podpisano elektronicznie</w:t>
      </w:r>
    </w:p>
    <w:p w:rsidR="00292F01" w:rsidRDefault="00226307" w:rsidP="001560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Wywieszono w </w:t>
      </w:r>
      <w:r>
        <w:rPr>
          <w:rFonts w:ascii="Arial" w:hAnsi="Arial" w:cs="Arial"/>
        </w:rPr>
        <w:t>dniach: od</w:t>
      </w:r>
      <w:r w:rsidR="001560AD">
        <w:rPr>
          <w:rFonts w:ascii="Arial" w:hAnsi="Arial" w:cs="Arial"/>
        </w:rPr>
        <w:t xml:space="preserve"> 10.08.2021 r. </w:t>
      </w:r>
      <w:r>
        <w:rPr>
          <w:rFonts w:ascii="Arial" w:hAnsi="Arial" w:cs="Arial"/>
        </w:rPr>
        <w:t>do</w:t>
      </w:r>
      <w:r w:rsidR="001560AD">
        <w:rPr>
          <w:rFonts w:ascii="Arial" w:hAnsi="Arial" w:cs="Arial"/>
        </w:rPr>
        <w:t xml:space="preserve"> 23.08.2021 r.</w:t>
      </w:r>
    </w:p>
    <w:p w:rsidR="009C6F3E" w:rsidRPr="00267ACF" w:rsidRDefault="00226307" w:rsidP="001560A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E0AED">
        <w:rPr>
          <w:rFonts w:ascii="Arial" w:hAnsi="Arial" w:cs="Arial"/>
          <w:i/>
          <w:sz w:val="16"/>
          <w:szCs w:val="16"/>
        </w:rPr>
        <w:t>(datę wywieszenia należy uzupełnić w dniu wywieszenia)</w:t>
      </w:r>
    </w:p>
    <w:p w:rsidR="00980C77" w:rsidRPr="00267ACF" w:rsidRDefault="00226307" w:rsidP="001560AD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Pieczęć urzędu:</w:t>
      </w:r>
    </w:p>
    <w:sectPr w:rsidR="00980C77" w:rsidRPr="00267ACF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07" w:rsidRDefault="00226307" w:rsidP="00E16F8E">
      <w:pPr>
        <w:spacing w:after="0" w:line="240" w:lineRule="auto"/>
      </w:pPr>
      <w:r>
        <w:separator/>
      </w:r>
    </w:p>
  </w:endnote>
  <w:endnote w:type="continuationSeparator" w:id="0">
    <w:p w:rsidR="00226307" w:rsidRDefault="00226307" w:rsidP="00E1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226307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226307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07" w:rsidRDefault="00226307" w:rsidP="00E16F8E">
      <w:pPr>
        <w:spacing w:after="0" w:line="240" w:lineRule="auto"/>
      </w:pPr>
      <w:r>
        <w:separator/>
      </w:r>
    </w:p>
  </w:footnote>
  <w:footnote w:type="continuationSeparator" w:id="0">
    <w:p w:rsidR="00226307" w:rsidRDefault="00226307" w:rsidP="00E1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22630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226307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D4041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E6B0A8" w:tentative="1">
      <w:start w:val="1"/>
      <w:numFmt w:val="lowerLetter"/>
      <w:lvlText w:val="%2."/>
      <w:lvlJc w:val="left"/>
      <w:pPr>
        <w:ind w:left="1440" w:hanging="360"/>
      </w:pPr>
    </w:lvl>
    <w:lvl w:ilvl="2" w:tplc="950EAEA2" w:tentative="1">
      <w:start w:val="1"/>
      <w:numFmt w:val="lowerRoman"/>
      <w:lvlText w:val="%3."/>
      <w:lvlJc w:val="right"/>
      <w:pPr>
        <w:ind w:left="2160" w:hanging="180"/>
      </w:pPr>
    </w:lvl>
    <w:lvl w:ilvl="3" w:tplc="ED382A16" w:tentative="1">
      <w:start w:val="1"/>
      <w:numFmt w:val="decimal"/>
      <w:lvlText w:val="%4."/>
      <w:lvlJc w:val="left"/>
      <w:pPr>
        <w:ind w:left="2880" w:hanging="360"/>
      </w:pPr>
    </w:lvl>
    <w:lvl w:ilvl="4" w:tplc="FB64C38C" w:tentative="1">
      <w:start w:val="1"/>
      <w:numFmt w:val="lowerLetter"/>
      <w:lvlText w:val="%5."/>
      <w:lvlJc w:val="left"/>
      <w:pPr>
        <w:ind w:left="3600" w:hanging="360"/>
      </w:pPr>
    </w:lvl>
    <w:lvl w:ilvl="5" w:tplc="4628F442" w:tentative="1">
      <w:start w:val="1"/>
      <w:numFmt w:val="lowerRoman"/>
      <w:lvlText w:val="%6."/>
      <w:lvlJc w:val="right"/>
      <w:pPr>
        <w:ind w:left="4320" w:hanging="180"/>
      </w:pPr>
    </w:lvl>
    <w:lvl w:ilvl="6" w:tplc="3AF65D6E" w:tentative="1">
      <w:start w:val="1"/>
      <w:numFmt w:val="decimal"/>
      <w:lvlText w:val="%7."/>
      <w:lvlJc w:val="left"/>
      <w:pPr>
        <w:ind w:left="5040" w:hanging="360"/>
      </w:pPr>
    </w:lvl>
    <w:lvl w:ilvl="7" w:tplc="A6B86982" w:tentative="1">
      <w:start w:val="1"/>
      <w:numFmt w:val="lowerLetter"/>
      <w:lvlText w:val="%8."/>
      <w:lvlJc w:val="left"/>
      <w:pPr>
        <w:ind w:left="5760" w:hanging="360"/>
      </w:pPr>
    </w:lvl>
    <w:lvl w:ilvl="8" w:tplc="37A88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0200"/>
    <w:multiLevelType w:val="hybridMultilevel"/>
    <w:tmpl w:val="B20E7516"/>
    <w:lvl w:ilvl="0" w:tplc="985A53A8">
      <w:start w:val="1"/>
      <w:numFmt w:val="decimal"/>
      <w:lvlText w:val="%1."/>
      <w:lvlJc w:val="left"/>
      <w:pPr>
        <w:ind w:left="1211" w:hanging="360"/>
      </w:pPr>
    </w:lvl>
    <w:lvl w:ilvl="1" w:tplc="C60EACDC" w:tentative="1">
      <w:start w:val="1"/>
      <w:numFmt w:val="lowerLetter"/>
      <w:lvlText w:val="%2."/>
      <w:lvlJc w:val="left"/>
      <w:pPr>
        <w:ind w:left="1931" w:hanging="360"/>
      </w:pPr>
    </w:lvl>
    <w:lvl w:ilvl="2" w:tplc="EA9601E0" w:tentative="1">
      <w:start w:val="1"/>
      <w:numFmt w:val="lowerRoman"/>
      <w:lvlText w:val="%3."/>
      <w:lvlJc w:val="right"/>
      <w:pPr>
        <w:ind w:left="2651" w:hanging="180"/>
      </w:pPr>
    </w:lvl>
    <w:lvl w:ilvl="3" w:tplc="2A8A78CC" w:tentative="1">
      <w:start w:val="1"/>
      <w:numFmt w:val="decimal"/>
      <w:lvlText w:val="%4."/>
      <w:lvlJc w:val="left"/>
      <w:pPr>
        <w:ind w:left="3371" w:hanging="360"/>
      </w:pPr>
    </w:lvl>
    <w:lvl w:ilvl="4" w:tplc="A3F69298" w:tentative="1">
      <w:start w:val="1"/>
      <w:numFmt w:val="lowerLetter"/>
      <w:lvlText w:val="%5."/>
      <w:lvlJc w:val="left"/>
      <w:pPr>
        <w:ind w:left="4091" w:hanging="360"/>
      </w:pPr>
    </w:lvl>
    <w:lvl w:ilvl="5" w:tplc="3EAEEA72" w:tentative="1">
      <w:start w:val="1"/>
      <w:numFmt w:val="lowerRoman"/>
      <w:lvlText w:val="%6."/>
      <w:lvlJc w:val="right"/>
      <w:pPr>
        <w:ind w:left="4811" w:hanging="180"/>
      </w:pPr>
    </w:lvl>
    <w:lvl w:ilvl="6" w:tplc="A1DE67A4" w:tentative="1">
      <w:start w:val="1"/>
      <w:numFmt w:val="decimal"/>
      <w:lvlText w:val="%7."/>
      <w:lvlJc w:val="left"/>
      <w:pPr>
        <w:ind w:left="5531" w:hanging="360"/>
      </w:pPr>
    </w:lvl>
    <w:lvl w:ilvl="7" w:tplc="701A30E6" w:tentative="1">
      <w:start w:val="1"/>
      <w:numFmt w:val="lowerLetter"/>
      <w:lvlText w:val="%8."/>
      <w:lvlJc w:val="left"/>
      <w:pPr>
        <w:ind w:left="6251" w:hanging="360"/>
      </w:pPr>
    </w:lvl>
    <w:lvl w:ilvl="8" w:tplc="5A12BA9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B90B64"/>
    <w:multiLevelType w:val="hybridMultilevel"/>
    <w:tmpl w:val="7E949B6C"/>
    <w:lvl w:ilvl="0" w:tplc="E0501B54">
      <w:start w:val="1"/>
      <w:numFmt w:val="decimal"/>
      <w:lvlText w:val="%1)"/>
      <w:lvlJc w:val="left"/>
      <w:pPr>
        <w:ind w:left="720" w:hanging="360"/>
      </w:pPr>
    </w:lvl>
    <w:lvl w:ilvl="1" w:tplc="BE66E1D8" w:tentative="1">
      <w:start w:val="1"/>
      <w:numFmt w:val="lowerLetter"/>
      <w:lvlText w:val="%2."/>
      <w:lvlJc w:val="left"/>
      <w:pPr>
        <w:ind w:left="1440" w:hanging="360"/>
      </w:pPr>
    </w:lvl>
    <w:lvl w:ilvl="2" w:tplc="CFE2B582" w:tentative="1">
      <w:start w:val="1"/>
      <w:numFmt w:val="lowerRoman"/>
      <w:lvlText w:val="%3."/>
      <w:lvlJc w:val="right"/>
      <w:pPr>
        <w:ind w:left="2160" w:hanging="180"/>
      </w:pPr>
    </w:lvl>
    <w:lvl w:ilvl="3" w:tplc="D168372A" w:tentative="1">
      <w:start w:val="1"/>
      <w:numFmt w:val="decimal"/>
      <w:lvlText w:val="%4."/>
      <w:lvlJc w:val="left"/>
      <w:pPr>
        <w:ind w:left="2880" w:hanging="360"/>
      </w:pPr>
    </w:lvl>
    <w:lvl w:ilvl="4" w:tplc="A55406B8" w:tentative="1">
      <w:start w:val="1"/>
      <w:numFmt w:val="lowerLetter"/>
      <w:lvlText w:val="%5."/>
      <w:lvlJc w:val="left"/>
      <w:pPr>
        <w:ind w:left="3600" w:hanging="360"/>
      </w:pPr>
    </w:lvl>
    <w:lvl w:ilvl="5" w:tplc="2E7C926E" w:tentative="1">
      <w:start w:val="1"/>
      <w:numFmt w:val="lowerRoman"/>
      <w:lvlText w:val="%6."/>
      <w:lvlJc w:val="right"/>
      <w:pPr>
        <w:ind w:left="4320" w:hanging="180"/>
      </w:pPr>
    </w:lvl>
    <w:lvl w:ilvl="6" w:tplc="F5788C6E" w:tentative="1">
      <w:start w:val="1"/>
      <w:numFmt w:val="decimal"/>
      <w:lvlText w:val="%7."/>
      <w:lvlJc w:val="left"/>
      <w:pPr>
        <w:ind w:left="5040" w:hanging="360"/>
      </w:pPr>
    </w:lvl>
    <w:lvl w:ilvl="7" w:tplc="F60EF940" w:tentative="1">
      <w:start w:val="1"/>
      <w:numFmt w:val="lowerLetter"/>
      <w:lvlText w:val="%8."/>
      <w:lvlJc w:val="left"/>
      <w:pPr>
        <w:ind w:left="5760" w:hanging="360"/>
      </w:pPr>
    </w:lvl>
    <w:lvl w:ilvl="8" w:tplc="9CBA0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03"/>
    <w:multiLevelType w:val="hybridMultilevel"/>
    <w:tmpl w:val="17601218"/>
    <w:lvl w:ilvl="0" w:tplc="2F74DB04">
      <w:start w:val="1"/>
      <w:numFmt w:val="decimal"/>
      <w:lvlText w:val="%1)"/>
      <w:lvlJc w:val="left"/>
      <w:pPr>
        <w:ind w:left="720" w:hanging="360"/>
      </w:pPr>
    </w:lvl>
    <w:lvl w:ilvl="1" w:tplc="B4C67CA4" w:tentative="1">
      <w:start w:val="1"/>
      <w:numFmt w:val="lowerLetter"/>
      <w:lvlText w:val="%2."/>
      <w:lvlJc w:val="left"/>
      <w:pPr>
        <w:ind w:left="1440" w:hanging="360"/>
      </w:pPr>
    </w:lvl>
    <w:lvl w:ilvl="2" w:tplc="430C7B9E" w:tentative="1">
      <w:start w:val="1"/>
      <w:numFmt w:val="lowerRoman"/>
      <w:lvlText w:val="%3."/>
      <w:lvlJc w:val="right"/>
      <w:pPr>
        <w:ind w:left="2160" w:hanging="180"/>
      </w:pPr>
    </w:lvl>
    <w:lvl w:ilvl="3" w:tplc="F33CD1FA" w:tentative="1">
      <w:start w:val="1"/>
      <w:numFmt w:val="decimal"/>
      <w:lvlText w:val="%4."/>
      <w:lvlJc w:val="left"/>
      <w:pPr>
        <w:ind w:left="2880" w:hanging="360"/>
      </w:pPr>
    </w:lvl>
    <w:lvl w:ilvl="4" w:tplc="208E287C" w:tentative="1">
      <w:start w:val="1"/>
      <w:numFmt w:val="lowerLetter"/>
      <w:lvlText w:val="%5."/>
      <w:lvlJc w:val="left"/>
      <w:pPr>
        <w:ind w:left="3600" w:hanging="360"/>
      </w:pPr>
    </w:lvl>
    <w:lvl w:ilvl="5" w:tplc="69988E48" w:tentative="1">
      <w:start w:val="1"/>
      <w:numFmt w:val="lowerRoman"/>
      <w:lvlText w:val="%6."/>
      <w:lvlJc w:val="right"/>
      <w:pPr>
        <w:ind w:left="4320" w:hanging="180"/>
      </w:pPr>
    </w:lvl>
    <w:lvl w:ilvl="6" w:tplc="EE7232A6" w:tentative="1">
      <w:start w:val="1"/>
      <w:numFmt w:val="decimal"/>
      <w:lvlText w:val="%7."/>
      <w:lvlJc w:val="left"/>
      <w:pPr>
        <w:ind w:left="5040" w:hanging="360"/>
      </w:pPr>
    </w:lvl>
    <w:lvl w:ilvl="7" w:tplc="69460CC4" w:tentative="1">
      <w:start w:val="1"/>
      <w:numFmt w:val="lowerLetter"/>
      <w:lvlText w:val="%8."/>
      <w:lvlJc w:val="left"/>
      <w:pPr>
        <w:ind w:left="5760" w:hanging="360"/>
      </w:pPr>
    </w:lvl>
    <w:lvl w:ilvl="8" w:tplc="2B526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7432"/>
    <w:multiLevelType w:val="hybridMultilevel"/>
    <w:tmpl w:val="662C26E2"/>
    <w:lvl w:ilvl="0" w:tplc="6E2AB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2ABA8" w:tentative="1">
      <w:start w:val="1"/>
      <w:numFmt w:val="lowerLetter"/>
      <w:lvlText w:val="%2."/>
      <w:lvlJc w:val="left"/>
      <w:pPr>
        <w:ind w:left="1440" w:hanging="360"/>
      </w:pPr>
    </w:lvl>
    <w:lvl w:ilvl="2" w:tplc="00E0CC2A" w:tentative="1">
      <w:start w:val="1"/>
      <w:numFmt w:val="lowerRoman"/>
      <w:lvlText w:val="%3."/>
      <w:lvlJc w:val="right"/>
      <w:pPr>
        <w:ind w:left="2160" w:hanging="180"/>
      </w:pPr>
    </w:lvl>
    <w:lvl w:ilvl="3" w:tplc="0B7876C8" w:tentative="1">
      <w:start w:val="1"/>
      <w:numFmt w:val="decimal"/>
      <w:lvlText w:val="%4."/>
      <w:lvlJc w:val="left"/>
      <w:pPr>
        <w:ind w:left="2880" w:hanging="360"/>
      </w:pPr>
    </w:lvl>
    <w:lvl w:ilvl="4" w:tplc="7862E07C" w:tentative="1">
      <w:start w:val="1"/>
      <w:numFmt w:val="lowerLetter"/>
      <w:lvlText w:val="%5."/>
      <w:lvlJc w:val="left"/>
      <w:pPr>
        <w:ind w:left="3600" w:hanging="360"/>
      </w:pPr>
    </w:lvl>
    <w:lvl w:ilvl="5" w:tplc="ADE23518" w:tentative="1">
      <w:start w:val="1"/>
      <w:numFmt w:val="lowerRoman"/>
      <w:lvlText w:val="%6."/>
      <w:lvlJc w:val="right"/>
      <w:pPr>
        <w:ind w:left="4320" w:hanging="180"/>
      </w:pPr>
    </w:lvl>
    <w:lvl w:ilvl="6" w:tplc="3B2A18EE" w:tentative="1">
      <w:start w:val="1"/>
      <w:numFmt w:val="decimal"/>
      <w:lvlText w:val="%7."/>
      <w:lvlJc w:val="left"/>
      <w:pPr>
        <w:ind w:left="5040" w:hanging="360"/>
      </w:pPr>
    </w:lvl>
    <w:lvl w:ilvl="7" w:tplc="E5847EB0" w:tentative="1">
      <w:start w:val="1"/>
      <w:numFmt w:val="lowerLetter"/>
      <w:lvlText w:val="%8."/>
      <w:lvlJc w:val="left"/>
      <w:pPr>
        <w:ind w:left="5760" w:hanging="360"/>
      </w:pPr>
    </w:lvl>
    <w:lvl w:ilvl="8" w:tplc="8D547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A5064"/>
    <w:multiLevelType w:val="hybridMultilevel"/>
    <w:tmpl w:val="A164F1BA"/>
    <w:lvl w:ilvl="0" w:tplc="3272B3CE">
      <w:start w:val="1"/>
      <w:numFmt w:val="upperRoman"/>
      <w:lvlText w:val="%1."/>
      <w:lvlJc w:val="right"/>
      <w:pPr>
        <w:ind w:left="720" w:hanging="360"/>
      </w:pPr>
    </w:lvl>
    <w:lvl w:ilvl="1" w:tplc="53B8161A" w:tentative="1">
      <w:start w:val="1"/>
      <w:numFmt w:val="lowerLetter"/>
      <w:lvlText w:val="%2."/>
      <w:lvlJc w:val="left"/>
      <w:pPr>
        <w:ind w:left="1440" w:hanging="360"/>
      </w:pPr>
    </w:lvl>
    <w:lvl w:ilvl="2" w:tplc="2E7CB188" w:tentative="1">
      <w:start w:val="1"/>
      <w:numFmt w:val="lowerRoman"/>
      <w:lvlText w:val="%3."/>
      <w:lvlJc w:val="right"/>
      <w:pPr>
        <w:ind w:left="2160" w:hanging="180"/>
      </w:pPr>
    </w:lvl>
    <w:lvl w:ilvl="3" w:tplc="1CAAEFD8" w:tentative="1">
      <w:start w:val="1"/>
      <w:numFmt w:val="decimal"/>
      <w:lvlText w:val="%4."/>
      <w:lvlJc w:val="left"/>
      <w:pPr>
        <w:ind w:left="2880" w:hanging="360"/>
      </w:pPr>
    </w:lvl>
    <w:lvl w:ilvl="4" w:tplc="CDE670AC" w:tentative="1">
      <w:start w:val="1"/>
      <w:numFmt w:val="lowerLetter"/>
      <w:lvlText w:val="%5."/>
      <w:lvlJc w:val="left"/>
      <w:pPr>
        <w:ind w:left="3600" w:hanging="360"/>
      </w:pPr>
    </w:lvl>
    <w:lvl w:ilvl="5" w:tplc="0B6A5CA6" w:tentative="1">
      <w:start w:val="1"/>
      <w:numFmt w:val="lowerRoman"/>
      <w:lvlText w:val="%6."/>
      <w:lvlJc w:val="right"/>
      <w:pPr>
        <w:ind w:left="4320" w:hanging="180"/>
      </w:pPr>
    </w:lvl>
    <w:lvl w:ilvl="6" w:tplc="D33AFB6A" w:tentative="1">
      <w:start w:val="1"/>
      <w:numFmt w:val="decimal"/>
      <w:lvlText w:val="%7."/>
      <w:lvlJc w:val="left"/>
      <w:pPr>
        <w:ind w:left="5040" w:hanging="360"/>
      </w:pPr>
    </w:lvl>
    <w:lvl w:ilvl="7" w:tplc="C30652B8" w:tentative="1">
      <w:start w:val="1"/>
      <w:numFmt w:val="lowerLetter"/>
      <w:lvlText w:val="%8."/>
      <w:lvlJc w:val="left"/>
      <w:pPr>
        <w:ind w:left="5760" w:hanging="360"/>
      </w:pPr>
    </w:lvl>
    <w:lvl w:ilvl="8" w:tplc="BCA23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16F8E"/>
    <w:rsid w:val="001560AD"/>
    <w:rsid w:val="00226307"/>
    <w:rsid w:val="00E1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15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151D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7B151D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B151D"/>
    <w:pPr>
      <w:ind w:left="720"/>
      <w:contextualSpacing/>
    </w:pPr>
  </w:style>
  <w:style w:type="character" w:customStyle="1" w:styleId="alb">
    <w:name w:val="a_lb"/>
    <w:basedOn w:val="Domylnaczcionkaakapitu"/>
    <w:rsid w:val="00653E1C"/>
  </w:style>
  <w:style w:type="character" w:customStyle="1" w:styleId="alb-s">
    <w:name w:val="a_lb-s"/>
    <w:basedOn w:val="Domylnaczcionkaakapitu"/>
    <w:rsid w:val="00653E1C"/>
  </w:style>
  <w:style w:type="paragraph" w:styleId="NormalnyWeb">
    <w:name w:val="Normal (Web)"/>
    <w:basedOn w:val="Normalny"/>
    <w:semiHidden/>
    <w:rsid w:val="00EC1A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0C77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0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0E34"/>
    <w:rPr>
      <w:sz w:val="22"/>
      <w:szCs w:val="22"/>
      <w:lang w:eastAsia="en-US"/>
    </w:rPr>
  </w:style>
  <w:style w:type="paragraph" w:customStyle="1" w:styleId="Bezodstpw11">
    <w:name w:val="Bez odstępów11"/>
    <w:qFormat/>
    <w:rsid w:val="00267ACF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660A-0433-43F8-9D17-AA055214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2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2</cp:revision>
  <cp:lastPrinted>2019-01-10T07:09:00Z</cp:lastPrinted>
  <dcterms:created xsi:type="dcterms:W3CDTF">2021-08-10T09:16:00Z</dcterms:created>
  <dcterms:modified xsi:type="dcterms:W3CDTF">2021-08-10T09:16:00Z</dcterms:modified>
</cp:coreProperties>
</file>