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36AB8" w14:textId="77777777" w:rsidR="00716629" w:rsidRPr="007A74E5" w:rsidRDefault="00716629" w:rsidP="00716629">
      <w:pPr>
        <w:tabs>
          <w:tab w:val="center" w:pos="1440"/>
          <w:tab w:val="center" w:pos="7200"/>
        </w:tabs>
        <w:suppressAutoHyphens/>
        <w:spacing w:after="0" w:line="240" w:lineRule="auto"/>
        <w:jc w:val="right"/>
        <w:rPr>
          <w:rFonts w:ascii="Calibri" w:eastAsia="Calibri" w:hAnsi="Calibri" w:cs="Times New Roman"/>
          <w:spacing w:val="4"/>
          <w:kern w:val="0"/>
          <w:lang w:eastAsia="ar-SA"/>
          <w14:ligatures w14:val="none"/>
        </w:rPr>
      </w:pPr>
      <w:r w:rsidRPr="007A74E5">
        <w:rPr>
          <w:rFonts w:ascii="Lato" w:eastAsia="Calibri" w:hAnsi="Lato" w:cs="Times New Roman"/>
          <w:spacing w:val="4"/>
          <w:kern w:val="0"/>
          <w:lang w:eastAsia="ar-SA"/>
          <w14:ligatures w14:val="none"/>
        </w:rPr>
        <w:t xml:space="preserve">Załącznik nr </w:t>
      </w:r>
      <w:r>
        <w:rPr>
          <w:rFonts w:ascii="Lato" w:eastAsia="Calibri" w:hAnsi="Lato" w:cs="Times New Roman"/>
          <w:spacing w:val="4"/>
          <w:kern w:val="0"/>
          <w:lang w:eastAsia="ar-SA"/>
          <w14:ligatures w14:val="none"/>
        </w:rPr>
        <w:t>2a</w:t>
      </w:r>
      <w:r w:rsidRPr="007A74E5">
        <w:rPr>
          <w:rFonts w:ascii="Lato" w:eastAsia="Calibri" w:hAnsi="Lato" w:cs="Times New Roman"/>
          <w:spacing w:val="4"/>
          <w:kern w:val="0"/>
          <w:lang w:eastAsia="ar-SA"/>
          <w14:ligatures w14:val="none"/>
        </w:rPr>
        <w:t xml:space="preserve"> do </w:t>
      </w:r>
      <w:r>
        <w:rPr>
          <w:rFonts w:ascii="Lato" w:eastAsia="Calibri" w:hAnsi="Lato" w:cs="Times New Roman"/>
          <w:spacing w:val="4"/>
          <w:kern w:val="0"/>
          <w:lang w:eastAsia="ar-SA"/>
          <w14:ligatures w14:val="none"/>
        </w:rPr>
        <w:t>Regulaminu</w:t>
      </w:r>
      <w:r w:rsidRPr="007A74E5">
        <w:rPr>
          <w:rFonts w:ascii="Calibri" w:eastAsia="Calibri" w:hAnsi="Calibri" w:cs="Times New Roman"/>
          <w:spacing w:val="4"/>
          <w:kern w:val="0"/>
          <w:lang w:eastAsia="ar-SA"/>
          <w14:ligatures w14:val="none"/>
        </w:rPr>
        <w:t xml:space="preserve"> </w:t>
      </w:r>
    </w:p>
    <w:p w14:paraId="60020AC7" w14:textId="77777777" w:rsidR="00716629" w:rsidRPr="007A74E5" w:rsidRDefault="00716629" w:rsidP="00716629">
      <w:pPr>
        <w:suppressAutoHyphens/>
        <w:spacing w:after="0" w:line="240" w:lineRule="auto"/>
        <w:jc w:val="both"/>
        <w:rPr>
          <w:rFonts w:ascii="Lato" w:eastAsia="Arial" w:hAnsi="Lato" w:cs="Calibri"/>
          <w:b/>
          <w:bCs/>
          <w:kern w:val="0"/>
          <w:lang w:eastAsia="ar-SA"/>
          <w14:ligatures w14:val="none"/>
        </w:rPr>
      </w:pPr>
    </w:p>
    <w:p w14:paraId="2DAC24E3" w14:textId="77777777" w:rsidR="00793366" w:rsidRDefault="00716629" w:rsidP="007E6446">
      <w:pPr>
        <w:spacing w:after="0" w:line="240" w:lineRule="auto"/>
        <w:jc w:val="center"/>
        <w:rPr>
          <w:rFonts w:ascii="Lato" w:eastAsia="Arial" w:hAnsi="Lato" w:cs="Calibri"/>
          <w:b/>
          <w:bCs/>
          <w:kern w:val="0"/>
          <w:lang w:eastAsia="ar-SA"/>
          <w14:ligatures w14:val="none"/>
        </w:rPr>
      </w:pPr>
      <w:bookmarkStart w:id="0" w:name="_Hlk171952686"/>
      <w:r w:rsidRPr="007A74E5">
        <w:rPr>
          <w:rFonts w:ascii="Lato" w:eastAsia="Arial" w:hAnsi="Lato" w:cs="Calibri"/>
          <w:b/>
          <w:bCs/>
          <w:kern w:val="0"/>
          <w:lang w:eastAsia="ar-SA"/>
          <w14:ligatures w14:val="none"/>
        </w:rPr>
        <w:t xml:space="preserve">Klauzula informacyjna Beneficjenta </w:t>
      </w:r>
      <w:r>
        <w:rPr>
          <w:rFonts w:ascii="Lato" w:eastAsia="Arial" w:hAnsi="Lato" w:cs="Calibri"/>
          <w:b/>
          <w:bCs/>
          <w:kern w:val="0"/>
          <w:lang w:eastAsia="ar-SA"/>
          <w14:ligatures w14:val="none"/>
        </w:rPr>
        <w:t>–</w:t>
      </w:r>
      <w:r w:rsidRPr="007A74E5">
        <w:rPr>
          <w:rFonts w:ascii="Lato" w:eastAsia="Arial" w:hAnsi="Lato" w:cs="Calibri"/>
          <w:b/>
          <w:bCs/>
          <w:kern w:val="0"/>
          <w:lang w:eastAsia="ar-SA"/>
          <w14:ligatures w14:val="none"/>
        </w:rPr>
        <w:t xml:space="preserve"> Ministra Zdrowia</w:t>
      </w:r>
      <w:r w:rsidR="007E6446">
        <w:rPr>
          <w:rFonts w:ascii="Lato" w:eastAsia="Arial" w:hAnsi="Lato" w:cs="Calibri"/>
          <w:b/>
          <w:bCs/>
          <w:kern w:val="0"/>
          <w:lang w:eastAsia="ar-SA"/>
          <w14:ligatures w14:val="none"/>
        </w:rPr>
        <w:t xml:space="preserve"> </w:t>
      </w:r>
    </w:p>
    <w:bookmarkEnd w:id="0"/>
    <w:p w14:paraId="2D4C0405" w14:textId="77777777" w:rsidR="00716629" w:rsidRPr="007A74E5" w:rsidRDefault="00716629" w:rsidP="00716629">
      <w:pPr>
        <w:suppressAutoHyphens/>
        <w:spacing w:after="0" w:line="240" w:lineRule="auto"/>
        <w:jc w:val="both"/>
        <w:rPr>
          <w:rFonts w:ascii="Lato" w:eastAsia="Arial" w:hAnsi="Lato" w:cs="Calibri"/>
          <w:b/>
          <w:bCs/>
          <w:kern w:val="0"/>
          <w:lang w:eastAsia="ar-SA"/>
          <w14:ligatures w14:val="none"/>
        </w:rPr>
      </w:pPr>
    </w:p>
    <w:p w14:paraId="5842ECD6" w14:textId="5B67D750" w:rsidR="00716629"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 xml:space="preserve">W celu wykonania obowiązku nałożonego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xml:space="preserve">. 13 RODO, w związku z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88 ustawy o zasadach realizacji zadań finansowanych ze środków europejskich w perspektywie finansowej 2021-2027</w:t>
      </w:r>
      <w:r w:rsidRPr="007A74E5">
        <w:rPr>
          <w:rFonts w:ascii="Lato" w:eastAsia="Calibri" w:hAnsi="Lato" w:cs="Calibri"/>
          <w:kern w:val="0"/>
          <w:vertAlign w:val="superscript"/>
          <w:lang w:eastAsia="ar-SA"/>
          <w14:ligatures w14:val="none"/>
        </w:rPr>
        <w:footnoteReference w:id="1"/>
      </w:r>
      <w:r w:rsidR="00C5312C">
        <w:rPr>
          <w:rFonts w:ascii="Lato" w:eastAsia="Calibri" w:hAnsi="Lato" w:cs="Calibri"/>
          <w:kern w:val="0"/>
          <w:lang w:eastAsia="ar-SA"/>
          <w14:ligatures w14:val="none"/>
        </w:rPr>
        <w:t xml:space="preserve"> </w:t>
      </w:r>
      <w:r w:rsidR="00C5312C">
        <w:rPr>
          <w:rFonts w:ascii="Lato" w:eastAsia="Calibri" w:hAnsi="Lato" w:cs="Calibri"/>
          <w:kern w:val="0"/>
          <w:lang w:eastAsia="ar-SA"/>
          <w14:ligatures w14:val="none"/>
        </w:rPr>
        <w:t>oraz w związku</w:t>
      </w:r>
      <w:r w:rsidR="00C5312C" w:rsidRPr="00C5312C">
        <w:rPr>
          <w:rFonts w:ascii="Lato" w:eastAsia="Calibri" w:hAnsi="Lato" w:cs="Calibri"/>
          <w:kern w:val="0"/>
          <w:lang w:eastAsia="ar-SA"/>
          <w14:ligatures w14:val="none"/>
        </w:rPr>
        <w:t xml:space="preserve"> z przystąpieniem do</w:t>
      </w:r>
      <w:r w:rsidR="005265BB" w:rsidRPr="005265BB">
        <w:rPr>
          <w:rFonts w:ascii="Lato" w:eastAsia="Calibri" w:hAnsi="Lato" w:cs="Calibri"/>
          <w:b/>
          <w:bCs/>
          <w:kern w:val="0"/>
          <w:lang w:eastAsia="ar-SA"/>
          <w14:ligatures w14:val="none"/>
        </w:rPr>
        <w:t xml:space="preserve"> projektu </w:t>
      </w:r>
      <w:r w:rsidR="005265BB" w:rsidRPr="005265BB">
        <w:rPr>
          <w:rFonts w:ascii="Lato" w:eastAsia="Calibri" w:hAnsi="Lato" w:cs="Calibri"/>
          <w:kern w:val="0"/>
          <w:lang w:eastAsia="ar-SA"/>
          <w14:ligatures w14:val="none"/>
        </w:rPr>
        <w:t>nr FERS.01.13-IP.07-0002/24 pn.</w:t>
      </w:r>
      <w:r w:rsidR="005265BB" w:rsidRPr="005265BB">
        <w:rPr>
          <w:rFonts w:ascii="Lato" w:eastAsia="Calibri" w:hAnsi="Lato" w:cs="Calibri"/>
          <w:b/>
          <w:bCs/>
          <w:kern w:val="0"/>
          <w:lang w:eastAsia="ar-SA"/>
          <w14:ligatures w14:val="none"/>
        </w:rPr>
        <w:t xml:space="preserve"> </w:t>
      </w:r>
      <w:r w:rsidR="005265BB" w:rsidRPr="005265BB">
        <w:rPr>
          <w:rFonts w:ascii="Lato" w:eastAsia="Calibri" w:hAnsi="Lato" w:cs="Calibri"/>
          <w:kern w:val="0"/>
          <w:lang w:eastAsia="ar-SA"/>
          <w14:ligatures w14:val="none"/>
        </w:rPr>
        <w:t>„</w:t>
      </w:r>
      <w:r w:rsidR="005265BB" w:rsidRPr="005265BB">
        <w:rPr>
          <w:rFonts w:ascii="Lato" w:eastAsia="Calibri" w:hAnsi="Lato" w:cs="Calibri"/>
          <w:b/>
          <w:bCs/>
          <w:kern w:val="0"/>
          <w:lang w:eastAsia="ar-SA"/>
          <w14:ligatures w14:val="none"/>
        </w:rPr>
        <w:t>Szkolenie specjalizacyjne dla osób wykonujących zawód fizjoterapeuty i farmaceuty”</w:t>
      </w:r>
      <w:r w:rsidR="005265BB">
        <w:rPr>
          <w:rFonts w:ascii="Lato" w:eastAsia="Calibri" w:hAnsi="Lato" w:cs="Calibri"/>
          <w:b/>
          <w:bCs/>
          <w:kern w:val="0"/>
          <w:lang w:eastAsia="ar-SA"/>
          <w14:ligatures w14:val="none"/>
        </w:rPr>
        <w:t xml:space="preserve"> </w:t>
      </w:r>
      <w:r w:rsidRPr="007A74E5">
        <w:rPr>
          <w:rFonts w:ascii="Lato" w:eastAsia="Calibri" w:hAnsi="Lato" w:cs="Calibri"/>
          <w:kern w:val="0"/>
          <w:lang w:eastAsia="ar-SA"/>
          <w14:ligatures w14:val="none"/>
        </w:rPr>
        <w:t>informujemy o zasadach przetwarzania Państwa danych osobowych:</w:t>
      </w:r>
    </w:p>
    <w:p w14:paraId="1A84B05A"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p>
    <w:p w14:paraId="6F6E21AB"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Administrator</w:t>
      </w:r>
    </w:p>
    <w:p w14:paraId="6F0E8711" w14:textId="77777777" w:rsidR="00716629"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 xml:space="preserve">Administratorem Państwa danych jest Minister Zdrowia z siedzibą przy ul. Miodowej 15, </w:t>
      </w:r>
      <w:r w:rsidRPr="007A74E5">
        <w:rPr>
          <w:rFonts w:ascii="Lato" w:eastAsia="Calibri" w:hAnsi="Lato" w:cs="Calibri"/>
          <w:kern w:val="0"/>
          <w:lang w:eastAsia="ar-SA"/>
          <w14:ligatures w14:val="none"/>
        </w:rPr>
        <w:br/>
        <w:t>00-952 Warszawa.</w:t>
      </w:r>
    </w:p>
    <w:p w14:paraId="1B609163"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p>
    <w:p w14:paraId="62B64054"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Cel przetwarzania danych</w:t>
      </w:r>
    </w:p>
    <w:p w14:paraId="04CECDA8" w14:textId="77777777" w:rsidR="00716629" w:rsidRPr="007A74E5" w:rsidRDefault="00716629" w:rsidP="00716629">
      <w:pPr>
        <w:suppressAutoHyphens/>
        <w:autoSpaceDE w:val="0"/>
        <w:spacing w:after="0" w:line="240" w:lineRule="auto"/>
        <w:jc w:val="both"/>
        <w:rPr>
          <w:rFonts w:ascii="Lato" w:eastAsia="Calibri" w:hAnsi="Lato" w:cs="Calibri"/>
          <w:color w:val="000000"/>
          <w:kern w:val="0"/>
          <w:lang w:eastAsia="ar-SA"/>
          <w14:ligatures w14:val="none"/>
        </w:rPr>
      </w:pPr>
      <w:r w:rsidRPr="007A74E5">
        <w:rPr>
          <w:rFonts w:ascii="Lato" w:eastAsia="Calibri" w:hAnsi="Lato" w:cs="Calibri"/>
          <w:color w:val="000000"/>
          <w:kern w:val="0"/>
          <w:lang w:eastAsia="ar-SA"/>
          <w14:ligatures w14:val="none"/>
        </w:rPr>
        <w:t>Dane osobowe będą przetwarzane w związku z realizacją FERS</w:t>
      </w:r>
      <w:r w:rsidRPr="007A74E5">
        <w:rPr>
          <w:rFonts w:ascii="Lato" w:eastAsia="Calibri" w:hAnsi="Lato" w:cs="Calibri"/>
          <w:color w:val="000000"/>
          <w:kern w:val="0"/>
          <w:vertAlign w:val="superscript"/>
          <w:lang w:eastAsia="ar-SA"/>
          <w14:ligatures w14:val="none"/>
        </w:rPr>
        <w:footnoteReference w:id="2"/>
      </w:r>
      <w:r w:rsidRPr="007A74E5">
        <w:rPr>
          <w:rFonts w:ascii="Lato" w:eastAsia="Calibri" w:hAnsi="Lato" w:cs="Calibri"/>
          <w:color w:val="000000"/>
          <w:kern w:val="0"/>
          <w:lang w:eastAsia="ar-SA"/>
          <w14:ligatures w14:val="none"/>
        </w:rPr>
        <w:t>, w szczególności w celu monitorowania, sprawozdawczości, komunikacji, publikacji, ewaluacji, zarządzania finansowego, weryfikacji i audytów oraz do celów określania kwalifikowalności uczestników.</w:t>
      </w:r>
    </w:p>
    <w:p w14:paraId="0CB4522B" w14:textId="77777777" w:rsidR="00716629"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Podanie danych jest dobrowolne, ale konieczne do realizacji wyżej wymienionego celu. Odmowa ich podania jest równoznaczna z brakiem możliwości podjęcia stosownych działań.</w:t>
      </w:r>
    </w:p>
    <w:p w14:paraId="7CC0EE92"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p>
    <w:p w14:paraId="108D44AA"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 xml:space="preserve">Podstawa przetwarzania </w:t>
      </w:r>
    </w:p>
    <w:p w14:paraId="168FD759"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 xml:space="preserve">Będziemy przetwarzać Państwa dane osobowe w związku z tym, że zobowiązuje nas do tego </w:t>
      </w:r>
      <w:r w:rsidRPr="007A74E5">
        <w:rPr>
          <w:rFonts w:ascii="Lato" w:eastAsia="Calibri" w:hAnsi="Lato" w:cs="Calibri"/>
          <w:b/>
          <w:kern w:val="0"/>
          <w:lang w:eastAsia="ar-SA"/>
          <w14:ligatures w14:val="none"/>
        </w:rPr>
        <w:t>prawo</w:t>
      </w:r>
      <w:r w:rsidRPr="007A74E5">
        <w:rPr>
          <w:rFonts w:ascii="Lato" w:eastAsia="Calibri" w:hAnsi="Lato" w:cs="Calibri"/>
          <w:kern w:val="0"/>
          <w:lang w:eastAsia="ar-SA"/>
          <w14:ligatures w14:val="none"/>
        </w:rPr>
        <w:t xml:space="preserve">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6 ust. 1 lit. c</w:t>
      </w:r>
      <w:r>
        <w:rPr>
          <w:rFonts w:ascii="Lato" w:eastAsia="Calibri" w:hAnsi="Lato" w:cs="Calibri"/>
          <w:kern w:val="0"/>
          <w:lang w:eastAsia="ar-SA"/>
          <w14:ligatures w14:val="none"/>
        </w:rPr>
        <w:t xml:space="preserve"> i</w:t>
      </w:r>
      <w:r w:rsidRPr="007A74E5">
        <w:rPr>
          <w:rFonts w:ascii="Lato" w:eastAsia="Calibri" w:hAnsi="Lato" w:cs="Calibri"/>
          <w:kern w:val="0"/>
          <w:lang w:eastAsia="ar-SA"/>
          <w14:ligatures w14:val="none"/>
        </w:rPr>
        <w:t xml:space="preserve">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9 ust. 2 lit. g</w:t>
      </w:r>
      <w:r>
        <w:rPr>
          <w:rFonts w:ascii="Lato" w:eastAsia="Calibri" w:hAnsi="Lato" w:cs="Calibri"/>
          <w:kern w:val="0"/>
          <w:lang w:eastAsia="ar-SA"/>
          <w14:ligatures w14:val="none"/>
        </w:rPr>
        <w:t xml:space="preserve"> </w:t>
      </w:r>
      <w:r w:rsidRPr="007A74E5">
        <w:rPr>
          <w:rFonts w:ascii="Lato" w:eastAsia="Calibri" w:hAnsi="Lato" w:cs="Calibri"/>
          <w:kern w:val="0"/>
          <w:lang w:eastAsia="ar-SA"/>
          <w14:ligatures w14:val="none"/>
        </w:rPr>
        <w:t>RODO)</w:t>
      </w:r>
      <w:r w:rsidRPr="007A74E5">
        <w:rPr>
          <w:rFonts w:ascii="Lato" w:eastAsia="Calibri" w:hAnsi="Lato" w:cs="Calibri"/>
          <w:kern w:val="0"/>
          <w:vertAlign w:val="superscript"/>
          <w:lang w:eastAsia="ar-SA"/>
          <w14:ligatures w14:val="none"/>
        </w:rPr>
        <w:footnoteReference w:id="3"/>
      </w:r>
      <w:r w:rsidRPr="007A74E5">
        <w:rPr>
          <w:rFonts w:ascii="Lato" w:eastAsia="Calibri" w:hAnsi="Lato" w:cs="Calibri"/>
          <w:kern w:val="0"/>
          <w:lang w:eastAsia="ar-SA"/>
          <w14:ligatures w14:val="none"/>
        </w:rPr>
        <w:t>:</w:t>
      </w:r>
    </w:p>
    <w:p w14:paraId="27451D8B" w14:textId="77777777" w:rsidR="00716629" w:rsidRPr="007A74E5" w:rsidRDefault="00716629" w:rsidP="00716629">
      <w:pPr>
        <w:numPr>
          <w:ilvl w:val="0"/>
          <w:numId w:val="2"/>
        </w:numPr>
        <w:tabs>
          <w:tab w:val="left" w:pos="851"/>
        </w:tabs>
        <w:suppressAutoHyphens/>
        <w:spacing w:after="0" w:line="240" w:lineRule="auto"/>
        <w:ind w:left="851" w:hanging="284"/>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18B176B" w14:textId="77777777" w:rsidR="00716629" w:rsidRPr="007A74E5" w:rsidRDefault="00716629" w:rsidP="00716629">
      <w:pPr>
        <w:numPr>
          <w:ilvl w:val="0"/>
          <w:numId w:val="2"/>
        </w:numPr>
        <w:tabs>
          <w:tab w:val="left" w:pos="851"/>
        </w:tabs>
        <w:suppressAutoHyphens/>
        <w:spacing w:after="0" w:line="240" w:lineRule="auto"/>
        <w:ind w:left="851" w:hanging="284"/>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rozporządzenie Parlamentu Europejskiego i Rady (UE) 2021/1057 z dnia 24 czerwca 2021 r. ustanawiające Europejski Fundusz Społeczny Plus (EFS+) oraz uchylające rozporządzenie (UE) nr 1296/2013 (Dz. Urz. UE L nr 231 z 30.06.2021, str. 21, z późn. zm.);</w:t>
      </w:r>
    </w:p>
    <w:p w14:paraId="700E2701" w14:textId="77777777" w:rsidR="00716629" w:rsidRPr="007A74E5" w:rsidRDefault="00716629" w:rsidP="00716629">
      <w:pPr>
        <w:numPr>
          <w:ilvl w:val="0"/>
          <w:numId w:val="2"/>
        </w:numPr>
        <w:tabs>
          <w:tab w:val="left" w:pos="851"/>
        </w:tabs>
        <w:suppressAutoHyphens/>
        <w:spacing w:after="0" w:line="240" w:lineRule="auto"/>
        <w:ind w:left="851" w:hanging="284"/>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 xml:space="preserve">ustawa z dnia 28 kwietnia 2022 r. o zasadach realizacji zadań finansowanych ze środków europejskich w perspektywie finansowej 2021-2027, w szczególności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87-93;</w:t>
      </w:r>
    </w:p>
    <w:p w14:paraId="69FB47F9" w14:textId="77777777" w:rsidR="00716629" w:rsidRPr="007A74E5" w:rsidRDefault="00716629" w:rsidP="00716629">
      <w:pPr>
        <w:numPr>
          <w:ilvl w:val="0"/>
          <w:numId w:val="2"/>
        </w:numPr>
        <w:tabs>
          <w:tab w:val="left" w:pos="851"/>
        </w:tabs>
        <w:suppressAutoHyphens/>
        <w:spacing w:after="0" w:line="240" w:lineRule="auto"/>
        <w:ind w:left="851" w:hanging="284"/>
        <w:jc w:val="both"/>
        <w:rPr>
          <w:rFonts w:ascii="Lato" w:eastAsia="Calibri" w:hAnsi="Lato" w:cs="Calibri"/>
          <w:iCs/>
          <w:kern w:val="0"/>
          <w:lang w:eastAsia="ar-SA"/>
          <w14:ligatures w14:val="none"/>
        </w:rPr>
      </w:pPr>
      <w:r w:rsidRPr="007A74E5">
        <w:rPr>
          <w:rFonts w:ascii="Lato" w:eastAsia="Calibri" w:hAnsi="Lato" w:cs="Calibri"/>
          <w:bCs/>
          <w:kern w:val="0"/>
          <w:lang w:eastAsia="ar-SA"/>
          <w14:ligatures w14:val="none"/>
        </w:rPr>
        <w:t xml:space="preserve">ustawa z 14 czerwca 1960 r. </w:t>
      </w:r>
      <w:r>
        <w:rPr>
          <w:rFonts w:ascii="Lato" w:eastAsia="Calibri" w:hAnsi="Lato" w:cs="Calibri"/>
          <w:bCs/>
          <w:kern w:val="0"/>
          <w:lang w:eastAsia="ar-SA"/>
          <w14:ligatures w14:val="none"/>
        </w:rPr>
        <w:t>–</w:t>
      </w:r>
      <w:r w:rsidRPr="007A74E5">
        <w:rPr>
          <w:rFonts w:ascii="Lato" w:eastAsia="Calibri" w:hAnsi="Lato" w:cs="Calibri"/>
          <w:bCs/>
          <w:kern w:val="0"/>
          <w:lang w:eastAsia="ar-SA"/>
          <w14:ligatures w14:val="none"/>
        </w:rPr>
        <w:t xml:space="preserve"> Kodeks postępowania administracyjnego;</w:t>
      </w:r>
    </w:p>
    <w:p w14:paraId="680509F9" w14:textId="77777777" w:rsidR="00716629" w:rsidRPr="00890C6E" w:rsidRDefault="00716629" w:rsidP="00716629">
      <w:pPr>
        <w:numPr>
          <w:ilvl w:val="0"/>
          <w:numId w:val="2"/>
        </w:numPr>
        <w:tabs>
          <w:tab w:val="left" w:pos="851"/>
        </w:tabs>
        <w:suppressAutoHyphens/>
        <w:spacing w:after="0" w:line="240" w:lineRule="auto"/>
        <w:ind w:left="851" w:hanging="284"/>
        <w:jc w:val="both"/>
        <w:rPr>
          <w:rFonts w:ascii="Lato" w:eastAsia="Calibri" w:hAnsi="Lato" w:cs="Calibri"/>
          <w:iCs/>
          <w:kern w:val="0"/>
          <w:lang w:eastAsia="ar-SA"/>
          <w14:ligatures w14:val="none"/>
        </w:rPr>
      </w:pPr>
      <w:r w:rsidRPr="007A74E5">
        <w:rPr>
          <w:rFonts w:ascii="Lato" w:eastAsia="Calibri" w:hAnsi="Lato" w:cs="Calibri"/>
          <w:bCs/>
          <w:kern w:val="0"/>
          <w:lang w:eastAsia="ar-SA"/>
          <w14:ligatures w14:val="none"/>
        </w:rPr>
        <w:t xml:space="preserve">ustawa z 27 sierpnia 2009 r. o finansach publicznych. </w:t>
      </w:r>
    </w:p>
    <w:p w14:paraId="245C9297" w14:textId="77777777" w:rsidR="00716629" w:rsidRPr="007A74E5" w:rsidRDefault="00716629" w:rsidP="00716629">
      <w:pPr>
        <w:tabs>
          <w:tab w:val="left" w:pos="851"/>
        </w:tabs>
        <w:suppressAutoHyphens/>
        <w:spacing w:after="0" w:line="240" w:lineRule="auto"/>
        <w:ind w:left="851"/>
        <w:jc w:val="both"/>
        <w:rPr>
          <w:rFonts w:ascii="Lato" w:eastAsia="Calibri" w:hAnsi="Lato" w:cs="Calibri"/>
          <w:iCs/>
          <w:kern w:val="0"/>
          <w:lang w:eastAsia="ar-SA"/>
          <w14:ligatures w14:val="none"/>
        </w:rPr>
      </w:pPr>
    </w:p>
    <w:p w14:paraId="0E706B5F"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 xml:space="preserve">Sposób pozyskiwania danych </w:t>
      </w:r>
    </w:p>
    <w:p w14:paraId="09D3DE0D" w14:textId="77777777" w:rsidR="00716629"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lastRenderedPageBreak/>
        <w:t xml:space="preserve">Dane pozyskujemy bezpośrednio od osób, których one dotyczą, albo od instytucji i podmiotów zaangażowanych w realizację Programu, w tym w szczególności od wnioskodawców, beneficjentów, partnerów, Wykonawców. </w:t>
      </w:r>
    </w:p>
    <w:p w14:paraId="1FFA5797"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p>
    <w:p w14:paraId="61FEFE8A"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Dostęp do danych osobowych</w:t>
      </w:r>
    </w:p>
    <w:p w14:paraId="0E77E74D" w14:textId="77777777" w:rsidR="00716629"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Dostęp do Państwa danych osobowych mają pracownicy i współpracownicy administratora. Ponadto Pani/Pana dane osobowe mogą być powierzane lub udostępniane wyłącznie podmiotom, które uprawnione są do ich otrzymania na podstawie przepisów prawa lub podmiotom, którym Administrator powierzył przetwarzanie danych osobowych na postawie zawartej umowy.</w:t>
      </w:r>
    </w:p>
    <w:p w14:paraId="28F12F6B"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p>
    <w:p w14:paraId="47B4E96C"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Okres przechowywania danych</w:t>
      </w:r>
      <w:r w:rsidRPr="007A74E5">
        <w:rPr>
          <w:rFonts w:ascii="Lato" w:eastAsia="Calibri" w:hAnsi="Lato" w:cs="Calibri"/>
          <w:b/>
          <w:kern w:val="0"/>
          <w:highlight w:val="yellow"/>
          <w:lang w:eastAsia="ar-SA"/>
          <w14:ligatures w14:val="none"/>
        </w:rPr>
        <w:t xml:space="preserve"> </w:t>
      </w:r>
    </w:p>
    <w:p w14:paraId="026BAE01" w14:textId="77777777" w:rsidR="00716629"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 xml:space="preserve">Dane osobowe są przechowywane przez okres niezbędny do realizacji celów określonych w punkcie II. </w:t>
      </w:r>
    </w:p>
    <w:p w14:paraId="77FF00B3"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p>
    <w:p w14:paraId="0CCAD6E8"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Prawa osób, których dane dotyczą</w:t>
      </w:r>
    </w:p>
    <w:p w14:paraId="5CA340D8"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 xml:space="preserve">Przysługują Państwu następujące prawa: </w:t>
      </w:r>
    </w:p>
    <w:p w14:paraId="7DFB9201" w14:textId="77777777" w:rsidR="00716629" w:rsidRPr="007A74E5" w:rsidRDefault="00716629" w:rsidP="00716629">
      <w:pPr>
        <w:numPr>
          <w:ilvl w:val="0"/>
          <w:numId w:val="8"/>
        </w:num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prawo dostępu do swoich danych oraz otrzymania ich kopii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15 RODO);</w:t>
      </w:r>
    </w:p>
    <w:p w14:paraId="371D3403" w14:textId="77777777" w:rsidR="00716629" w:rsidRPr="007A74E5" w:rsidRDefault="00716629" w:rsidP="00716629">
      <w:pPr>
        <w:numPr>
          <w:ilvl w:val="0"/>
          <w:numId w:val="8"/>
        </w:num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prawo do sprostowania swoich danych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16 RODO);</w:t>
      </w:r>
    </w:p>
    <w:p w14:paraId="76613678" w14:textId="77777777" w:rsidR="00716629" w:rsidRPr="007A74E5" w:rsidRDefault="00716629" w:rsidP="00716629">
      <w:pPr>
        <w:numPr>
          <w:ilvl w:val="0"/>
          <w:numId w:val="8"/>
        </w:num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prawo do usunięcia swoich danych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xml:space="preserve">. 17 RODO) </w:t>
      </w:r>
      <w:r>
        <w:rPr>
          <w:rFonts w:ascii="Lato" w:eastAsia="Calibri" w:hAnsi="Lato" w:cs="Calibri"/>
          <w:kern w:val="0"/>
          <w:lang w:eastAsia="ar-SA"/>
          <w14:ligatures w14:val="none"/>
        </w:rPr>
        <w:t>–</w:t>
      </w:r>
      <w:r w:rsidRPr="007A74E5">
        <w:rPr>
          <w:rFonts w:ascii="Lato" w:eastAsia="Calibri" w:hAnsi="Lato" w:cs="Calibri"/>
          <w:kern w:val="0"/>
          <w:lang w:eastAsia="ar-SA"/>
          <w14:ligatures w14:val="none"/>
        </w:rPr>
        <w:t xml:space="preserve"> jeśli nie zaistniały okoliczności, o których mowa w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17 ust. 3 RODO;</w:t>
      </w:r>
    </w:p>
    <w:p w14:paraId="0A73A291" w14:textId="77777777" w:rsidR="00716629" w:rsidRPr="007A74E5" w:rsidRDefault="00716629" w:rsidP="00716629">
      <w:pPr>
        <w:numPr>
          <w:ilvl w:val="0"/>
          <w:numId w:val="8"/>
        </w:num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prawo do żądania od administratora ograniczenia przetwarzania swoich danych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18 RODO);</w:t>
      </w:r>
    </w:p>
    <w:p w14:paraId="113049A7" w14:textId="77777777" w:rsidR="00716629" w:rsidRPr="007A74E5" w:rsidRDefault="00716629" w:rsidP="00716629">
      <w:pPr>
        <w:numPr>
          <w:ilvl w:val="0"/>
          <w:numId w:val="8"/>
        </w:num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prawo do przenoszenia swoich danych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xml:space="preserve">. 20 RODO) </w:t>
      </w:r>
      <w:r>
        <w:rPr>
          <w:rFonts w:ascii="Lato" w:eastAsia="Calibri" w:hAnsi="Lato" w:cs="Calibri"/>
          <w:kern w:val="0"/>
          <w:lang w:eastAsia="ar-SA"/>
          <w14:ligatures w14:val="none"/>
        </w:rPr>
        <w:t>–</w:t>
      </w:r>
      <w:r w:rsidRPr="007A74E5">
        <w:rPr>
          <w:rFonts w:ascii="Lato" w:eastAsia="Calibri" w:hAnsi="Lato" w:cs="Calibri"/>
          <w:kern w:val="0"/>
          <w:lang w:eastAsia="ar-SA"/>
          <w14:ligatures w14:val="none"/>
        </w:rPr>
        <w:t xml:space="preserve"> </w:t>
      </w:r>
      <w:r w:rsidRPr="007A74E5">
        <w:rPr>
          <w:rFonts w:ascii="Lato" w:eastAsia="Calibri" w:hAnsi="Lato" w:cs="Calibri"/>
          <w:iCs/>
          <w:kern w:val="0"/>
          <w:lang w:eastAsia="pl-PL"/>
          <w14:ligatures w14:val="none"/>
        </w:rPr>
        <w:t xml:space="preserve">jeśli przetwarzanie odbywa się na podstawie umowy: w celu jej zawarcia lub realizacji (w myśl </w:t>
      </w:r>
      <w:r>
        <w:rPr>
          <w:rFonts w:ascii="Lato" w:eastAsia="Calibri" w:hAnsi="Lato" w:cs="Calibri"/>
          <w:iCs/>
          <w:kern w:val="0"/>
          <w:lang w:eastAsia="pl-PL"/>
          <w14:ligatures w14:val="none"/>
        </w:rPr>
        <w:t>art</w:t>
      </w:r>
      <w:r w:rsidRPr="007A74E5">
        <w:rPr>
          <w:rFonts w:ascii="Lato" w:eastAsia="Calibri" w:hAnsi="Lato" w:cs="Calibri"/>
          <w:iCs/>
          <w:kern w:val="0"/>
          <w:lang w:eastAsia="pl-PL"/>
          <w14:ligatures w14:val="none"/>
        </w:rPr>
        <w:t>. 6 ust. 1 lit. b RODO), oraz w sposób zautomatyzowany</w:t>
      </w:r>
      <w:r w:rsidRPr="007A74E5">
        <w:rPr>
          <w:rFonts w:ascii="Lato" w:eastAsia="Calibri" w:hAnsi="Lato" w:cs="Calibri"/>
          <w:iCs/>
          <w:kern w:val="0"/>
          <w:vertAlign w:val="superscript"/>
          <w:lang w:eastAsia="pl-PL"/>
          <w14:ligatures w14:val="none"/>
        </w:rPr>
        <w:footnoteReference w:id="4"/>
      </w:r>
      <w:r w:rsidRPr="007A74E5">
        <w:rPr>
          <w:rFonts w:ascii="Lato" w:eastAsia="Calibri" w:hAnsi="Lato" w:cs="Calibri"/>
          <w:kern w:val="0"/>
          <w:lang w:eastAsia="ar-SA"/>
          <w14:ligatures w14:val="none"/>
        </w:rPr>
        <w:t>;</w:t>
      </w:r>
    </w:p>
    <w:p w14:paraId="04864F42" w14:textId="77777777" w:rsidR="00716629" w:rsidRDefault="00716629" w:rsidP="00716629">
      <w:pPr>
        <w:numPr>
          <w:ilvl w:val="0"/>
          <w:numId w:val="8"/>
        </w:num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prawo wniesienia skargi do organu nadzorczego Prezesa Urzędu Ochrony Danych Osobowych (</w:t>
      </w:r>
      <w:r>
        <w:rPr>
          <w:rFonts w:ascii="Lato" w:eastAsia="Calibri" w:hAnsi="Lato" w:cs="Calibri"/>
          <w:kern w:val="0"/>
          <w:lang w:eastAsia="ar-SA"/>
          <w14:ligatures w14:val="none"/>
        </w:rPr>
        <w:t>art</w:t>
      </w:r>
      <w:r w:rsidRPr="007A74E5">
        <w:rPr>
          <w:rFonts w:ascii="Lato" w:eastAsia="Calibri" w:hAnsi="Lato" w:cs="Calibri"/>
          <w:kern w:val="0"/>
          <w:lang w:eastAsia="ar-SA"/>
          <w14:ligatures w14:val="none"/>
        </w:rPr>
        <w:t xml:space="preserve">. 77 RODO) </w:t>
      </w:r>
      <w:r>
        <w:rPr>
          <w:rFonts w:ascii="Lato" w:eastAsia="Calibri" w:hAnsi="Lato" w:cs="Calibri"/>
          <w:kern w:val="0"/>
          <w:lang w:eastAsia="ar-SA"/>
          <w14:ligatures w14:val="none"/>
        </w:rPr>
        <w:t>–</w:t>
      </w:r>
      <w:r w:rsidRPr="007A74E5">
        <w:rPr>
          <w:rFonts w:ascii="Lato" w:eastAsia="Calibri" w:hAnsi="Lato" w:cs="Calibri"/>
          <w:kern w:val="0"/>
          <w:lang w:eastAsia="ar-SA"/>
          <w14:ligatures w14:val="none"/>
        </w:rPr>
        <w:t xml:space="preserve"> w przypadku, gdy osoba uzna, iż przetwarzanie jej danych osobowych narusza przepisy RODO lub inne krajowe przepisy regulujące kwestię ochrony danych osobowych, obowiązujące w Polsce.</w:t>
      </w:r>
    </w:p>
    <w:p w14:paraId="2F9B444F" w14:textId="77777777" w:rsidR="00716629" w:rsidRPr="007A74E5" w:rsidRDefault="00716629" w:rsidP="00716629">
      <w:pPr>
        <w:suppressAutoHyphens/>
        <w:spacing w:after="0" w:line="240" w:lineRule="auto"/>
        <w:ind w:left="720"/>
        <w:jc w:val="both"/>
        <w:rPr>
          <w:rFonts w:ascii="Lato" w:eastAsia="Calibri" w:hAnsi="Lato" w:cs="Calibri"/>
          <w:kern w:val="0"/>
          <w:lang w:eastAsia="ar-SA"/>
          <w14:ligatures w14:val="none"/>
        </w:rPr>
      </w:pPr>
    </w:p>
    <w:p w14:paraId="7298606A"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Zautomatyzowane podejmowanie decyzji</w:t>
      </w:r>
    </w:p>
    <w:p w14:paraId="5AB7BAEB" w14:textId="77777777" w:rsidR="00716629"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Dane osobowe nie będą podlegały zautomatyzowanemu podejmowaniu decyzji, w tym profilowaniu.</w:t>
      </w:r>
    </w:p>
    <w:p w14:paraId="558A9F50"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p>
    <w:p w14:paraId="420EA704"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Przekazywanie danych do państwa trzeciego</w:t>
      </w:r>
    </w:p>
    <w:p w14:paraId="472A0DF5" w14:textId="77777777" w:rsidR="00716629"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Państwa dane osobowe nie będą przekazywane do państwa trzeciego.</w:t>
      </w:r>
    </w:p>
    <w:p w14:paraId="3366511D"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p>
    <w:p w14:paraId="77428898" w14:textId="77777777" w:rsidR="00716629" w:rsidRPr="007A74E5" w:rsidRDefault="00716629" w:rsidP="00716629">
      <w:pPr>
        <w:numPr>
          <w:ilvl w:val="0"/>
          <w:numId w:val="7"/>
        </w:numPr>
        <w:suppressAutoHyphens/>
        <w:spacing w:after="0" w:line="240" w:lineRule="auto"/>
        <w:jc w:val="both"/>
        <w:rPr>
          <w:rFonts w:ascii="Lato" w:eastAsia="Calibri" w:hAnsi="Lato" w:cs="Calibri"/>
          <w:b/>
          <w:kern w:val="0"/>
          <w:lang w:eastAsia="ar-SA"/>
          <w14:ligatures w14:val="none"/>
        </w:rPr>
      </w:pPr>
      <w:r w:rsidRPr="007A74E5">
        <w:rPr>
          <w:rFonts w:ascii="Lato" w:eastAsia="Calibri" w:hAnsi="Lato" w:cs="Calibri"/>
          <w:b/>
          <w:kern w:val="0"/>
          <w:lang w:eastAsia="ar-SA"/>
          <w14:ligatures w14:val="none"/>
        </w:rPr>
        <w:t>Kontakt z administratorem danych i Inspektorem Ochrony Danych</w:t>
      </w:r>
    </w:p>
    <w:p w14:paraId="4E7F1EDD" w14:textId="77777777" w:rsidR="00716629" w:rsidRPr="007A74E5" w:rsidRDefault="00716629" w:rsidP="00716629">
      <w:pPr>
        <w:suppressAutoHyphens/>
        <w:spacing w:after="0" w:line="240" w:lineRule="auto"/>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Jeśli mają Państwo pytania dotyczące przetwarzania przez Ministra Zdrowia, prosimy kontaktować się z Inspektorem Ochrony Danych (IOD) w następujący sposób:</w:t>
      </w:r>
    </w:p>
    <w:p w14:paraId="7DCFD0A2" w14:textId="77777777" w:rsidR="00716629" w:rsidRPr="007A74E5" w:rsidRDefault="00716629" w:rsidP="00716629">
      <w:pPr>
        <w:numPr>
          <w:ilvl w:val="0"/>
          <w:numId w:val="5"/>
        </w:numPr>
        <w:suppressAutoHyphens/>
        <w:spacing w:after="0" w:line="240" w:lineRule="auto"/>
        <w:ind w:left="851"/>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pocztą tradycyjną (ul. Miodowa 15, 00-952 Warszawa);</w:t>
      </w:r>
    </w:p>
    <w:p w14:paraId="2883DA94" w14:textId="77777777" w:rsidR="00716629" w:rsidRPr="007A74E5" w:rsidRDefault="00716629" w:rsidP="00716629">
      <w:pPr>
        <w:numPr>
          <w:ilvl w:val="0"/>
          <w:numId w:val="5"/>
        </w:numPr>
        <w:suppressAutoHyphens/>
        <w:spacing w:after="0" w:line="240" w:lineRule="auto"/>
        <w:ind w:left="851"/>
        <w:jc w:val="both"/>
        <w:rPr>
          <w:rFonts w:ascii="Lato" w:eastAsia="Calibri" w:hAnsi="Lato" w:cs="Calibri"/>
          <w:kern w:val="0"/>
          <w:lang w:eastAsia="ar-SA"/>
          <w14:ligatures w14:val="none"/>
        </w:rPr>
      </w:pPr>
      <w:r w:rsidRPr="007A74E5">
        <w:rPr>
          <w:rFonts w:ascii="Lato" w:eastAsia="Calibri" w:hAnsi="Lato" w:cs="Times New Roman"/>
          <w:color w:val="000000"/>
          <w:kern w:val="0"/>
          <w:lang w:eastAsia="ar-SA"/>
          <w14:ligatures w14:val="none"/>
        </w:rPr>
        <w:t>za pośrednictwem platformy e-PUAP (adres skrytki): /8tk37sxx6h/</w:t>
      </w:r>
      <w:proofErr w:type="spellStart"/>
      <w:r w:rsidRPr="007A74E5">
        <w:rPr>
          <w:rFonts w:ascii="Lato" w:eastAsia="Calibri" w:hAnsi="Lato" w:cs="Times New Roman"/>
          <w:color w:val="000000"/>
          <w:kern w:val="0"/>
          <w:lang w:eastAsia="ar-SA"/>
          <w14:ligatures w14:val="none"/>
        </w:rPr>
        <w:t>SkrytkaESP</w:t>
      </w:r>
      <w:proofErr w:type="spellEnd"/>
    </w:p>
    <w:p w14:paraId="65651FD4" w14:textId="77777777" w:rsidR="00716629" w:rsidRPr="007A74E5" w:rsidRDefault="00716629" w:rsidP="00716629">
      <w:pPr>
        <w:numPr>
          <w:ilvl w:val="0"/>
          <w:numId w:val="5"/>
        </w:numPr>
        <w:suppressAutoHyphens/>
        <w:spacing w:after="0" w:line="240" w:lineRule="auto"/>
        <w:ind w:left="851"/>
        <w:jc w:val="both"/>
        <w:rPr>
          <w:rFonts w:ascii="Lato" w:eastAsia="Calibri" w:hAnsi="Lato" w:cs="Calibri"/>
          <w:kern w:val="0"/>
          <w:lang w:eastAsia="ar-SA"/>
          <w14:ligatures w14:val="none"/>
        </w:rPr>
      </w:pPr>
      <w:r w:rsidRPr="007A74E5">
        <w:rPr>
          <w:rFonts w:ascii="Lato" w:eastAsia="Calibri" w:hAnsi="Lato" w:cs="Calibri"/>
          <w:kern w:val="0"/>
          <w:lang w:eastAsia="ar-SA"/>
          <w14:ligatures w14:val="none"/>
        </w:rPr>
        <w:t xml:space="preserve">elektronicznie (adres e-mail: </w:t>
      </w:r>
      <w:hyperlink r:id="rId7" w:history="1">
        <w:r w:rsidRPr="007A74E5">
          <w:rPr>
            <w:rFonts w:ascii="Lato" w:eastAsia="Calibri" w:hAnsi="Lato" w:cs="Calibri"/>
            <w:i/>
            <w:color w:val="0000FF"/>
            <w:kern w:val="0"/>
            <w:u w:val="single"/>
            <w:lang w:eastAsia="ar-SA"/>
            <w14:ligatures w14:val="none"/>
          </w:rPr>
          <w:t>iod@mz.gov.pl</w:t>
        </w:r>
      </w:hyperlink>
      <w:r w:rsidRPr="007A74E5">
        <w:rPr>
          <w:rFonts w:ascii="Lato" w:eastAsia="Calibri" w:hAnsi="Lato" w:cs="Calibri"/>
          <w:kern w:val="0"/>
          <w:lang w:eastAsia="ar-SA"/>
          <w14:ligatures w14:val="none"/>
        </w:rPr>
        <w:t>).</w:t>
      </w:r>
    </w:p>
    <w:p w14:paraId="7382ED77"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1CBA036A" w14:textId="5AD9513B" w:rsidR="00F3246A" w:rsidRDefault="00793366" w:rsidP="00793366">
      <w:pPr>
        <w:spacing w:after="0" w:line="240" w:lineRule="auto"/>
        <w:ind w:left="4248"/>
        <w:rPr>
          <w:rFonts w:ascii="Calibri" w:eastAsia="Calibri" w:hAnsi="Calibri" w:cs="Calibri"/>
          <w:kern w:val="0"/>
          <w:lang w:eastAsia="ar-SA"/>
          <w14:ligatures w14:val="none"/>
        </w:rPr>
      </w:pPr>
      <w:r>
        <w:rPr>
          <w:rFonts w:ascii="Calibri" w:eastAsia="Calibri" w:hAnsi="Calibri" w:cs="Calibri"/>
          <w:kern w:val="0"/>
          <w:lang w:eastAsia="ar-SA"/>
          <w14:ligatures w14:val="none"/>
        </w:rPr>
        <w:t xml:space="preserve">Oświadczam, że przyjąłem/przyjęłam do wiadomości </w:t>
      </w:r>
    </w:p>
    <w:p w14:paraId="5FAF900B" w14:textId="77777777" w:rsidR="00793366" w:rsidRPr="007A74E5" w:rsidRDefault="00793366" w:rsidP="00793366">
      <w:pPr>
        <w:spacing w:after="0" w:line="240" w:lineRule="auto"/>
        <w:ind w:left="4248" w:firstLine="708"/>
        <w:rPr>
          <w:rFonts w:ascii="Calibri" w:eastAsia="Calibri" w:hAnsi="Calibri" w:cs="Calibri"/>
          <w:kern w:val="0"/>
          <w:lang w:eastAsia="ar-SA"/>
          <w14:ligatures w14:val="none"/>
        </w:rPr>
      </w:pPr>
    </w:p>
    <w:p w14:paraId="365DADF4"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1D7E40D4" w14:textId="41F0B580" w:rsidR="00793366" w:rsidRDefault="00716629" w:rsidP="00793366">
      <w:pPr>
        <w:spacing w:after="0" w:line="240" w:lineRule="auto"/>
        <w:jc w:val="right"/>
        <w:rPr>
          <w:rFonts w:ascii="Calibri" w:eastAsia="Calibri" w:hAnsi="Calibri" w:cs="Calibri"/>
          <w:kern w:val="0"/>
          <w:lang w:eastAsia="ar-SA"/>
          <w14:ligatures w14:val="none"/>
        </w:rPr>
      </w:pPr>
      <w:r>
        <w:rPr>
          <w:rFonts w:ascii="Calibri" w:eastAsia="Calibri" w:hAnsi="Calibri" w:cs="Calibri"/>
          <w:kern w:val="0"/>
          <w:lang w:eastAsia="ar-SA"/>
          <w14:ligatures w14:val="none"/>
        </w:rPr>
        <w:t xml:space="preserve">data i podpis Uczestnika Projektu </w:t>
      </w:r>
    </w:p>
    <w:p w14:paraId="6D0C1BE7" w14:textId="614F2634" w:rsidR="00716629" w:rsidRPr="007A74E5" w:rsidRDefault="00793366" w:rsidP="0015693C">
      <w:pPr>
        <w:tabs>
          <w:tab w:val="left" w:pos="1423"/>
        </w:tabs>
        <w:spacing w:after="0" w:line="240" w:lineRule="auto"/>
        <w:jc w:val="right"/>
        <w:rPr>
          <w:rFonts w:ascii="Calibri" w:eastAsia="Calibri" w:hAnsi="Calibri" w:cs="Calibri"/>
          <w:kern w:val="0"/>
          <w:lang w:eastAsia="ar-SA"/>
          <w14:ligatures w14:val="none"/>
        </w:rPr>
      </w:pPr>
      <w:r>
        <w:rPr>
          <w:rFonts w:ascii="Calibri" w:eastAsia="Calibri" w:hAnsi="Calibri" w:cs="Calibri"/>
          <w:lang w:eastAsia="ar-SA"/>
        </w:rPr>
        <w:lastRenderedPageBreak/>
        <w:tab/>
      </w:r>
      <w:r w:rsidR="00716629" w:rsidRPr="007A74E5">
        <w:rPr>
          <w:rFonts w:ascii="Calibri" w:eastAsia="Calibri" w:hAnsi="Calibri" w:cs="Calibri"/>
          <w:kern w:val="0"/>
          <w:lang w:eastAsia="ar-SA"/>
          <w14:ligatures w14:val="none"/>
        </w:rPr>
        <w:t xml:space="preserve">Załącznik nr </w:t>
      </w:r>
      <w:r w:rsidR="00716629">
        <w:rPr>
          <w:rFonts w:ascii="Calibri" w:eastAsia="Calibri" w:hAnsi="Calibri" w:cs="Calibri"/>
          <w:kern w:val="0"/>
          <w:lang w:eastAsia="ar-SA"/>
          <w14:ligatures w14:val="none"/>
        </w:rPr>
        <w:t>2b</w:t>
      </w:r>
      <w:r w:rsidR="00716629" w:rsidRPr="007A74E5">
        <w:rPr>
          <w:rFonts w:ascii="Calibri" w:eastAsia="Calibri" w:hAnsi="Calibri" w:cs="Calibri"/>
          <w:kern w:val="0"/>
          <w:lang w:eastAsia="ar-SA"/>
          <w14:ligatures w14:val="none"/>
        </w:rPr>
        <w:t xml:space="preserve"> do </w:t>
      </w:r>
      <w:r w:rsidR="00716629">
        <w:rPr>
          <w:rFonts w:ascii="Calibri" w:eastAsia="Calibri" w:hAnsi="Calibri" w:cs="Calibri"/>
          <w:kern w:val="0"/>
          <w:lang w:eastAsia="ar-SA"/>
          <w14:ligatures w14:val="none"/>
        </w:rPr>
        <w:t>Regulaminu</w:t>
      </w:r>
      <w:r w:rsidR="00716629" w:rsidRPr="007A74E5">
        <w:rPr>
          <w:rFonts w:ascii="Calibri" w:eastAsia="Calibri" w:hAnsi="Calibri" w:cs="Calibri"/>
          <w:kern w:val="0"/>
          <w:lang w:eastAsia="ar-SA"/>
          <w14:ligatures w14:val="none"/>
        </w:rPr>
        <w:t xml:space="preserve"> </w:t>
      </w:r>
      <w:bookmarkStart w:id="1" w:name="_Hlk171952720"/>
      <w:r w:rsidR="00716629" w:rsidRPr="007A74E5">
        <w:rPr>
          <w:rFonts w:ascii="Calibri" w:eastAsia="Calibri" w:hAnsi="Calibri" w:cs="Calibri"/>
          <w:kern w:val="0"/>
          <w:lang w:eastAsia="ar-SA"/>
          <w14:ligatures w14:val="none"/>
        </w:rPr>
        <w:t>klauzula informacyjna Instytucji Zarządzającej</w:t>
      </w:r>
      <w:bookmarkEnd w:id="1"/>
    </w:p>
    <w:p w14:paraId="0497700C"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3B66B273" w14:textId="2CB53A05" w:rsidR="00793366" w:rsidRPr="00793366" w:rsidRDefault="00716629" w:rsidP="00793366">
      <w:pPr>
        <w:spacing w:after="0" w:line="240" w:lineRule="auto"/>
        <w:jc w:val="center"/>
        <w:rPr>
          <w:rFonts w:ascii="Calibri" w:eastAsia="Calibri" w:hAnsi="Calibri" w:cs="Calibri"/>
          <w:b/>
          <w:bCs/>
          <w:kern w:val="0"/>
          <w:lang w:eastAsia="ar-SA"/>
          <w14:ligatures w14:val="none"/>
        </w:rPr>
      </w:pPr>
      <w:r w:rsidRPr="007A74E5">
        <w:rPr>
          <w:rFonts w:ascii="Calibri" w:eastAsia="Calibri" w:hAnsi="Calibri" w:cs="Calibri"/>
          <w:b/>
          <w:bCs/>
          <w:kern w:val="0"/>
          <w:lang w:eastAsia="ar-SA"/>
          <w14:ligatures w14:val="none"/>
        </w:rPr>
        <w:t>Klauzula informacyjna ministra właściwego do spraw rozwoju regionalnego</w:t>
      </w:r>
      <w:r w:rsidR="00793366">
        <w:rPr>
          <w:rFonts w:ascii="Calibri" w:eastAsia="Calibri" w:hAnsi="Calibri" w:cs="Calibri"/>
          <w:b/>
          <w:bCs/>
          <w:kern w:val="0"/>
          <w:lang w:eastAsia="ar-SA"/>
          <w14:ligatures w14:val="none"/>
        </w:rPr>
        <w:t xml:space="preserve"> </w:t>
      </w:r>
      <w:r w:rsidR="00F34696">
        <w:rPr>
          <w:rFonts w:ascii="Calibri" w:eastAsia="Calibri" w:hAnsi="Calibri" w:cs="Calibri"/>
          <w:b/>
          <w:bCs/>
          <w:kern w:val="0"/>
          <w:lang w:eastAsia="ar-SA"/>
          <w14:ligatures w14:val="none"/>
        </w:rPr>
        <w:t xml:space="preserve">- </w:t>
      </w:r>
      <w:r w:rsidR="00793366">
        <w:rPr>
          <w:rFonts w:ascii="Calibri" w:eastAsia="Calibri" w:hAnsi="Calibri" w:cs="Calibri"/>
          <w:b/>
          <w:bCs/>
          <w:kern w:val="0"/>
          <w:lang w:eastAsia="ar-SA"/>
          <w14:ligatures w14:val="none"/>
        </w:rPr>
        <w:t xml:space="preserve">Instytucji Zarządzającej dla FERS </w:t>
      </w:r>
    </w:p>
    <w:p w14:paraId="0E29FEB2" w14:textId="77777777" w:rsidR="00716629" w:rsidRPr="007A74E5" w:rsidRDefault="00716629" w:rsidP="00716629">
      <w:pPr>
        <w:spacing w:after="0" w:line="240" w:lineRule="auto"/>
        <w:rPr>
          <w:rFonts w:ascii="Calibri" w:eastAsia="Calibri" w:hAnsi="Calibri" w:cs="Calibri"/>
          <w:b/>
          <w:bCs/>
          <w:kern w:val="0"/>
          <w:lang w:eastAsia="ar-SA"/>
          <w14:ligatures w14:val="none"/>
        </w:rPr>
      </w:pPr>
    </w:p>
    <w:p w14:paraId="7C1CA0E4" w14:textId="16AB48A7" w:rsidR="00716629"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W celu wykonania obowiązku nałożonego art. 13 i 14 RODO, w związku z art. 88 ustawy o zasadach realizacji zadań finansowanych ze środków europejskich w perspektywie finansowej 2021-2027</w:t>
      </w:r>
      <w:r w:rsidRPr="007A74E5">
        <w:rPr>
          <w:rFonts w:ascii="Calibri" w:eastAsia="Calibri" w:hAnsi="Calibri" w:cs="Calibri"/>
          <w:kern w:val="0"/>
          <w:vertAlign w:val="superscript"/>
          <w:lang w:eastAsia="ar-SA"/>
          <w14:ligatures w14:val="none"/>
        </w:rPr>
        <w:footnoteReference w:id="5"/>
      </w:r>
      <w:r w:rsidR="0015693C">
        <w:rPr>
          <w:rFonts w:ascii="Calibri" w:eastAsia="Calibri" w:hAnsi="Calibri" w:cs="Calibri"/>
          <w:kern w:val="0"/>
          <w:lang w:eastAsia="ar-SA"/>
          <w14:ligatures w14:val="none"/>
        </w:rPr>
        <w:t>oraz</w:t>
      </w:r>
      <w:r w:rsidRPr="007A74E5">
        <w:rPr>
          <w:rFonts w:ascii="Calibri" w:eastAsia="Calibri" w:hAnsi="Calibri" w:cs="Calibri"/>
          <w:kern w:val="0"/>
          <w:lang w:eastAsia="ar-SA"/>
          <w14:ligatures w14:val="none"/>
        </w:rPr>
        <w:t xml:space="preserve"> </w:t>
      </w:r>
      <w:r w:rsidR="0015693C" w:rsidRPr="0015693C">
        <w:rPr>
          <w:rFonts w:ascii="Calibri" w:eastAsia="Calibri" w:hAnsi="Calibri" w:cs="Calibri"/>
          <w:b/>
          <w:bCs/>
          <w:kern w:val="0"/>
          <w:lang w:eastAsia="ar-SA"/>
          <w14:ligatures w14:val="none"/>
        </w:rPr>
        <w:t>w związku z realizacja projektu nr FERS.01.13-IP.07-0002/24 pn. „Szkolenie specjalizacyjne dla osób wykonujących zawód fizjoterapeuty i farmaceuty</w:t>
      </w:r>
      <w:r w:rsidR="0015693C">
        <w:rPr>
          <w:rFonts w:ascii="Calibri" w:eastAsia="Calibri" w:hAnsi="Calibri" w:cs="Calibri"/>
          <w:b/>
          <w:bCs/>
          <w:kern w:val="0"/>
          <w:lang w:eastAsia="ar-SA"/>
          <w14:ligatures w14:val="none"/>
        </w:rPr>
        <w:t>’’</w:t>
      </w:r>
      <w:r w:rsidR="0015693C" w:rsidRPr="0015693C">
        <w:rPr>
          <w:rFonts w:ascii="Calibri" w:eastAsia="Calibri" w:hAnsi="Calibri" w:cs="Calibri"/>
          <w:kern w:val="0"/>
          <w:lang w:eastAsia="ar-SA"/>
          <w14:ligatures w14:val="none"/>
        </w:rPr>
        <w:t xml:space="preserve"> </w:t>
      </w:r>
      <w:r w:rsidRPr="007A74E5">
        <w:rPr>
          <w:rFonts w:ascii="Calibri" w:eastAsia="Calibri" w:hAnsi="Calibri" w:cs="Calibri"/>
          <w:kern w:val="0"/>
          <w:lang w:eastAsia="ar-SA"/>
          <w14:ligatures w14:val="none"/>
        </w:rPr>
        <w:t>informujemy o zasadach przetwarzania Państwa danych osobowych:</w:t>
      </w:r>
    </w:p>
    <w:p w14:paraId="71554DCD"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70969ECA"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t>Administrator</w:t>
      </w:r>
    </w:p>
    <w:p w14:paraId="5D56AC2F" w14:textId="77777777" w:rsidR="00716629"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Odrębnym administratorem Państwa danych jest:</w:t>
      </w:r>
      <w:r>
        <w:rPr>
          <w:rFonts w:ascii="Calibri" w:eastAsia="Calibri" w:hAnsi="Calibri" w:cs="Calibri"/>
          <w:kern w:val="0"/>
          <w:lang w:eastAsia="ar-SA"/>
          <w14:ligatures w14:val="none"/>
        </w:rPr>
        <w:t xml:space="preserve"> </w:t>
      </w:r>
      <w:r w:rsidRPr="007A74E5">
        <w:rPr>
          <w:rFonts w:ascii="Calibri" w:eastAsia="Calibri" w:hAnsi="Calibri" w:cs="Calibri"/>
          <w:kern w:val="0"/>
          <w:lang w:eastAsia="ar-SA"/>
          <w14:ligatures w14:val="none"/>
        </w:rPr>
        <w:t>Minister właściwy do spraw rozwoju regionalnego z siedzibą przy ul. Wspólnej 2/4, 00-926 Warszawa.</w:t>
      </w:r>
    </w:p>
    <w:p w14:paraId="61186A34"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00AF32A6"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t>Cel przetwarzania danych</w:t>
      </w:r>
    </w:p>
    <w:p w14:paraId="5C36B10B" w14:textId="77777777" w:rsidR="00716629" w:rsidRPr="007A74E5"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3932C951" w14:textId="77777777" w:rsidR="00716629"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Podanie danych jest dobrowolne, ale konieczne do realizacji wyżej wymienionego celu. Odmowa ich podania jest równoznaczna z brakiem możliwości podjęcia stosownych działań.</w:t>
      </w:r>
    </w:p>
    <w:p w14:paraId="6C61F0F4"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0465BA41"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t xml:space="preserve">Podstawa przetwarzania </w:t>
      </w:r>
    </w:p>
    <w:p w14:paraId="4DA6FB98" w14:textId="77777777" w:rsidR="00716629" w:rsidRPr="007A74E5"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Będziemy przetwarzać Państwa dane osobowe w związku z tym, że: </w:t>
      </w:r>
    </w:p>
    <w:p w14:paraId="1A0EE7F6" w14:textId="77777777" w:rsidR="00716629" w:rsidRPr="007A74E5" w:rsidRDefault="00716629" w:rsidP="00716629">
      <w:pPr>
        <w:numPr>
          <w:ilvl w:val="0"/>
          <w:numId w:val="1"/>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Zobowiązuje nas do tego </w:t>
      </w:r>
      <w:r w:rsidRPr="007A74E5">
        <w:rPr>
          <w:rFonts w:ascii="Calibri" w:eastAsia="Calibri" w:hAnsi="Calibri" w:cs="Calibri"/>
          <w:b/>
          <w:kern w:val="0"/>
          <w:lang w:eastAsia="ar-SA"/>
          <w14:ligatures w14:val="none"/>
        </w:rPr>
        <w:t>prawo</w:t>
      </w:r>
      <w:r w:rsidRPr="007A74E5">
        <w:rPr>
          <w:rFonts w:ascii="Calibri" w:eastAsia="Calibri" w:hAnsi="Calibri" w:cs="Calibri"/>
          <w:kern w:val="0"/>
          <w:lang w:eastAsia="ar-SA"/>
          <w14:ligatures w14:val="none"/>
        </w:rPr>
        <w:t xml:space="preserve"> (art. 6 ust. 1 lit. c</w:t>
      </w:r>
      <w:r>
        <w:rPr>
          <w:rFonts w:ascii="Calibri" w:eastAsia="Calibri" w:hAnsi="Calibri" w:cs="Calibri"/>
          <w:kern w:val="0"/>
          <w:lang w:eastAsia="ar-SA"/>
          <w14:ligatures w14:val="none"/>
        </w:rPr>
        <w:t xml:space="preserve"> lub</w:t>
      </w:r>
      <w:r w:rsidRPr="007A74E5">
        <w:rPr>
          <w:rFonts w:ascii="Calibri" w:eastAsia="Calibri" w:hAnsi="Calibri" w:cs="Calibri"/>
          <w:kern w:val="0"/>
          <w:lang w:eastAsia="ar-SA"/>
          <w14:ligatures w14:val="none"/>
        </w:rPr>
        <w:t xml:space="preserve"> art. 9 ust. 2 lit. g RODO)</w:t>
      </w:r>
      <w:r w:rsidRPr="007A74E5">
        <w:rPr>
          <w:rFonts w:ascii="Calibri" w:eastAsia="Calibri" w:hAnsi="Calibri" w:cs="Calibri"/>
          <w:kern w:val="0"/>
          <w:vertAlign w:val="superscript"/>
          <w:lang w:eastAsia="ar-SA"/>
          <w14:ligatures w14:val="none"/>
        </w:rPr>
        <w:footnoteReference w:id="6"/>
      </w:r>
      <w:r w:rsidRPr="007A74E5">
        <w:rPr>
          <w:rFonts w:ascii="Calibri" w:eastAsia="Calibri" w:hAnsi="Calibri" w:cs="Calibri"/>
          <w:kern w:val="0"/>
          <w:lang w:eastAsia="ar-SA"/>
          <w14:ligatures w14:val="none"/>
        </w:rPr>
        <w:t>:</w:t>
      </w:r>
    </w:p>
    <w:p w14:paraId="48E597DE" w14:textId="77777777" w:rsidR="00716629" w:rsidRPr="007A74E5" w:rsidRDefault="00716629" w:rsidP="00716629">
      <w:pPr>
        <w:numPr>
          <w:ilvl w:val="0"/>
          <w:numId w:val="2"/>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rFonts w:ascii="Calibri" w:eastAsia="Calibri" w:hAnsi="Calibri" w:cs="Calibri"/>
          <w:kern w:val="0"/>
          <w:lang w:eastAsia="ar-SA"/>
          <w14:ligatures w14:val="none"/>
        </w:rPr>
        <w:t>;</w:t>
      </w:r>
    </w:p>
    <w:p w14:paraId="2AFFEEC6" w14:textId="77777777" w:rsidR="00716629" w:rsidRPr="007A74E5" w:rsidRDefault="00716629" w:rsidP="00716629">
      <w:pPr>
        <w:numPr>
          <w:ilvl w:val="0"/>
          <w:numId w:val="2"/>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rozporządzenie Parlamentu Europejskiego i Rady (UE) 2021/1057 z dnia 24 czerwca 2021 r. ustanawiające Europejski Fundusz Społeczny Plus (EFS+) oraz uchylające rozporządzenie (UE) nr 1296/2013 (Dz. Urz. UE L nr 231 z 30.06.2021, str. 21, z późn. zm.)</w:t>
      </w:r>
      <w:r>
        <w:rPr>
          <w:rFonts w:ascii="Calibri" w:eastAsia="Calibri" w:hAnsi="Calibri" w:cs="Calibri"/>
          <w:kern w:val="0"/>
          <w:lang w:eastAsia="ar-SA"/>
          <w14:ligatures w14:val="none"/>
        </w:rPr>
        <w:t>;</w:t>
      </w:r>
    </w:p>
    <w:p w14:paraId="3777F494" w14:textId="77777777" w:rsidR="00716629" w:rsidRPr="007A74E5" w:rsidRDefault="00716629" w:rsidP="00716629">
      <w:pPr>
        <w:numPr>
          <w:ilvl w:val="0"/>
          <w:numId w:val="2"/>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ustawa z dnia 28 kwietnia 2022 r. o zasadach realizacji zadań finansowanych ze środków europejskich w perspektywie finansowej 2021-2027, w szczególności art. 87-93</w:t>
      </w:r>
      <w:r>
        <w:rPr>
          <w:rFonts w:ascii="Calibri" w:eastAsia="Calibri" w:hAnsi="Calibri" w:cs="Calibri"/>
          <w:kern w:val="0"/>
          <w:lang w:eastAsia="ar-SA"/>
          <w14:ligatures w14:val="none"/>
        </w:rPr>
        <w:t>;</w:t>
      </w:r>
    </w:p>
    <w:p w14:paraId="0FEE92A8" w14:textId="77777777" w:rsidR="00716629" w:rsidRPr="007A74E5" w:rsidRDefault="00716629" w:rsidP="00716629">
      <w:pPr>
        <w:numPr>
          <w:ilvl w:val="0"/>
          <w:numId w:val="2"/>
        </w:numPr>
        <w:suppressAutoHyphens/>
        <w:spacing w:after="0" w:line="240" w:lineRule="auto"/>
        <w:rPr>
          <w:rFonts w:ascii="Calibri" w:eastAsia="Calibri" w:hAnsi="Calibri" w:cs="Calibri"/>
          <w:iCs/>
          <w:kern w:val="0"/>
          <w:lang w:eastAsia="ar-SA"/>
          <w14:ligatures w14:val="none"/>
        </w:rPr>
      </w:pPr>
      <w:r w:rsidRPr="007A74E5">
        <w:rPr>
          <w:rFonts w:ascii="Calibri" w:eastAsia="Calibri" w:hAnsi="Calibri" w:cs="Calibri"/>
          <w:bCs/>
          <w:kern w:val="0"/>
          <w:lang w:eastAsia="ar-SA"/>
          <w14:ligatures w14:val="none"/>
        </w:rPr>
        <w:t>ustawa z 14 czerwca 1960 r. - Kodeks postępowania administracyjnego</w:t>
      </w:r>
      <w:r>
        <w:rPr>
          <w:rFonts w:ascii="Calibri" w:eastAsia="Calibri" w:hAnsi="Calibri" w:cs="Calibri"/>
          <w:bCs/>
          <w:kern w:val="0"/>
          <w:lang w:eastAsia="ar-SA"/>
          <w14:ligatures w14:val="none"/>
        </w:rPr>
        <w:t>;</w:t>
      </w:r>
    </w:p>
    <w:p w14:paraId="4E7CF60C" w14:textId="77777777" w:rsidR="00716629" w:rsidRPr="0086328D" w:rsidRDefault="00716629" w:rsidP="00716629">
      <w:pPr>
        <w:numPr>
          <w:ilvl w:val="0"/>
          <w:numId w:val="2"/>
        </w:numPr>
        <w:suppressAutoHyphens/>
        <w:spacing w:after="0" w:line="240" w:lineRule="auto"/>
        <w:rPr>
          <w:rFonts w:ascii="Calibri" w:eastAsia="Calibri" w:hAnsi="Calibri" w:cs="Calibri"/>
          <w:iCs/>
          <w:kern w:val="0"/>
          <w:lang w:eastAsia="ar-SA"/>
          <w14:ligatures w14:val="none"/>
        </w:rPr>
      </w:pPr>
      <w:r w:rsidRPr="007A74E5">
        <w:rPr>
          <w:rFonts w:ascii="Calibri" w:eastAsia="Calibri" w:hAnsi="Calibri" w:cs="Calibri"/>
          <w:bCs/>
          <w:kern w:val="0"/>
          <w:lang w:eastAsia="ar-SA"/>
          <w14:ligatures w14:val="none"/>
        </w:rPr>
        <w:t xml:space="preserve">ustawa z 27 sierpnia 2009 r. o finansach publicznych. </w:t>
      </w:r>
    </w:p>
    <w:p w14:paraId="2AF7FAFC" w14:textId="77777777" w:rsidR="00716629" w:rsidRPr="007A74E5" w:rsidRDefault="00716629" w:rsidP="00716629">
      <w:pPr>
        <w:suppressAutoHyphens/>
        <w:spacing w:after="0" w:line="240" w:lineRule="auto"/>
        <w:ind w:left="720"/>
        <w:rPr>
          <w:rFonts w:ascii="Calibri" w:eastAsia="Calibri" w:hAnsi="Calibri" w:cs="Calibri"/>
          <w:iCs/>
          <w:kern w:val="0"/>
          <w:lang w:eastAsia="ar-SA"/>
          <w14:ligatures w14:val="none"/>
        </w:rPr>
      </w:pPr>
    </w:p>
    <w:p w14:paraId="06645A1C"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t xml:space="preserve">Sposób pozyskiwania danych </w:t>
      </w:r>
    </w:p>
    <w:p w14:paraId="52E19F5D" w14:textId="77777777" w:rsidR="00716629"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Dane pozyskujemy bezpośrednio od osób, których one dotyczą, albo od instytucji i podmiotów zaangażowanych w realizację Programu, w tym w szczególności od wnioskodawców, beneficjentów, partnerów. </w:t>
      </w:r>
    </w:p>
    <w:p w14:paraId="34AB9FA8"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3718C6F3"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lastRenderedPageBreak/>
        <w:t>Dostęp do danych osobowych</w:t>
      </w:r>
    </w:p>
    <w:p w14:paraId="4C9526BA" w14:textId="77777777" w:rsidR="00716629" w:rsidRPr="007A74E5"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Dostęp do Państwa danych osobowych mają pracownicy i współpracownicy administratora. Ponadto Państwa dane osobowe mogą być powierzane lub udostępniane: </w:t>
      </w:r>
    </w:p>
    <w:p w14:paraId="10FB8E3B" w14:textId="77777777" w:rsidR="00716629" w:rsidRPr="007A74E5" w:rsidRDefault="00716629" w:rsidP="00716629">
      <w:pPr>
        <w:numPr>
          <w:ilvl w:val="0"/>
          <w:numId w:val="3"/>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podmiotom, którym zleciliśmy wykonywanie zadań w FERS,</w:t>
      </w:r>
    </w:p>
    <w:p w14:paraId="1D8C2D0D" w14:textId="77777777" w:rsidR="00716629" w:rsidRPr="007A74E5" w:rsidRDefault="00716629" w:rsidP="00716629">
      <w:pPr>
        <w:numPr>
          <w:ilvl w:val="0"/>
          <w:numId w:val="3"/>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organom Komisji Europejskiej, ministrowi właściwemu do spraw finansów publicznych, prezesowi zakładu ubezpieczeń społecznych, </w:t>
      </w:r>
    </w:p>
    <w:p w14:paraId="25A9075E" w14:textId="77777777" w:rsidR="00716629" w:rsidRDefault="00716629" w:rsidP="00716629">
      <w:pPr>
        <w:numPr>
          <w:ilvl w:val="0"/>
          <w:numId w:val="3"/>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podmiotom, które wykonują dla nas usługi związane z obsługą i rozwojem systemów teleinformatycznych, a także zapewnieniem łączności, np. dostawcom rozwiązań IT i operatorom telekomunikacyjnym.</w:t>
      </w:r>
    </w:p>
    <w:p w14:paraId="608C6B1A" w14:textId="77777777" w:rsidR="00716629" w:rsidRPr="007A74E5" w:rsidRDefault="00716629" w:rsidP="00716629">
      <w:pPr>
        <w:suppressAutoHyphens/>
        <w:spacing w:after="0" w:line="240" w:lineRule="auto"/>
        <w:ind w:left="780"/>
        <w:rPr>
          <w:rFonts w:ascii="Calibri" w:eastAsia="Calibri" w:hAnsi="Calibri" w:cs="Calibri"/>
          <w:kern w:val="0"/>
          <w:lang w:eastAsia="ar-SA"/>
          <w14:ligatures w14:val="none"/>
        </w:rPr>
      </w:pPr>
    </w:p>
    <w:p w14:paraId="05F5A901"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t xml:space="preserve">Okres przechowywania danych </w:t>
      </w:r>
    </w:p>
    <w:p w14:paraId="3C6135B3" w14:textId="77777777" w:rsidR="00716629"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Dane osobowe są przechowywane przez okres niezbędny do realizacji celów określonych w punkcie II. </w:t>
      </w:r>
    </w:p>
    <w:p w14:paraId="7855DF8D"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116E2806"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t>Prawa osób, których dane dotyczą</w:t>
      </w:r>
    </w:p>
    <w:p w14:paraId="4A023523" w14:textId="77777777" w:rsidR="00716629" w:rsidRPr="007A74E5"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Przysługują Państwu następujące prawa: </w:t>
      </w:r>
    </w:p>
    <w:p w14:paraId="51BD5A14" w14:textId="77777777" w:rsidR="00716629" w:rsidRPr="007A74E5" w:rsidRDefault="00716629" w:rsidP="00716629">
      <w:pPr>
        <w:numPr>
          <w:ilvl w:val="0"/>
          <w:numId w:val="4"/>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prawo dostępu do swoich danych oraz otrzymania ich kopii (art. 15 RODO), </w:t>
      </w:r>
    </w:p>
    <w:p w14:paraId="68358D5A" w14:textId="77777777" w:rsidR="00716629" w:rsidRPr="007A74E5" w:rsidRDefault="00716629" w:rsidP="00716629">
      <w:pPr>
        <w:numPr>
          <w:ilvl w:val="0"/>
          <w:numId w:val="4"/>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prawo do sprostowania swoich danych (art. 16 RODO),  </w:t>
      </w:r>
    </w:p>
    <w:p w14:paraId="697C9899" w14:textId="77777777" w:rsidR="00716629" w:rsidRPr="007A74E5" w:rsidRDefault="00716629" w:rsidP="00716629">
      <w:pPr>
        <w:numPr>
          <w:ilvl w:val="0"/>
          <w:numId w:val="4"/>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prawo do usunięcia swoich danych (art. 17 RODO) - jeśli nie zaistniały okoliczności, o których mowa w art. 17 ust. 3 RODO,</w:t>
      </w:r>
    </w:p>
    <w:p w14:paraId="6BF71CCA" w14:textId="77777777" w:rsidR="00716629" w:rsidRPr="007A74E5" w:rsidRDefault="00716629" w:rsidP="00716629">
      <w:pPr>
        <w:numPr>
          <w:ilvl w:val="0"/>
          <w:numId w:val="4"/>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prawo do żądania od administratora ograniczenia przetwarzania swoich danych (art. 18 RODO),</w:t>
      </w:r>
    </w:p>
    <w:p w14:paraId="02187137" w14:textId="77777777" w:rsidR="00716629" w:rsidRPr="007A74E5" w:rsidRDefault="00716629" w:rsidP="00716629">
      <w:pPr>
        <w:numPr>
          <w:ilvl w:val="0"/>
          <w:numId w:val="4"/>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prawo do przenoszenia swoich danych (art. 20 RODO) - </w:t>
      </w:r>
      <w:r w:rsidRPr="007A74E5">
        <w:rPr>
          <w:rFonts w:ascii="Calibri" w:eastAsia="Calibri" w:hAnsi="Calibri" w:cs="Calibri"/>
          <w:iCs/>
          <w:kern w:val="0"/>
          <w:lang w:eastAsia="ar-SA"/>
          <w14:ligatures w14:val="none"/>
        </w:rPr>
        <w:t>jeśli przetwarzanie odbywa się na podstawie umowy: w celu jej zawarcia lub realizacji (w myśl art. 6 ust. 1 lit. b RODO), oraz w sposób zautomatyzowany</w:t>
      </w:r>
      <w:r w:rsidRPr="007A74E5">
        <w:rPr>
          <w:rFonts w:ascii="Calibri" w:eastAsia="Calibri" w:hAnsi="Calibri" w:cs="Calibri"/>
          <w:iCs/>
          <w:kern w:val="0"/>
          <w:vertAlign w:val="superscript"/>
          <w:lang w:eastAsia="ar-SA"/>
          <w14:ligatures w14:val="none"/>
        </w:rPr>
        <w:footnoteReference w:id="7"/>
      </w:r>
      <w:r w:rsidRPr="007A74E5">
        <w:rPr>
          <w:rFonts w:ascii="Calibri" w:eastAsia="Calibri" w:hAnsi="Calibri" w:cs="Calibri"/>
          <w:kern w:val="0"/>
          <w:lang w:eastAsia="ar-SA"/>
          <w14:ligatures w14:val="none"/>
        </w:rPr>
        <w:t>,</w:t>
      </w:r>
      <w:r w:rsidRPr="007A74E5" w:rsidDel="001B6B0F">
        <w:rPr>
          <w:rFonts w:ascii="Calibri" w:eastAsia="Calibri" w:hAnsi="Calibri" w:cs="Calibri"/>
          <w:kern w:val="0"/>
          <w:lang w:eastAsia="ar-SA"/>
          <w14:ligatures w14:val="none"/>
        </w:rPr>
        <w:t xml:space="preserve"> </w:t>
      </w:r>
    </w:p>
    <w:p w14:paraId="7EBBF9F5" w14:textId="77777777" w:rsidR="00716629" w:rsidRDefault="00716629" w:rsidP="00716629">
      <w:pPr>
        <w:numPr>
          <w:ilvl w:val="0"/>
          <w:numId w:val="4"/>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C7127F1" w14:textId="77777777" w:rsidR="00716629" w:rsidRPr="007A74E5" w:rsidRDefault="00716629" w:rsidP="00716629">
      <w:pPr>
        <w:suppressAutoHyphens/>
        <w:spacing w:after="0" w:line="240" w:lineRule="auto"/>
        <w:ind w:left="720"/>
        <w:rPr>
          <w:rFonts w:ascii="Calibri" w:eastAsia="Calibri" w:hAnsi="Calibri" w:cs="Calibri"/>
          <w:kern w:val="0"/>
          <w:lang w:eastAsia="ar-SA"/>
          <w14:ligatures w14:val="none"/>
        </w:rPr>
      </w:pPr>
    </w:p>
    <w:p w14:paraId="6C15FD5F"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t>Zautomatyzowane podejmowanie decyzji</w:t>
      </w:r>
    </w:p>
    <w:p w14:paraId="22A627E4" w14:textId="77777777" w:rsidR="00716629"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Dane osobowe nie będą podlegały zautomatyzowanemu podejmowaniu decyzji, w tym profilowaniu.</w:t>
      </w:r>
    </w:p>
    <w:p w14:paraId="5B550B67"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68A34362"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t>Przekazywanie danych do państwa trzeciego</w:t>
      </w:r>
    </w:p>
    <w:p w14:paraId="5A5D060E" w14:textId="77777777" w:rsidR="00716629"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Państwa dane osobowe nie będą przekazywane do państwa trzeciego.</w:t>
      </w:r>
    </w:p>
    <w:p w14:paraId="3DBE1FCD"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41D6D7B6" w14:textId="77777777" w:rsidR="00716629" w:rsidRPr="007A74E5" w:rsidRDefault="00716629" w:rsidP="00716629">
      <w:pPr>
        <w:numPr>
          <w:ilvl w:val="0"/>
          <w:numId w:val="6"/>
        </w:numPr>
        <w:suppressAutoHyphens/>
        <w:spacing w:after="0" w:line="240" w:lineRule="auto"/>
        <w:rPr>
          <w:rFonts w:ascii="Calibri" w:eastAsia="Calibri" w:hAnsi="Calibri" w:cs="Calibri"/>
          <w:b/>
          <w:kern w:val="0"/>
          <w:lang w:eastAsia="ar-SA"/>
          <w14:ligatures w14:val="none"/>
        </w:rPr>
      </w:pPr>
      <w:r w:rsidRPr="007A74E5">
        <w:rPr>
          <w:rFonts w:ascii="Calibri" w:eastAsia="Calibri" w:hAnsi="Calibri" w:cs="Calibri"/>
          <w:b/>
          <w:kern w:val="0"/>
          <w:lang w:eastAsia="ar-SA"/>
          <w14:ligatures w14:val="none"/>
        </w:rPr>
        <w:t>Kontakt z administratorem danych i Inspektorem Ochrony Danych</w:t>
      </w:r>
    </w:p>
    <w:p w14:paraId="6A1E2B98" w14:textId="77777777" w:rsidR="00716629" w:rsidRPr="007A74E5" w:rsidRDefault="00716629" w:rsidP="00716629">
      <w:pPr>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Jeśli mają Państwo pytania dotyczące przetwarzania przez ministra właściwego do spraw rozwoju regionalnego danych osobowych, prosimy kontaktować się z Inspektorem Ochrony Danych (IOD) w następujący sposób:</w:t>
      </w:r>
    </w:p>
    <w:p w14:paraId="227B5531" w14:textId="77777777" w:rsidR="00716629" w:rsidRPr="007A74E5" w:rsidRDefault="00716629" w:rsidP="00716629">
      <w:pPr>
        <w:numPr>
          <w:ilvl w:val="0"/>
          <w:numId w:val="5"/>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pocztą tradycyjną (ul. Wspólna 2/4, 00-926 Warszawa),</w:t>
      </w:r>
    </w:p>
    <w:p w14:paraId="707FECA6" w14:textId="77777777" w:rsidR="00716629" w:rsidRPr="007A74E5" w:rsidRDefault="00716629" w:rsidP="00716629">
      <w:pPr>
        <w:numPr>
          <w:ilvl w:val="0"/>
          <w:numId w:val="5"/>
        </w:numPr>
        <w:suppressAutoHyphens/>
        <w:spacing w:after="0" w:line="240" w:lineRule="auto"/>
        <w:rPr>
          <w:rFonts w:ascii="Calibri" w:eastAsia="Calibri" w:hAnsi="Calibri" w:cs="Calibri"/>
          <w:kern w:val="0"/>
          <w:lang w:eastAsia="ar-SA"/>
          <w14:ligatures w14:val="none"/>
        </w:rPr>
      </w:pPr>
      <w:r w:rsidRPr="007A74E5">
        <w:rPr>
          <w:rFonts w:ascii="Calibri" w:eastAsia="Calibri" w:hAnsi="Calibri" w:cs="Calibri"/>
          <w:kern w:val="0"/>
          <w:lang w:eastAsia="ar-SA"/>
          <w14:ligatures w14:val="none"/>
        </w:rPr>
        <w:t xml:space="preserve">elektronicznie (adres e-mail: </w:t>
      </w:r>
      <w:hyperlink r:id="rId8" w:history="1">
        <w:r w:rsidRPr="007A74E5">
          <w:rPr>
            <w:rFonts w:ascii="Calibri" w:eastAsia="Calibri" w:hAnsi="Calibri" w:cs="Calibri"/>
            <w:i/>
            <w:color w:val="0000FF"/>
            <w:kern w:val="0"/>
            <w:u w:val="single"/>
            <w:lang w:eastAsia="ar-SA"/>
            <w14:ligatures w14:val="none"/>
          </w:rPr>
          <w:t>IOD@mfipr.gov.pl</w:t>
        </w:r>
      </w:hyperlink>
      <w:r w:rsidRPr="007A74E5">
        <w:rPr>
          <w:rFonts w:ascii="Calibri" w:eastAsia="Calibri" w:hAnsi="Calibri" w:cs="Calibri"/>
          <w:kern w:val="0"/>
          <w:lang w:eastAsia="ar-SA"/>
          <w14:ligatures w14:val="none"/>
        </w:rPr>
        <w:t>).</w:t>
      </w:r>
    </w:p>
    <w:p w14:paraId="6209E7FB" w14:textId="77777777" w:rsidR="0015693C" w:rsidRDefault="0015693C" w:rsidP="00793366">
      <w:pPr>
        <w:spacing w:after="0" w:line="240" w:lineRule="auto"/>
        <w:ind w:left="4248"/>
        <w:rPr>
          <w:rFonts w:ascii="Calibri" w:eastAsia="Calibri" w:hAnsi="Calibri" w:cs="Calibri"/>
          <w:kern w:val="0"/>
          <w:lang w:eastAsia="ar-SA"/>
          <w14:ligatures w14:val="none"/>
        </w:rPr>
      </w:pPr>
    </w:p>
    <w:p w14:paraId="0978D261" w14:textId="004B4104" w:rsidR="00793366" w:rsidRDefault="00793366" w:rsidP="00793366">
      <w:pPr>
        <w:spacing w:after="0" w:line="240" w:lineRule="auto"/>
        <w:ind w:left="4248"/>
        <w:rPr>
          <w:rFonts w:ascii="Calibri" w:eastAsia="Calibri" w:hAnsi="Calibri" w:cs="Calibri"/>
          <w:kern w:val="0"/>
          <w:lang w:eastAsia="ar-SA"/>
          <w14:ligatures w14:val="none"/>
        </w:rPr>
      </w:pPr>
      <w:r>
        <w:rPr>
          <w:rFonts w:ascii="Calibri" w:eastAsia="Calibri" w:hAnsi="Calibri" w:cs="Calibri"/>
          <w:kern w:val="0"/>
          <w:lang w:eastAsia="ar-SA"/>
          <w14:ligatures w14:val="none"/>
        </w:rPr>
        <w:t xml:space="preserve">Oświadczam, że przyjąłem/przyjęłam do wiadomości </w:t>
      </w:r>
    </w:p>
    <w:p w14:paraId="6F0E8D25" w14:textId="77777777" w:rsidR="00716629" w:rsidRDefault="00716629" w:rsidP="00793366">
      <w:pPr>
        <w:spacing w:after="0" w:line="240" w:lineRule="auto"/>
        <w:ind w:left="4248"/>
        <w:rPr>
          <w:rFonts w:ascii="Calibri" w:eastAsia="Calibri" w:hAnsi="Calibri" w:cs="Calibri"/>
          <w:kern w:val="0"/>
          <w:lang w:eastAsia="ar-SA"/>
          <w14:ligatures w14:val="none"/>
        </w:rPr>
      </w:pPr>
    </w:p>
    <w:p w14:paraId="1C49C1F3" w14:textId="77777777" w:rsidR="00716629" w:rsidRDefault="00716629" w:rsidP="00716629">
      <w:pPr>
        <w:spacing w:after="0" w:line="240" w:lineRule="auto"/>
        <w:rPr>
          <w:rFonts w:ascii="Calibri" w:eastAsia="Calibri" w:hAnsi="Calibri" w:cs="Calibri"/>
          <w:kern w:val="0"/>
          <w:lang w:eastAsia="ar-SA"/>
          <w14:ligatures w14:val="none"/>
        </w:rPr>
      </w:pPr>
    </w:p>
    <w:p w14:paraId="54A24458" w14:textId="77777777" w:rsidR="00716629" w:rsidRPr="007A74E5" w:rsidRDefault="00716629" w:rsidP="00716629">
      <w:pPr>
        <w:spacing w:after="0" w:line="240" w:lineRule="auto"/>
        <w:rPr>
          <w:rFonts w:ascii="Calibri" w:eastAsia="Calibri" w:hAnsi="Calibri" w:cs="Calibri"/>
          <w:kern w:val="0"/>
          <w:lang w:eastAsia="ar-SA"/>
          <w14:ligatures w14:val="none"/>
        </w:rPr>
      </w:pPr>
    </w:p>
    <w:p w14:paraId="79CB2EE3" w14:textId="78E4E5A7" w:rsidR="00521424" w:rsidRPr="0015693C" w:rsidRDefault="00716629" w:rsidP="0015693C">
      <w:pPr>
        <w:spacing w:after="0" w:line="240" w:lineRule="auto"/>
        <w:jc w:val="right"/>
        <w:rPr>
          <w:rFonts w:ascii="Calibri" w:eastAsia="Calibri" w:hAnsi="Calibri" w:cs="Calibri"/>
          <w:kern w:val="0"/>
          <w:lang w:eastAsia="ar-SA"/>
          <w14:ligatures w14:val="none"/>
        </w:rPr>
      </w:pPr>
      <w:r>
        <w:rPr>
          <w:rFonts w:ascii="Calibri" w:eastAsia="Calibri" w:hAnsi="Calibri" w:cs="Calibri"/>
          <w:kern w:val="0"/>
          <w:lang w:eastAsia="ar-SA"/>
          <w14:ligatures w14:val="none"/>
        </w:rPr>
        <w:t xml:space="preserve">data i podpis Uczestnika Projektu </w:t>
      </w:r>
    </w:p>
    <w:sectPr w:rsidR="00521424" w:rsidRPr="0015693C" w:rsidSect="00716629">
      <w:headerReference w:type="default" r:id="rId9"/>
      <w:foot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8F1E" w14:textId="77777777" w:rsidR="00C56274" w:rsidRDefault="00C56274" w:rsidP="00716629">
      <w:pPr>
        <w:spacing w:after="0" w:line="240" w:lineRule="auto"/>
      </w:pPr>
      <w:r>
        <w:separator/>
      </w:r>
    </w:p>
  </w:endnote>
  <w:endnote w:type="continuationSeparator" w:id="0">
    <w:p w14:paraId="6B7491E3" w14:textId="77777777" w:rsidR="00C56274" w:rsidRDefault="00C56274" w:rsidP="0071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731530"/>
      <w:docPartObj>
        <w:docPartGallery w:val="Page Numbers (Bottom of Page)"/>
        <w:docPartUnique/>
      </w:docPartObj>
    </w:sdtPr>
    <w:sdtContent>
      <w:p w14:paraId="300BCA96" w14:textId="77777777" w:rsidR="003319DF" w:rsidRDefault="00000000">
        <w:pPr>
          <w:pStyle w:val="Stopka"/>
          <w:jc w:val="center"/>
        </w:pPr>
        <w:r>
          <w:fldChar w:fldCharType="begin"/>
        </w:r>
        <w:r>
          <w:instrText>PAGE   \* MERGEFORMAT</w:instrText>
        </w:r>
        <w:r>
          <w:fldChar w:fldCharType="separate"/>
        </w:r>
        <w:r>
          <w:t>2</w:t>
        </w:r>
        <w:r>
          <w:fldChar w:fldCharType="end"/>
        </w:r>
      </w:p>
    </w:sdtContent>
  </w:sdt>
  <w:p w14:paraId="4F67ADA4" w14:textId="77777777" w:rsidR="003319DF" w:rsidRDefault="003319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8D3A" w14:textId="77777777" w:rsidR="00C56274" w:rsidRDefault="00C56274" w:rsidP="00716629">
      <w:pPr>
        <w:spacing w:after="0" w:line="240" w:lineRule="auto"/>
      </w:pPr>
      <w:r>
        <w:separator/>
      </w:r>
    </w:p>
  </w:footnote>
  <w:footnote w:type="continuationSeparator" w:id="0">
    <w:p w14:paraId="3A87EFA0" w14:textId="77777777" w:rsidR="00C56274" w:rsidRDefault="00C56274" w:rsidP="00716629">
      <w:pPr>
        <w:spacing w:after="0" w:line="240" w:lineRule="auto"/>
      </w:pPr>
      <w:r>
        <w:continuationSeparator/>
      </w:r>
    </w:p>
  </w:footnote>
  <w:footnote w:id="1">
    <w:p w14:paraId="5A7A4366" w14:textId="77777777" w:rsidR="00716629" w:rsidRPr="007A74E5" w:rsidRDefault="00716629" w:rsidP="00716629">
      <w:pPr>
        <w:pStyle w:val="Tekstprzypisudolnego"/>
        <w:ind w:left="142" w:hanging="142"/>
        <w:rPr>
          <w:rFonts w:ascii="Calibri" w:hAnsi="Calibri" w:cs="Calibri"/>
          <w:sz w:val="18"/>
          <w:szCs w:val="18"/>
        </w:rPr>
      </w:pPr>
      <w:r w:rsidRPr="007A74E5">
        <w:rPr>
          <w:rStyle w:val="Odwoanieprzypisudolnego"/>
          <w:rFonts w:ascii="Calibri" w:hAnsi="Calibri" w:cs="Calibri"/>
          <w:sz w:val="18"/>
          <w:szCs w:val="18"/>
        </w:rPr>
        <w:footnoteRef/>
      </w:r>
      <w:r w:rsidRPr="007A74E5">
        <w:rPr>
          <w:rFonts w:ascii="Calibri" w:hAnsi="Calibri" w:cs="Calibri"/>
          <w:sz w:val="18"/>
          <w:szCs w:val="18"/>
        </w:rPr>
        <w:t xml:space="preserve"> Ustawa z dnia 28 kwietnia 2022 r o zasadach realizacji zadań finansowanych ze środków europejskich w perspektywie finansowej 2021-2027 (Dz. U. poz. 1079), zwana dalej „ustawą wdrożeniową”.</w:t>
      </w:r>
    </w:p>
  </w:footnote>
  <w:footnote w:id="2">
    <w:p w14:paraId="1F787C5E" w14:textId="77777777" w:rsidR="00716629" w:rsidRDefault="00716629" w:rsidP="00716629">
      <w:pPr>
        <w:pStyle w:val="Tekstprzypisudolnego"/>
      </w:pPr>
      <w:r>
        <w:rPr>
          <w:rStyle w:val="Odwoanieprzypisudolnego"/>
        </w:rPr>
        <w:footnoteRef/>
      </w:r>
      <w:r>
        <w:t xml:space="preserve"> </w:t>
      </w:r>
      <w:hyperlink r:id="rId1" w:history="1">
        <w:r w:rsidRPr="007A74E5">
          <w:rPr>
            <w:rStyle w:val="Hipercze"/>
            <w:rFonts w:ascii="Calibri" w:hAnsi="Calibri" w:cs="Calibri"/>
            <w:sz w:val="18"/>
            <w:szCs w:val="18"/>
          </w:rPr>
          <w:t>Program Fundusze Europejskie dla Rozwoju Społecznego 2021-2027 przyjęty</w:t>
        </w:r>
      </w:hyperlink>
      <w:hyperlink r:id="rId2" w:history="1">
        <w:r w:rsidRPr="007A74E5">
          <w:rPr>
            <w:rStyle w:val="Hipercze"/>
            <w:rFonts w:ascii="Calibri" w:hAnsi="Calibri" w:cs="Calibri"/>
            <w:sz w:val="18"/>
            <w:szCs w:val="18"/>
          </w:rPr>
          <w:t xml:space="preserve"> decyzją Komisji Europejskiej z dnia 12    grudnia 2022 r.</w:t>
        </w:r>
      </w:hyperlink>
    </w:p>
  </w:footnote>
  <w:footnote w:id="3">
    <w:p w14:paraId="6C47F398" w14:textId="77777777" w:rsidR="00716629" w:rsidRPr="00FD5304" w:rsidRDefault="00716629" w:rsidP="00716629">
      <w:pPr>
        <w:pStyle w:val="Tekstprzypisudolnego"/>
        <w:ind w:left="142" w:hanging="142"/>
        <w:jc w:val="both"/>
        <w:rPr>
          <w:rFonts w:ascii="Arial" w:hAnsi="Arial" w:cs="Arial"/>
          <w:sz w:val="17"/>
          <w:szCs w:val="17"/>
        </w:rPr>
      </w:pPr>
      <w:r w:rsidRPr="007A74E5">
        <w:rPr>
          <w:rStyle w:val="Odwoanieprzypisudolnego"/>
          <w:rFonts w:ascii="Calibri" w:hAnsi="Calibri" w:cs="Calibri"/>
          <w:sz w:val="18"/>
          <w:szCs w:val="18"/>
        </w:rPr>
        <w:footnoteRef/>
      </w:r>
      <w:r w:rsidRPr="007A74E5">
        <w:rPr>
          <w:rFonts w:ascii="Calibri" w:hAnsi="Calibri" w:cs="Calibri"/>
          <w:sz w:val="18"/>
          <w:szCs w:val="18"/>
        </w:rPr>
        <w:t xml:space="preserve"> Należy wskazać jeden lub kilka przepisów prawa - możliwe jest ich przywołanie w zakresie ograniczonym na potrzeby konkretnej klauzuli.</w:t>
      </w:r>
    </w:p>
  </w:footnote>
  <w:footnote w:id="4">
    <w:p w14:paraId="1F58F912" w14:textId="77777777" w:rsidR="00716629" w:rsidRPr="007A74E5" w:rsidRDefault="00716629" w:rsidP="00716629">
      <w:pPr>
        <w:pStyle w:val="Tekstprzypisudolnego"/>
        <w:rPr>
          <w:rFonts w:ascii="Calibri" w:hAnsi="Calibri" w:cs="Calibri"/>
          <w:sz w:val="18"/>
          <w:szCs w:val="18"/>
        </w:rPr>
      </w:pPr>
      <w:r w:rsidRPr="007A74E5">
        <w:rPr>
          <w:rStyle w:val="Odwoanieprzypisudolnego"/>
          <w:rFonts w:ascii="Calibri" w:hAnsi="Calibri" w:cs="Calibri"/>
          <w:sz w:val="18"/>
          <w:szCs w:val="18"/>
        </w:rPr>
        <w:footnoteRef/>
      </w:r>
      <w:r w:rsidRPr="007A74E5">
        <w:rPr>
          <w:rFonts w:ascii="Calibri" w:hAnsi="Calibri" w:cs="Calibri"/>
          <w:sz w:val="18"/>
          <w:szCs w:val="18"/>
        </w:rPr>
        <w:t xml:space="preserve"> </w:t>
      </w:r>
      <w:r w:rsidRPr="007A74E5">
        <w:rPr>
          <w:rFonts w:ascii="Calibri" w:hAnsi="Calibri" w:cs="Calibri"/>
          <w:iCs/>
          <w:sz w:val="18"/>
          <w:szCs w:val="18"/>
        </w:rPr>
        <w:t>Do automatyzacji procesu przetwarzania danych osobowych wystarczy, że dane te są zapisane na dysku komputera.</w:t>
      </w:r>
    </w:p>
  </w:footnote>
  <w:footnote w:id="5">
    <w:p w14:paraId="3357DBEA" w14:textId="77777777" w:rsidR="00716629" w:rsidRPr="007A74E5" w:rsidRDefault="00716629" w:rsidP="00716629">
      <w:pPr>
        <w:pStyle w:val="Tekstprzypisudolnego"/>
        <w:ind w:left="142" w:hanging="142"/>
        <w:jc w:val="both"/>
        <w:rPr>
          <w:rFonts w:ascii="Calibri" w:hAnsi="Calibri" w:cs="Calibri"/>
          <w:sz w:val="18"/>
          <w:szCs w:val="18"/>
        </w:rPr>
      </w:pPr>
      <w:r w:rsidRPr="007A74E5">
        <w:rPr>
          <w:rStyle w:val="Odwoanieprzypisudolnego"/>
          <w:rFonts w:ascii="Calibri" w:hAnsi="Calibri" w:cs="Calibri"/>
          <w:sz w:val="18"/>
          <w:szCs w:val="18"/>
        </w:rPr>
        <w:footnoteRef/>
      </w:r>
      <w:r w:rsidRPr="007A74E5">
        <w:rPr>
          <w:rFonts w:ascii="Calibri" w:hAnsi="Calibri" w:cs="Calibri"/>
          <w:sz w:val="18"/>
          <w:szCs w:val="18"/>
        </w:rPr>
        <w:t xml:space="preserve"> Ustawa z dnia 28 kwietnia 2022 r o zasadach realizacji zadań finansowanych ze środków europejskich w perspektywie finansowej 2021-2027 (Dz. U. poz. 1079), zwana dalej „ustawą wdrożeniową”.</w:t>
      </w:r>
    </w:p>
  </w:footnote>
  <w:footnote w:id="6">
    <w:p w14:paraId="4C9C7893" w14:textId="77777777" w:rsidR="00716629" w:rsidRPr="00FD5304" w:rsidRDefault="00716629" w:rsidP="00716629">
      <w:pPr>
        <w:pStyle w:val="Tekstprzypisudolnego"/>
        <w:spacing w:before="120"/>
        <w:ind w:left="142" w:hanging="142"/>
        <w:jc w:val="both"/>
        <w:rPr>
          <w:rFonts w:ascii="Arial" w:hAnsi="Arial" w:cs="Arial"/>
          <w:sz w:val="17"/>
          <w:szCs w:val="17"/>
        </w:rPr>
      </w:pPr>
      <w:r w:rsidRPr="007A74E5">
        <w:rPr>
          <w:rStyle w:val="Odwoanieprzypisudolnego"/>
          <w:rFonts w:ascii="Calibri" w:hAnsi="Calibri" w:cs="Calibri"/>
          <w:sz w:val="18"/>
          <w:szCs w:val="18"/>
        </w:rPr>
        <w:footnoteRef/>
      </w:r>
      <w:r w:rsidRPr="007A74E5">
        <w:rPr>
          <w:rFonts w:ascii="Calibri" w:hAnsi="Calibri" w:cs="Calibri"/>
          <w:sz w:val="18"/>
          <w:szCs w:val="18"/>
        </w:rPr>
        <w:t xml:space="preserve"> Należy wskazać jeden lub kilka przepisów prawa - możliwe jest ich przywołanie w zakresie ograniczonym na potrzeby konkretnej klauzuli.</w:t>
      </w:r>
    </w:p>
  </w:footnote>
  <w:footnote w:id="7">
    <w:p w14:paraId="29CA6DB4" w14:textId="77777777" w:rsidR="00716629" w:rsidRPr="007A74E5" w:rsidRDefault="00716629" w:rsidP="00716629">
      <w:pPr>
        <w:pStyle w:val="Tekstprzypisudolnego"/>
        <w:rPr>
          <w:rFonts w:ascii="Calibri" w:hAnsi="Calibri" w:cs="Calibri"/>
          <w:sz w:val="18"/>
          <w:szCs w:val="18"/>
        </w:rPr>
      </w:pPr>
      <w:r w:rsidRPr="007A74E5">
        <w:rPr>
          <w:rStyle w:val="Odwoanieprzypisudolnego"/>
          <w:rFonts w:ascii="Calibri" w:hAnsi="Calibri" w:cs="Calibri"/>
          <w:sz w:val="18"/>
          <w:szCs w:val="18"/>
        </w:rPr>
        <w:footnoteRef/>
      </w:r>
      <w:r w:rsidRPr="007A74E5">
        <w:rPr>
          <w:rFonts w:ascii="Calibri" w:hAnsi="Calibri" w:cs="Calibri"/>
          <w:sz w:val="18"/>
          <w:szCs w:val="18"/>
        </w:rPr>
        <w:t xml:space="preserve"> </w:t>
      </w:r>
      <w:r w:rsidRPr="007A74E5">
        <w:rPr>
          <w:rFonts w:ascii="Calibri" w:hAnsi="Calibri" w:cs="Calibri"/>
          <w:iCs/>
          <w:sz w:val="18"/>
          <w:szCs w:val="18"/>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651C" w14:textId="77777777" w:rsidR="003319DF" w:rsidRDefault="00000000">
    <w:pPr>
      <w:pStyle w:val="Nagwek"/>
    </w:pPr>
    <w:r>
      <w:rPr>
        <w:noProof/>
      </w:rPr>
      <w:drawing>
        <wp:inline distT="0" distB="0" distL="0" distR="0" wp14:anchorId="7A627B4B" wp14:editId="2F20DBBE">
          <wp:extent cx="5761355" cy="694690"/>
          <wp:effectExtent l="0" t="0" r="0" b="0"/>
          <wp:docPr id="130933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B7442A0"/>
    <w:multiLevelType w:val="hybridMultilevel"/>
    <w:tmpl w:val="04E2C4A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A172626"/>
    <w:multiLevelType w:val="hybridMultilevel"/>
    <w:tmpl w:val="BA8876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040819097">
    <w:abstractNumId w:val="4"/>
  </w:num>
  <w:num w:numId="2" w16cid:durableId="939721274">
    <w:abstractNumId w:val="3"/>
  </w:num>
  <w:num w:numId="3" w16cid:durableId="1314483705">
    <w:abstractNumId w:val="7"/>
  </w:num>
  <w:num w:numId="4" w16cid:durableId="2020234698">
    <w:abstractNumId w:val="5"/>
  </w:num>
  <w:num w:numId="5" w16cid:durableId="1818525674">
    <w:abstractNumId w:val="1"/>
  </w:num>
  <w:num w:numId="6" w16cid:durableId="487787062">
    <w:abstractNumId w:val="0"/>
  </w:num>
  <w:num w:numId="7" w16cid:durableId="55054008">
    <w:abstractNumId w:val="6"/>
  </w:num>
  <w:num w:numId="8" w16cid:durableId="183953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29"/>
    <w:rsid w:val="0015693C"/>
    <w:rsid w:val="003319DF"/>
    <w:rsid w:val="0040339E"/>
    <w:rsid w:val="004801EB"/>
    <w:rsid w:val="004A2DD1"/>
    <w:rsid w:val="004D291F"/>
    <w:rsid w:val="00521424"/>
    <w:rsid w:val="005265BB"/>
    <w:rsid w:val="00580D7C"/>
    <w:rsid w:val="00633ACA"/>
    <w:rsid w:val="00716629"/>
    <w:rsid w:val="00741ED7"/>
    <w:rsid w:val="00793366"/>
    <w:rsid w:val="007E6446"/>
    <w:rsid w:val="00826C22"/>
    <w:rsid w:val="00AA5E03"/>
    <w:rsid w:val="00C5312C"/>
    <w:rsid w:val="00C56274"/>
    <w:rsid w:val="00E30250"/>
    <w:rsid w:val="00E958A5"/>
    <w:rsid w:val="00F30E39"/>
    <w:rsid w:val="00F3246A"/>
    <w:rsid w:val="00F34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E697"/>
  <w15:chartTrackingRefBased/>
  <w15:docId w15:val="{F8F0FE51-E767-4CB9-913D-E404801D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6629"/>
  </w:style>
  <w:style w:type="paragraph" w:styleId="Nagwek1">
    <w:name w:val="heading 1"/>
    <w:basedOn w:val="Normalny"/>
    <w:next w:val="Normalny"/>
    <w:link w:val="Nagwek1Znak"/>
    <w:uiPriority w:val="9"/>
    <w:qFormat/>
    <w:rsid w:val="00716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16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1662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1662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1662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1662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1662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1662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1662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662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1662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1662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1662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1662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1662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1662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1662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16629"/>
    <w:rPr>
      <w:rFonts w:eastAsiaTheme="majorEastAsia" w:cstheme="majorBidi"/>
      <w:color w:val="272727" w:themeColor="text1" w:themeTint="D8"/>
    </w:rPr>
  </w:style>
  <w:style w:type="paragraph" w:styleId="Tytu">
    <w:name w:val="Title"/>
    <w:basedOn w:val="Normalny"/>
    <w:next w:val="Normalny"/>
    <w:link w:val="TytuZnak"/>
    <w:uiPriority w:val="10"/>
    <w:qFormat/>
    <w:rsid w:val="00716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1662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1662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1662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16629"/>
    <w:pPr>
      <w:spacing w:before="160"/>
      <w:jc w:val="center"/>
    </w:pPr>
    <w:rPr>
      <w:i/>
      <w:iCs/>
      <w:color w:val="404040" w:themeColor="text1" w:themeTint="BF"/>
    </w:rPr>
  </w:style>
  <w:style w:type="character" w:customStyle="1" w:styleId="CytatZnak">
    <w:name w:val="Cytat Znak"/>
    <w:basedOn w:val="Domylnaczcionkaakapitu"/>
    <w:link w:val="Cytat"/>
    <w:uiPriority w:val="29"/>
    <w:rsid w:val="00716629"/>
    <w:rPr>
      <w:i/>
      <w:iCs/>
      <w:color w:val="404040" w:themeColor="text1" w:themeTint="BF"/>
    </w:rPr>
  </w:style>
  <w:style w:type="paragraph" w:styleId="Akapitzlist">
    <w:name w:val="List Paragraph"/>
    <w:basedOn w:val="Normalny"/>
    <w:uiPriority w:val="34"/>
    <w:qFormat/>
    <w:rsid w:val="00716629"/>
    <w:pPr>
      <w:ind w:left="720"/>
      <w:contextualSpacing/>
    </w:pPr>
  </w:style>
  <w:style w:type="character" w:styleId="Wyrnienieintensywne">
    <w:name w:val="Intense Emphasis"/>
    <w:basedOn w:val="Domylnaczcionkaakapitu"/>
    <w:uiPriority w:val="21"/>
    <w:qFormat/>
    <w:rsid w:val="00716629"/>
    <w:rPr>
      <w:i/>
      <w:iCs/>
      <w:color w:val="0F4761" w:themeColor="accent1" w:themeShade="BF"/>
    </w:rPr>
  </w:style>
  <w:style w:type="paragraph" w:styleId="Cytatintensywny">
    <w:name w:val="Intense Quote"/>
    <w:basedOn w:val="Normalny"/>
    <w:next w:val="Normalny"/>
    <w:link w:val="CytatintensywnyZnak"/>
    <w:uiPriority w:val="30"/>
    <w:qFormat/>
    <w:rsid w:val="00716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16629"/>
    <w:rPr>
      <w:i/>
      <w:iCs/>
      <w:color w:val="0F4761" w:themeColor="accent1" w:themeShade="BF"/>
    </w:rPr>
  </w:style>
  <w:style w:type="character" w:styleId="Odwoanieintensywne">
    <w:name w:val="Intense Reference"/>
    <w:basedOn w:val="Domylnaczcionkaakapitu"/>
    <w:uiPriority w:val="32"/>
    <w:qFormat/>
    <w:rsid w:val="00716629"/>
    <w:rPr>
      <w:b/>
      <w:bCs/>
      <w:smallCaps/>
      <w:color w:val="0F4761" w:themeColor="accent1" w:themeShade="BF"/>
      <w:spacing w:val="5"/>
    </w:rPr>
  </w:style>
  <w:style w:type="character" w:styleId="Hipercze">
    <w:name w:val="Hyperlink"/>
    <w:basedOn w:val="Domylnaczcionkaakapitu"/>
    <w:uiPriority w:val="99"/>
    <w:unhideWhenUsed/>
    <w:rsid w:val="00716629"/>
    <w:rPr>
      <w:color w:val="467886" w:themeColor="hyperlink"/>
      <w:u w:val="single"/>
    </w:rPr>
  </w:style>
  <w:style w:type="paragraph" w:styleId="Nagwek">
    <w:name w:val="header"/>
    <w:basedOn w:val="Normalny"/>
    <w:link w:val="NagwekZnak"/>
    <w:uiPriority w:val="99"/>
    <w:unhideWhenUsed/>
    <w:rsid w:val="00716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629"/>
  </w:style>
  <w:style w:type="paragraph" w:styleId="Stopka">
    <w:name w:val="footer"/>
    <w:basedOn w:val="Normalny"/>
    <w:link w:val="StopkaZnak"/>
    <w:uiPriority w:val="99"/>
    <w:unhideWhenUsed/>
    <w:rsid w:val="00716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629"/>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716629"/>
    <w:rPr>
      <w:vertAlign w:val="superscript"/>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rsid w:val="00716629"/>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716629"/>
    <w:rPr>
      <w:rFonts w:ascii="Times New Roman" w:eastAsia="Times New Roman" w:hAnsi="Times New Roman" w:cs="Times New Roman"/>
      <w:kern w:val="0"/>
      <w:sz w:val="20"/>
      <w:szCs w:val="20"/>
      <w:lang w:eastAsia="ar-SA"/>
      <w14:ligatures w14:val="none"/>
    </w:rPr>
  </w:style>
  <w:style w:type="paragraph" w:styleId="Poprawka">
    <w:name w:val="Revision"/>
    <w:hidden/>
    <w:uiPriority w:val="99"/>
    <w:semiHidden/>
    <w:rsid w:val="00C5312C"/>
    <w:pPr>
      <w:spacing w:after="0" w:line="240" w:lineRule="auto"/>
    </w:pPr>
  </w:style>
  <w:style w:type="character" w:styleId="Pogrubienie">
    <w:name w:val="Strong"/>
    <w:basedOn w:val="Domylnaczcionkaakapitu"/>
    <w:uiPriority w:val="22"/>
    <w:qFormat/>
    <w:rsid w:val="007E6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3" Type="http://schemas.openxmlformats.org/officeDocument/2006/relationships/settings" Target="settings.xml"/><Relationship Id="rId7" Type="http://schemas.openxmlformats.org/officeDocument/2006/relationships/hyperlink" Target="mailto:iod@mz.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rozwojspoleczny.gov.pl/strony/dowiedz-sie-wiecej-o-programie/prawo-i-dokumenty/fundusze-europejskie-dla-rozwoju-spolecznego-2021-2027/" TargetMode="External"/><Relationship Id="rId1" Type="http://schemas.openxmlformats.org/officeDocument/2006/relationships/hyperlink" Target="https://www.rozwojspoleczny.gov.pl/strony/dowiedz-sie-wiecej-o-programie/prawo-i-dokumenty/fundusze-europejskie-dla-rozwoju-spolecznego-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8405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Kotowska Małgorzata</dc:creator>
  <cp:keywords/>
  <dc:description/>
  <cp:lastModifiedBy>Janus Tobiasz</cp:lastModifiedBy>
  <cp:revision>2</cp:revision>
  <dcterms:created xsi:type="dcterms:W3CDTF">2024-08-06T09:03:00Z</dcterms:created>
  <dcterms:modified xsi:type="dcterms:W3CDTF">2024-08-06T09:03:00Z</dcterms:modified>
</cp:coreProperties>
</file>