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4E0" w:rsidRPr="0008207C" w:rsidRDefault="000064E0" w:rsidP="001F2406">
      <w:pPr>
        <w:spacing w:after="0" w:line="240" w:lineRule="auto"/>
        <w:ind w:left="1416"/>
        <w:jc w:val="right"/>
        <w:rPr>
          <w:rFonts w:ascii="Arial" w:hAnsi="Arial" w:cs="Arial"/>
        </w:rPr>
      </w:pPr>
      <w:r w:rsidRPr="00AE73B3">
        <w:rPr>
          <w:rFonts w:ascii="Arial" w:hAnsi="Arial" w:cs="Arial"/>
          <w:sz w:val="24"/>
          <w:szCs w:val="24"/>
        </w:rPr>
        <w:t xml:space="preserve">     </w:t>
      </w:r>
    </w:p>
    <w:p w:rsidR="007C7923" w:rsidRPr="001C18DE" w:rsidRDefault="006528D7" w:rsidP="000179D3">
      <w:pPr>
        <w:spacing w:after="0" w:line="240" w:lineRule="auto"/>
        <w:rPr>
          <w:rFonts w:ascii="Arial" w:hAnsi="Arial" w:cs="Arial"/>
          <w:sz w:val="21"/>
          <w:szCs w:val="21"/>
        </w:rPr>
      </w:pPr>
      <w:bookmarkStart w:id="0" w:name="_GoBack"/>
      <w:r w:rsidRPr="001C18DE">
        <w:rPr>
          <w:rFonts w:ascii="Arial" w:hAnsi="Arial" w:cs="Arial"/>
          <w:sz w:val="21"/>
          <w:szCs w:val="21"/>
        </w:rPr>
        <w:t>RDOŚ-Gd-WOO.420.</w:t>
      </w:r>
      <w:r w:rsidR="001C18DE" w:rsidRPr="001C18DE">
        <w:rPr>
          <w:rFonts w:ascii="Arial" w:hAnsi="Arial" w:cs="Arial"/>
          <w:sz w:val="21"/>
          <w:szCs w:val="21"/>
        </w:rPr>
        <w:t>3.2024</w:t>
      </w:r>
      <w:r w:rsidR="002E46B5" w:rsidRPr="001C18DE">
        <w:rPr>
          <w:rFonts w:ascii="Arial" w:hAnsi="Arial" w:cs="Arial"/>
          <w:sz w:val="21"/>
          <w:szCs w:val="21"/>
        </w:rPr>
        <w:t>.</w:t>
      </w:r>
      <w:r w:rsidR="009C3F07" w:rsidRPr="001C18DE">
        <w:rPr>
          <w:rFonts w:ascii="Arial" w:hAnsi="Arial" w:cs="Arial"/>
          <w:sz w:val="21"/>
          <w:szCs w:val="21"/>
        </w:rPr>
        <w:t>AGH</w:t>
      </w:r>
      <w:r w:rsidR="007C7923" w:rsidRPr="001C18DE">
        <w:rPr>
          <w:rFonts w:ascii="Arial" w:hAnsi="Arial" w:cs="Arial"/>
          <w:sz w:val="21"/>
          <w:szCs w:val="21"/>
        </w:rPr>
        <w:t>.</w:t>
      </w:r>
      <w:r w:rsidR="001C18DE" w:rsidRPr="001C18DE">
        <w:rPr>
          <w:rFonts w:ascii="Arial" w:hAnsi="Arial" w:cs="Arial"/>
          <w:sz w:val="21"/>
          <w:szCs w:val="21"/>
        </w:rPr>
        <w:t>18</w:t>
      </w:r>
      <w:r w:rsidR="006D33C0" w:rsidRPr="001C18DE">
        <w:rPr>
          <w:rFonts w:ascii="Arial" w:hAnsi="Arial" w:cs="Arial"/>
          <w:sz w:val="21"/>
          <w:szCs w:val="21"/>
        </w:rPr>
        <w:t xml:space="preserve">       </w:t>
      </w:r>
      <w:r w:rsidR="00F009AD" w:rsidRPr="001C18DE">
        <w:rPr>
          <w:rFonts w:ascii="Arial" w:hAnsi="Arial" w:cs="Arial"/>
          <w:sz w:val="21"/>
          <w:szCs w:val="21"/>
        </w:rPr>
        <w:t xml:space="preserve">                   </w:t>
      </w:r>
      <w:r w:rsidR="002E46B5" w:rsidRPr="001C18DE">
        <w:rPr>
          <w:rFonts w:ascii="Arial" w:hAnsi="Arial" w:cs="Arial"/>
          <w:sz w:val="21"/>
          <w:szCs w:val="21"/>
        </w:rPr>
        <w:t xml:space="preserve">   </w:t>
      </w:r>
      <w:r w:rsidR="00A14094" w:rsidRPr="001C18DE">
        <w:rPr>
          <w:rFonts w:ascii="Arial" w:hAnsi="Arial" w:cs="Arial"/>
          <w:sz w:val="21"/>
          <w:szCs w:val="21"/>
        </w:rPr>
        <w:t xml:space="preserve">   </w:t>
      </w:r>
      <w:r w:rsidR="00F009AD" w:rsidRPr="001C18DE">
        <w:rPr>
          <w:rFonts w:ascii="Arial" w:hAnsi="Arial" w:cs="Arial"/>
          <w:sz w:val="21"/>
          <w:szCs w:val="21"/>
        </w:rPr>
        <w:t xml:space="preserve"> </w:t>
      </w:r>
      <w:r w:rsidR="00CC34D9" w:rsidRPr="001C18DE">
        <w:rPr>
          <w:rFonts w:ascii="Arial" w:hAnsi="Arial" w:cs="Arial"/>
          <w:sz w:val="21"/>
          <w:szCs w:val="21"/>
        </w:rPr>
        <w:t xml:space="preserve">    </w:t>
      </w:r>
      <w:r w:rsidR="00F009AD" w:rsidRPr="001C18DE">
        <w:rPr>
          <w:rFonts w:ascii="Arial" w:hAnsi="Arial" w:cs="Arial"/>
          <w:sz w:val="21"/>
          <w:szCs w:val="21"/>
        </w:rPr>
        <w:t xml:space="preserve"> </w:t>
      </w:r>
      <w:r w:rsidR="00CA2B57" w:rsidRPr="001C18DE">
        <w:rPr>
          <w:rFonts w:ascii="Arial" w:hAnsi="Arial" w:cs="Arial"/>
          <w:sz w:val="21"/>
          <w:szCs w:val="21"/>
        </w:rPr>
        <w:t xml:space="preserve">    </w:t>
      </w:r>
      <w:r w:rsidR="00E2530F" w:rsidRPr="001C18DE">
        <w:rPr>
          <w:rFonts w:ascii="Arial" w:hAnsi="Arial" w:cs="Arial"/>
          <w:sz w:val="21"/>
          <w:szCs w:val="21"/>
        </w:rPr>
        <w:t xml:space="preserve"> </w:t>
      </w:r>
      <w:r w:rsidR="009C3F07" w:rsidRPr="001C18DE">
        <w:rPr>
          <w:rFonts w:ascii="Arial" w:hAnsi="Arial" w:cs="Arial"/>
          <w:sz w:val="21"/>
          <w:szCs w:val="21"/>
        </w:rPr>
        <w:t xml:space="preserve">        </w:t>
      </w:r>
      <w:r w:rsidR="001C18DE">
        <w:rPr>
          <w:rFonts w:ascii="Arial" w:hAnsi="Arial" w:cs="Arial"/>
          <w:sz w:val="21"/>
          <w:szCs w:val="21"/>
        </w:rPr>
        <w:t xml:space="preserve">          </w:t>
      </w:r>
      <w:r w:rsidR="00237F6F">
        <w:rPr>
          <w:rFonts w:ascii="Arial" w:hAnsi="Arial" w:cs="Arial"/>
          <w:sz w:val="21"/>
          <w:szCs w:val="21"/>
        </w:rPr>
        <w:t xml:space="preserve"> Gdańsk, dnia 18.</w:t>
      </w:r>
      <w:r w:rsidR="001C18DE" w:rsidRPr="001C18DE">
        <w:rPr>
          <w:rFonts w:ascii="Arial" w:hAnsi="Arial" w:cs="Arial"/>
          <w:sz w:val="21"/>
          <w:szCs w:val="21"/>
        </w:rPr>
        <w:t>06</w:t>
      </w:r>
      <w:r w:rsidR="009C3F07" w:rsidRPr="001C18DE">
        <w:rPr>
          <w:rFonts w:ascii="Arial" w:hAnsi="Arial" w:cs="Arial"/>
          <w:sz w:val="21"/>
          <w:szCs w:val="21"/>
        </w:rPr>
        <w:t>.2024</w:t>
      </w:r>
      <w:r w:rsidR="002E4534" w:rsidRPr="001C18DE">
        <w:rPr>
          <w:rFonts w:ascii="Arial" w:hAnsi="Arial" w:cs="Arial"/>
          <w:sz w:val="21"/>
          <w:szCs w:val="21"/>
        </w:rPr>
        <w:t xml:space="preserve"> </w:t>
      </w:r>
      <w:r w:rsidR="000C3004" w:rsidRPr="001C18DE">
        <w:rPr>
          <w:rFonts w:ascii="Arial" w:hAnsi="Arial" w:cs="Arial"/>
          <w:sz w:val="21"/>
          <w:szCs w:val="21"/>
        </w:rPr>
        <w:t>r.</w:t>
      </w:r>
    </w:p>
    <w:p w:rsidR="005A2187" w:rsidRPr="001C18DE" w:rsidRDefault="007C7923" w:rsidP="000179D3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1C18DE">
        <w:rPr>
          <w:rFonts w:ascii="Arial" w:hAnsi="Arial" w:cs="Arial"/>
          <w:sz w:val="21"/>
          <w:szCs w:val="21"/>
        </w:rPr>
        <w:t>zpo</w:t>
      </w:r>
      <w:r w:rsidRPr="001C18DE">
        <w:rPr>
          <w:rFonts w:ascii="Arial" w:hAnsi="Arial" w:cs="Arial"/>
          <w:sz w:val="21"/>
          <w:szCs w:val="21"/>
        </w:rPr>
        <w:tab/>
      </w:r>
      <w:r w:rsidRPr="001C18DE">
        <w:rPr>
          <w:rFonts w:ascii="Arial" w:hAnsi="Arial" w:cs="Arial"/>
          <w:sz w:val="21"/>
          <w:szCs w:val="21"/>
        </w:rPr>
        <w:tab/>
        <w:t xml:space="preserve">       </w:t>
      </w:r>
      <w:r w:rsidRPr="001C18DE">
        <w:rPr>
          <w:rFonts w:ascii="Arial" w:hAnsi="Arial" w:cs="Arial"/>
          <w:sz w:val="21"/>
          <w:szCs w:val="21"/>
        </w:rPr>
        <w:tab/>
      </w:r>
      <w:r w:rsidRPr="001C18DE">
        <w:rPr>
          <w:rFonts w:ascii="Arial" w:hAnsi="Arial" w:cs="Arial"/>
          <w:sz w:val="21"/>
          <w:szCs w:val="21"/>
        </w:rPr>
        <w:tab/>
      </w:r>
      <w:r w:rsidR="00734F6B" w:rsidRPr="001C18DE">
        <w:rPr>
          <w:rFonts w:ascii="Arial" w:hAnsi="Arial" w:cs="Arial"/>
          <w:sz w:val="21"/>
          <w:szCs w:val="21"/>
        </w:rPr>
        <w:t xml:space="preserve"> </w:t>
      </w:r>
    </w:p>
    <w:p w:rsidR="001C18DE" w:rsidRPr="001C18DE" w:rsidRDefault="001C18DE" w:rsidP="000179D3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5A2187" w:rsidRPr="001C18DE" w:rsidRDefault="005A2187" w:rsidP="000179D3">
      <w:pPr>
        <w:spacing w:after="0"/>
        <w:rPr>
          <w:rFonts w:ascii="Arial" w:hAnsi="Arial" w:cs="Arial"/>
          <w:b/>
          <w:sz w:val="21"/>
          <w:szCs w:val="21"/>
        </w:rPr>
      </w:pPr>
    </w:p>
    <w:p w:rsidR="00B876A6" w:rsidRPr="001C18DE" w:rsidRDefault="00B876A6" w:rsidP="000179D3">
      <w:pPr>
        <w:spacing w:after="0"/>
        <w:rPr>
          <w:rFonts w:ascii="Arial" w:hAnsi="Arial" w:cs="Arial"/>
          <w:b/>
          <w:bCs/>
          <w:sz w:val="21"/>
          <w:szCs w:val="21"/>
        </w:rPr>
      </w:pPr>
      <w:r w:rsidRPr="001C18DE">
        <w:rPr>
          <w:rFonts w:ascii="Arial" w:hAnsi="Arial" w:cs="Arial"/>
          <w:b/>
          <w:bCs/>
          <w:sz w:val="21"/>
          <w:szCs w:val="21"/>
        </w:rPr>
        <w:t>ZAWIADOMIENIE</w:t>
      </w:r>
    </w:p>
    <w:p w:rsidR="00B876A6" w:rsidRPr="001C18DE" w:rsidRDefault="00B876A6" w:rsidP="000179D3">
      <w:pPr>
        <w:spacing w:after="0"/>
        <w:rPr>
          <w:rFonts w:ascii="Arial" w:hAnsi="Arial" w:cs="Arial"/>
          <w:b/>
          <w:bCs/>
          <w:sz w:val="21"/>
          <w:szCs w:val="21"/>
        </w:rPr>
      </w:pPr>
      <w:r w:rsidRPr="001C18DE">
        <w:rPr>
          <w:rFonts w:ascii="Arial" w:hAnsi="Arial" w:cs="Arial"/>
          <w:b/>
          <w:bCs/>
          <w:sz w:val="21"/>
          <w:szCs w:val="21"/>
        </w:rPr>
        <w:t xml:space="preserve">podanie do publicznej wiadomości </w:t>
      </w:r>
    </w:p>
    <w:p w:rsidR="00B876A6" w:rsidRPr="001C18DE" w:rsidRDefault="00B876A6" w:rsidP="000179D3">
      <w:pPr>
        <w:pStyle w:val="HTML-wstpniesformatowany"/>
        <w:spacing w:before="60" w:line="276" w:lineRule="auto"/>
        <w:rPr>
          <w:rFonts w:ascii="Arial" w:hAnsi="Arial" w:cs="Arial"/>
          <w:sz w:val="21"/>
          <w:szCs w:val="21"/>
        </w:rPr>
      </w:pPr>
      <w:r w:rsidRPr="001C18DE">
        <w:rPr>
          <w:rFonts w:ascii="Arial" w:hAnsi="Arial" w:cs="Arial"/>
          <w:sz w:val="21"/>
          <w:szCs w:val="21"/>
        </w:rPr>
        <w:t>Regionalny Dyrektor Ochrony Środowiska w Gdańsku, działając na podstaw</w:t>
      </w:r>
      <w:r w:rsidR="001C18DE" w:rsidRPr="001C18DE">
        <w:rPr>
          <w:rFonts w:ascii="Arial" w:hAnsi="Arial" w:cs="Arial"/>
          <w:sz w:val="21"/>
          <w:szCs w:val="21"/>
        </w:rPr>
        <w:t xml:space="preserve">ie art. 38 oraz art. 85 ust. 3, </w:t>
      </w:r>
      <w:r w:rsidRPr="001C18DE">
        <w:rPr>
          <w:rFonts w:ascii="Arial" w:hAnsi="Arial" w:cs="Arial"/>
          <w:sz w:val="21"/>
          <w:szCs w:val="21"/>
        </w:rPr>
        <w:t xml:space="preserve">ustawy z dnia 3 października 2008 r. o udostępnianiu informacji o środowisku i jego ochronie, udziale społeczeństwa w ochronie środowiska oraz o ocenach oddziaływania na środowisko </w:t>
      </w:r>
      <w:r w:rsidRPr="001C18DE">
        <w:rPr>
          <w:rFonts w:ascii="Arial" w:hAnsi="Arial" w:cs="Arial"/>
          <w:i/>
          <w:sz w:val="21"/>
          <w:szCs w:val="21"/>
        </w:rPr>
        <w:t>(t</w:t>
      </w:r>
      <w:r w:rsidR="00CA2B57" w:rsidRPr="001C18DE">
        <w:rPr>
          <w:rFonts w:ascii="Arial" w:hAnsi="Arial" w:cs="Arial"/>
          <w:i/>
          <w:sz w:val="21"/>
          <w:szCs w:val="21"/>
        </w:rPr>
        <w:t>ekst jedn. Dz. U. z 2023</w:t>
      </w:r>
      <w:r w:rsidRPr="001C18DE">
        <w:rPr>
          <w:rFonts w:ascii="Arial" w:hAnsi="Arial" w:cs="Arial"/>
          <w:i/>
          <w:sz w:val="21"/>
          <w:szCs w:val="21"/>
        </w:rPr>
        <w:t xml:space="preserve"> r. poz.</w:t>
      </w:r>
      <w:r w:rsidR="00CA2B57" w:rsidRPr="001C18DE">
        <w:rPr>
          <w:rFonts w:ascii="Arial" w:hAnsi="Arial" w:cs="Arial"/>
          <w:i/>
          <w:sz w:val="21"/>
          <w:szCs w:val="21"/>
        </w:rPr>
        <w:t xml:space="preserve"> 1094</w:t>
      </w:r>
      <w:r w:rsidRPr="001C18DE">
        <w:rPr>
          <w:rFonts w:ascii="Arial" w:hAnsi="Arial" w:cs="Arial"/>
          <w:i/>
          <w:sz w:val="21"/>
          <w:szCs w:val="21"/>
        </w:rPr>
        <w:t xml:space="preserve"> ze zm.)</w:t>
      </w:r>
    </w:p>
    <w:p w:rsidR="00B876A6" w:rsidRPr="001C18DE" w:rsidRDefault="00B876A6" w:rsidP="000179D3">
      <w:pPr>
        <w:tabs>
          <w:tab w:val="left" w:pos="7200"/>
          <w:tab w:val="right" w:pos="8789"/>
        </w:tabs>
        <w:spacing w:before="120" w:after="120"/>
        <w:rPr>
          <w:rFonts w:ascii="Arial" w:hAnsi="Arial" w:cs="Arial"/>
          <w:b/>
          <w:sz w:val="21"/>
          <w:szCs w:val="21"/>
        </w:rPr>
      </w:pPr>
      <w:r w:rsidRPr="001C18DE">
        <w:rPr>
          <w:rFonts w:ascii="Arial" w:hAnsi="Arial" w:cs="Arial"/>
          <w:b/>
          <w:i/>
          <w:sz w:val="21"/>
          <w:szCs w:val="21"/>
        </w:rPr>
        <w:t>zawiadamia społeczeństwo</w:t>
      </w:r>
    </w:p>
    <w:p w:rsidR="00CA2B57" w:rsidRPr="001C18DE" w:rsidRDefault="00B876A6" w:rsidP="000179D3">
      <w:pPr>
        <w:pStyle w:val="Tekstpodstawowy"/>
        <w:rPr>
          <w:rFonts w:ascii="Arial" w:hAnsi="Arial" w:cs="Arial"/>
          <w:bCs/>
          <w:sz w:val="21"/>
          <w:szCs w:val="21"/>
          <w:highlight w:val="yellow"/>
        </w:rPr>
      </w:pPr>
      <w:r w:rsidRPr="001C18DE">
        <w:rPr>
          <w:rFonts w:ascii="Arial" w:hAnsi="Arial" w:cs="Arial"/>
          <w:sz w:val="21"/>
          <w:szCs w:val="21"/>
        </w:rPr>
        <w:t xml:space="preserve">że postępowanie wszczęte na </w:t>
      </w:r>
      <w:r w:rsidR="00925DF4" w:rsidRPr="001C18DE">
        <w:rPr>
          <w:rFonts w:ascii="Arial" w:hAnsi="Arial" w:cs="Arial"/>
          <w:sz w:val="21"/>
          <w:szCs w:val="21"/>
        </w:rPr>
        <w:t>wniosek</w:t>
      </w:r>
      <w:r w:rsidR="001C18DE" w:rsidRPr="001C18DE">
        <w:rPr>
          <w:rFonts w:ascii="Arial" w:hAnsi="Arial" w:cs="Arial"/>
          <w:sz w:val="21"/>
          <w:szCs w:val="21"/>
        </w:rPr>
        <w:t xml:space="preserve"> Inwestora: PKP Szybka Kolej Miejska w Trójmieście Sp. z o.o., reprezentowanego przez pełnomocnika Pana Tomasza Prusakowskiego, Trafiklab Sp. z o.o.</w:t>
      </w:r>
      <w:r w:rsidR="009C3F07" w:rsidRPr="001C18DE">
        <w:rPr>
          <w:rFonts w:ascii="Arial" w:hAnsi="Arial" w:cs="Arial"/>
          <w:sz w:val="21"/>
          <w:szCs w:val="21"/>
        </w:rPr>
        <w:t xml:space="preserve">, </w:t>
      </w:r>
      <w:r w:rsidR="00CA2B57" w:rsidRPr="001C18DE">
        <w:rPr>
          <w:rFonts w:ascii="Arial" w:hAnsi="Arial" w:cs="Arial"/>
          <w:sz w:val="21"/>
          <w:szCs w:val="21"/>
        </w:rPr>
        <w:t>znak</w:t>
      </w:r>
      <w:r w:rsidR="009C3F07" w:rsidRPr="001C18DE">
        <w:rPr>
          <w:rFonts w:ascii="Arial" w:hAnsi="Arial" w:cs="Arial"/>
          <w:sz w:val="21"/>
          <w:szCs w:val="21"/>
        </w:rPr>
        <w:t xml:space="preserve">: </w:t>
      </w:r>
      <w:r w:rsidR="001C18DE" w:rsidRPr="001C18DE">
        <w:rPr>
          <w:rFonts w:ascii="Arial" w:hAnsi="Arial" w:cs="Arial"/>
          <w:sz w:val="21"/>
          <w:szCs w:val="21"/>
        </w:rPr>
        <w:t xml:space="preserve">230720OLIW/2023/0550/TP, z dnia 29.12.2023 r. (wpływ: 03.01.2024 r.), o wydanie decyzji </w:t>
      </w:r>
      <w:r w:rsidR="001C18DE">
        <w:rPr>
          <w:rFonts w:ascii="Arial" w:hAnsi="Arial" w:cs="Arial"/>
          <w:sz w:val="21"/>
          <w:szCs w:val="21"/>
        </w:rPr>
        <w:t>o </w:t>
      </w:r>
      <w:r w:rsidR="001C18DE" w:rsidRPr="001C18DE">
        <w:rPr>
          <w:rFonts w:ascii="Arial" w:hAnsi="Arial" w:cs="Arial"/>
          <w:sz w:val="21"/>
          <w:szCs w:val="21"/>
        </w:rPr>
        <w:t xml:space="preserve">środowiskowych uwarunkowaniach dla przedsięwzięcia pn.: </w:t>
      </w:r>
      <w:r w:rsidR="001C18DE" w:rsidRPr="001C18DE">
        <w:rPr>
          <w:rFonts w:ascii="Arial" w:hAnsi="Arial" w:cs="Arial"/>
          <w:b/>
          <w:sz w:val="21"/>
          <w:szCs w:val="21"/>
        </w:rPr>
        <w:t>„Rozbudowa stacji Gdańsk Oliwa leżącej na linii kolejowej nr 250 poprzez wybudowanie nowej głowicy rozjazdowej od strony stacji Sopot”</w:t>
      </w:r>
      <w:r w:rsidR="009C3F07" w:rsidRPr="001C18DE">
        <w:rPr>
          <w:rFonts w:ascii="Arial" w:hAnsi="Arial" w:cs="Arial"/>
          <w:bCs/>
          <w:iCs/>
          <w:sz w:val="21"/>
          <w:szCs w:val="21"/>
        </w:rPr>
        <w:t xml:space="preserve">, </w:t>
      </w:r>
      <w:r w:rsidR="001C18DE" w:rsidRPr="001C18DE">
        <w:rPr>
          <w:rFonts w:ascii="Arial" w:hAnsi="Arial" w:cs="Arial"/>
          <w:bCs/>
          <w:iCs/>
          <w:sz w:val="21"/>
          <w:szCs w:val="21"/>
        </w:rPr>
        <w:t>planowanego do realizacji na terenie działek nr: 285/10; 215/8; 195/1; 193/3; 105/1; 4/1; 1/1 – obręb 14 oraz 166; 168 i 1 – obręb 007, m. Gdańsk</w:t>
      </w:r>
      <w:r w:rsidR="009C3F07" w:rsidRPr="001C18DE">
        <w:rPr>
          <w:rFonts w:ascii="Arial" w:hAnsi="Arial" w:cs="Arial"/>
          <w:bCs/>
          <w:sz w:val="21"/>
          <w:szCs w:val="21"/>
        </w:rPr>
        <w:t>,</w:t>
      </w:r>
    </w:p>
    <w:p w:rsidR="00B876A6" w:rsidRPr="001C18DE" w:rsidRDefault="00B876A6" w:rsidP="000179D3">
      <w:pPr>
        <w:pStyle w:val="Tekstpodstawowy"/>
        <w:rPr>
          <w:rFonts w:ascii="Arial" w:hAnsi="Arial" w:cs="Arial"/>
          <w:sz w:val="21"/>
          <w:szCs w:val="21"/>
        </w:rPr>
      </w:pPr>
      <w:r w:rsidRPr="001C18DE">
        <w:rPr>
          <w:rFonts w:ascii="Arial" w:hAnsi="Arial" w:cs="Arial"/>
          <w:sz w:val="21"/>
          <w:szCs w:val="21"/>
          <w:u w:val="single"/>
        </w:rPr>
        <w:t>zostało zakończone wydaniem decyzji</w:t>
      </w:r>
      <w:r w:rsidR="00925DF4" w:rsidRPr="001C18DE">
        <w:rPr>
          <w:rFonts w:ascii="Arial" w:hAnsi="Arial" w:cs="Arial"/>
          <w:sz w:val="21"/>
          <w:szCs w:val="21"/>
        </w:rPr>
        <w:t xml:space="preserve"> znak RDOŚ-Gd-WOO.420</w:t>
      </w:r>
      <w:r w:rsidRPr="001C18DE">
        <w:rPr>
          <w:rFonts w:ascii="Arial" w:hAnsi="Arial" w:cs="Arial"/>
          <w:sz w:val="21"/>
          <w:szCs w:val="21"/>
        </w:rPr>
        <w:t>.</w:t>
      </w:r>
      <w:r w:rsidR="009C3F07" w:rsidRPr="001C18DE">
        <w:rPr>
          <w:rFonts w:ascii="Arial" w:hAnsi="Arial" w:cs="Arial"/>
          <w:sz w:val="21"/>
          <w:szCs w:val="21"/>
        </w:rPr>
        <w:t>3</w:t>
      </w:r>
      <w:r w:rsidR="001C18DE" w:rsidRPr="001C18DE">
        <w:rPr>
          <w:rFonts w:ascii="Arial" w:hAnsi="Arial" w:cs="Arial"/>
          <w:sz w:val="21"/>
          <w:szCs w:val="21"/>
        </w:rPr>
        <w:t>.2024</w:t>
      </w:r>
      <w:r w:rsidRPr="001C18DE">
        <w:rPr>
          <w:rFonts w:ascii="Arial" w:hAnsi="Arial" w:cs="Arial"/>
          <w:sz w:val="21"/>
          <w:szCs w:val="21"/>
        </w:rPr>
        <w:t>.</w:t>
      </w:r>
      <w:r w:rsidR="001C18DE" w:rsidRPr="001C18DE">
        <w:rPr>
          <w:rFonts w:ascii="Arial" w:hAnsi="Arial" w:cs="Arial"/>
          <w:sz w:val="21"/>
          <w:szCs w:val="21"/>
        </w:rPr>
        <w:t>AGH.17</w:t>
      </w:r>
      <w:r w:rsidRPr="001C18DE">
        <w:rPr>
          <w:rFonts w:ascii="Arial" w:hAnsi="Arial" w:cs="Arial"/>
          <w:sz w:val="21"/>
          <w:szCs w:val="21"/>
        </w:rPr>
        <w:t xml:space="preserve"> o braku konieczności przeprowadzenia oceny oddziaływania na środowisko.</w:t>
      </w:r>
    </w:p>
    <w:p w:rsidR="00B876A6" w:rsidRPr="001C18DE" w:rsidRDefault="00B876A6" w:rsidP="000179D3">
      <w:pPr>
        <w:pStyle w:val="Tekstpodstawowy"/>
        <w:spacing w:before="60" w:after="60"/>
        <w:rPr>
          <w:rFonts w:ascii="Arial" w:hAnsi="Arial" w:cs="Arial"/>
          <w:sz w:val="21"/>
          <w:szCs w:val="21"/>
        </w:rPr>
      </w:pPr>
      <w:r w:rsidRPr="001C18DE">
        <w:rPr>
          <w:rFonts w:ascii="Arial" w:hAnsi="Arial" w:cs="Arial"/>
          <w:sz w:val="21"/>
          <w:szCs w:val="21"/>
        </w:rPr>
        <w:t>Informację o powyższej decyzji zamieszczono także w publicznie dostępnym wykazie danych (</w:t>
      </w:r>
      <w:hyperlink r:id="rId8" w:history="1">
        <w:r w:rsidRPr="001C18DE">
          <w:rPr>
            <w:rStyle w:val="Hipercze"/>
            <w:rFonts w:ascii="Arial" w:hAnsi="Arial" w:cs="Arial"/>
            <w:color w:val="auto"/>
            <w:sz w:val="21"/>
            <w:szCs w:val="21"/>
            <w:u w:val="none"/>
          </w:rPr>
          <w:t>www.ekoportal.gov.pl</w:t>
        </w:r>
      </w:hyperlink>
      <w:r w:rsidR="001C18DE" w:rsidRPr="001C18DE">
        <w:rPr>
          <w:rFonts w:ascii="Arial" w:hAnsi="Arial" w:cs="Arial"/>
          <w:sz w:val="21"/>
          <w:szCs w:val="21"/>
        </w:rPr>
        <w:t>) pod nr 24</w:t>
      </w:r>
      <w:r w:rsidR="0080746A" w:rsidRPr="001C18DE">
        <w:rPr>
          <w:rFonts w:ascii="Arial" w:hAnsi="Arial" w:cs="Arial"/>
          <w:sz w:val="21"/>
          <w:szCs w:val="21"/>
        </w:rPr>
        <w:t>4/2024</w:t>
      </w:r>
      <w:r w:rsidRPr="001C18DE">
        <w:rPr>
          <w:rFonts w:ascii="Arial" w:hAnsi="Arial" w:cs="Arial"/>
          <w:sz w:val="21"/>
          <w:szCs w:val="21"/>
        </w:rPr>
        <w:t>.</w:t>
      </w:r>
    </w:p>
    <w:p w:rsidR="006723C2" w:rsidRPr="001C18DE" w:rsidRDefault="006723C2" w:rsidP="000179D3">
      <w:pPr>
        <w:pStyle w:val="Tekstpodstawowy"/>
        <w:spacing w:before="60" w:after="60"/>
        <w:rPr>
          <w:rFonts w:ascii="Arial" w:hAnsi="Arial" w:cs="Arial"/>
          <w:i/>
          <w:iCs/>
          <w:sz w:val="21"/>
          <w:szCs w:val="21"/>
        </w:rPr>
      </w:pPr>
      <w:r w:rsidRPr="001C18DE">
        <w:rPr>
          <w:rFonts w:ascii="Arial" w:hAnsi="Arial" w:cs="Arial"/>
          <w:iCs/>
          <w:sz w:val="21"/>
          <w:szCs w:val="21"/>
        </w:rPr>
        <w:t>Ponadto treść decyzji zostanie opublikowana na okres 14 dni, zgodnie z art. 85 ust. 3</w:t>
      </w:r>
      <w:r w:rsidR="001C18DE">
        <w:rPr>
          <w:rFonts w:ascii="Arial" w:hAnsi="Arial" w:cs="Arial"/>
          <w:iCs/>
          <w:sz w:val="21"/>
          <w:szCs w:val="21"/>
        </w:rPr>
        <w:t xml:space="preserve"> ustawy ooś w </w:t>
      </w:r>
      <w:r w:rsidRPr="001C18DE">
        <w:rPr>
          <w:rFonts w:ascii="Arial" w:hAnsi="Arial" w:cs="Arial"/>
          <w:iCs/>
          <w:sz w:val="21"/>
          <w:szCs w:val="21"/>
        </w:rPr>
        <w:t>Biuletynie Informacji Publicznej Regionalnej Dyrekcji Ochrony Środowiska w Gdańsku  (</w:t>
      </w:r>
      <w:r w:rsidRPr="001C18DE">
        <w:rPr>
          <w:rFonts w:ascii="Arial" w:hAnsi="Arial" w:cs="Arial"/>
          <w:sz w:val="21"/>
          <w:szCs w:val="21"/>
        </w:rPr>
        <w:t>https://www.gov.pl/we</w:t>
      </w:r>
      <w:r w:rsidR="009C3F07" w:rsidRPr="001C18DE">
        <w:rPr>
          <w:rFonts w:ascii="Arial" w:hAnsi="Arial" w:cs="Arial"/>
          <w:sz w:val="21"/>
          <w:szCs w:val="21"/>
        </w:rPr>
        <w:t>b/rdos-gdansk/obwieszczenia-2024</w:t>
      </w:r>
      <w:r w:rsidRPr="001C18DE">
        <w:rPr>
          <w:rFonts w:ascii="Arial" w:hAnsi="Arial" w:cs="Arial"/>
          <w:iCs/>
          <w:sz w:val="21"/>
          <w:szCs w:val="21"/>
        </w:rPr>
        <w:t>).</w:t>
      </w:r>
    </w:p>
    <w:p w:rsidR="00B876A6" w:rsidRPr="001C18DE" w:rsidRDefault="00B876A6" w:rsidP="000179D3">
      <w:pPr>
        <w:pStyle w:val="Tekstpodstawowy"/>
        <w:spacing w:before="60" w:after="60"/>
        <w:rPr>
          <w:rFonts w:ascii="Arial" w:hAnsi="Arial" w:cs="Arial"/>
          <w:sz w:val="21"/>
          <w:szCs w:val="21"/>
        </w:rPr>
      </w:pPr>
      <w:r w:rsidRPr="001C18DE">
        <w:rPr>
          <w:rFonts w:ascii="Arial" w:hAnsi="Arial" w:cs="Arial"/>
          <w:sz w:val="21"/>
          <w:szCs w:val="21"/>
        </w:rPr>
        <w:t>Jednocześnie zawiadamiam wszystkich zainteresowanych o możliwości</w:t>
      </w:r>
      <w:r w:rsidR="001C18DE">
        <w:rPr>
          <w:rFonts w:ascii="Arial" w:hAnsi="Arial" w:cs="Arial"/>
          <w:sz w:val="21"/>
          <w:szCs w:val="21"/>
        </w:rPr>
        <w:t xml:space="preserve"> zapoznania się z jej treścią w </w:t>
      </w:r>
      <w:r w:rsidRPr="001C18DE">
        <w:rPr>
          <w:rFonts w:ascii="Arial" w:hAnsi="Arial" w:cs="Arial"/>
          <w:sz w:val="21"/>
          <w:szCs w:val="21"/>
        </w:rPr>
        <w:t>Wydziale Ocen Oddziaływania na Środowisko Regionalnej Dyrekcji Ochrony Środowiska w Gdańsku,</w:t>
      </w:r>
      <w:r w:rsidR="009C3F07" w:rsidRPr="001C18DE">
        <w:rPr>
          <w:rFonts w:ascii="Arial" w:hAnsi="Arial" w:cs="Arial"/>
          <w:sz w:val="21"/>
          <w:szCs w:val="21"/>
        </w:rPr>
        <w:t xml:space="preserve"> ul. Chmielna 54/57, pok. nr 104</w:t>
      </w:r>
      <w:r w:rsidRPr="001C18DE">
        <w:rPr>
          <w:rFonts w:ascii="Arial" w:hAnsi="Arial" w:cs="Arial"/>
          <w:sz w:val="21"/>
          <w:szCs w:val="21"/>
        </w:rPr>
        <w:t>, w godzinach pracy urzędu, po wcześniejszym umówieniu (np. telefonicznie).</w:t>
      </w:r>
    </w:p>
    <w:p w:rsidR="00B876A6" w:rsidRPr="001C18DE" w:rsidRDefault="00B876A6" w:rsidP="000179D3">
      <w:pPr>
        <w:pStyle w:val="Tekstpodstawowy2"/>
        <w:spacing w:after="0" w:line="276" w:lineRule="auto"/>
        <w:rPr>
          <w:rFonts w:ascii="Arial" w:hAnsi="Arial" w:cs="Arial"/>
          <w:sz w:val="21"/>
          <w:szCs w:val="21"/>
        </w:rPr>
      </w:pPr>
      <w:r w:rsidRPr="001C18DE">
        <w:rPr>
          <w:rFonts w:ascii="Arial" w:hAnsi="Arial" w:cs="Arial"/>
          <w:sz w:val="21"/>
          <w:szCs w:val="21"/>
        </w:rPr>
        <w:t>Doręczenie niniejszego zawiadomienia uważa się za dokonane po upływie 14 dni od dnia, w którym nastąpiło jego upublicznienie.</w:t>
      </w:r>
    </w:p>
    <w:p w:rsidR="00B876A6" w:rsidRPr="001C18DE" w:rsidRDefault="00B876A6" w:rsidP="000179D3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1"/>
          <w:szCs w:val="21"/>
        </w:rPr>
      </w:pPr>
    </w:p>
    <w:p w:rsidR="00B876A6" w:rsidRPr="001C18DE" w:rsidRDefault="00B876A6" w:rsidP="000179D3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1"/>
          <w:szCs w:val="21"/>
        </w:rPr>
      </w:pPr>
      <w:r w:rsidRPr="001C18DE">
        <w:rPr>
          <w:rFonts w:ascii="Arial" w:hAnsi="Arial" w:cs="Arial"/>
          <w:sz w:val="21"/>
          <w:szCs w:val="21"/>
        </w:rPr>
        <w:t>Upubliczniono w dniach: od……………...do……………….</w:t>
      </w:r>
    </w:p>
    <w:p w:rsidR="00B876A6" w:rsidRPr="001C18DE" w:rsidRDefault="00B876A6" w:rsidP="000179D3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</w:p>
    <w:p w:rsidR="00B876A6" w:rsidRPr="001C18DE" w:rsidRDefault="00B876A6" w:rsidP="000179D3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  <w:r w:rsidRPr="001C18DE">
        <w:rPr>
          <w:rFonts w:ascii="Arial" w:hAnsi="Arial" w:cs="Arial"/>
          <w:sz w:val="21"/>
          <w:szCs w:val="21"/>
        </w:rPr>
        <w:t>Pieczęć urzędu:</w:t>
      </w:r>
    </w:p>
    <w:p w:rsidR="001C18DE" w:rsidRPr="001C18DE" w:rsidRDefault="001C18DE" w:rsidP="000179D3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1"/>
          <w:szCs w:val="21"/>
        </w:rPr>
      </w:pPr>
    </w:p>
    <w:p w:rsidR="006723C2" w:rsidRPr="001C18DE" w:rsidRDefault="006723C2" w:rsidP="000179D3">
      <w:pPr>
        <w:rPr>
          <w:rFonts w:ascii="Arial" w:hAnsi="Arial" w:cs="Arial"/>
          <w:sz w:val="21"/>
          <w:szCs w:val="21"/>
          <w:u w:val="single"/>
        </w:rPr>
      </w:pPr>
    </w:p>
    <w:p w:rsidR="00B876A6" w:rsidRPr="001C18DE" w:rsidRDefault="00B876A6" w:rsidP="000179D3">
      <w:pPr>
        <w:spacing w:after="0"/>
        <w:rPr>
          <w:rFonts w:ascii="Arial" w:hAnsi="Arial" w:cs="Arial"/>
          <w:sz w:val="18"/>
          <w:szCs w:val="21"/>
        </w:rPr>
      </w:pPr>
      <w:r w:rsidRPr="001C18DE">
        <w:rPr>
          <w:rFonts w:ascii="Arial" w:hAnsi="Arial" w:cs="Arial"/>
          <w:sz w:val="18"/>
          <w:szCs w:val="21"/>
          <w:u w:val="single"/>
        </w:rPr>
        <w:t xml:space="preserve">Art. 38 </w:t>
      </w:r>
      <w:r w:rsidRPr="001C18DE">
        <w:rPr>
          <w:rFonts w:ascii="Arial" w:hAnsi="Arial" w:cs="Arial"/>
          <w:i/>
          <w:sz w:val="18"/>
          <w:szCs w:val="21"/>
          <w:u w:val="single"/>
        </w:rPr>
        <w:t>ustawy ooś</w:t>
      </w:r>
      <w:r w:rsidRPr="001C18DE">
        <w:rPr>
          <w:rFonts w:ascii="Arial" w:hAnsi="Arial" w:cs="Arial"/>
          <w:sz w:val="18"/>
          <w:szCs w:val="21"/>
        </w:rPr>
        <w:t>: Organ właściwy do wydania decyzji podaje do publicznej wiadomości</w:t>
      </w:r>
      <w:r w:rsidR="0080746A" w:rsidRPr="001C18DE">
        <w:rPr>
          <w:rFonts w:ascii="Arial" w:hAnsi="Arial" w:cs="Arial"/>
          <w:sz w:val="18"/>
          <w:szCs w:val="21"/>
        </w:rPr>
        <w:t xml:space="preserve"> informację o wydanej decyzji i </w:t>
      </w:r>
      <w:r w:rsidRPr="001C18DE">
        <w:rPr>
          <w:rFonts w:ascii="Arial" w:hAnsi="Arial" w:cs="Arial"/>
          <w:sz w:val="18"/>
          <w:szCs w:val="21"/>
        </w:rPr>
        <w:t>o możliwościach zapoznania się z jej treścią.</w:t>
      </w:r>
    </w:p>
    <w:p w:rsidR="00B876A6" w:rsidRPr="001C18DE" w:rsidRDefault="00B876A6" w:rsidP="000179D3">
      <w:pPr>
        <w:spacing w:after="0"/>
        <w:rPr>
          <w:rFonts w:ascii="Arial" w:hAnsi="Arial" w:cs="Arial"/>
          <w:sz w:val="18"/>
          <w:szCs w:val="21"/>
        </w:rPr>
      </w:pPr>
      <w:r w:rsidRPr="001C18DE">
        <w:rPr>
          <w:rFonts w:ascii="Arial" w:hAnsi="Arial" w:cs="Arial"/>
          <w:sz w:val="18"/>
          <w:szCs w:val="21"/>
          <w:u w:val="single"/>
        </w:rPr>
        <w:t xml:space="preserve">Art. 85 ust. 3 </w:t>
      </w:r>
      <w:r w:rsidRPr="001C18DE">
        <w:rPr>
          <w:rFonts w:ascii="Arial" w:hAnsi="Arial" w:cs="Arial"/>
          <w:i/>
          <w:sz w:val="18"/>
          <w:szCs w:val="21"/>
          <w:u w:val="single"/>
        </w:rPr>
        <w:t>ustawy ooś</w:t>
      </w:r>
      <w:r w:rsidRPr="001C18DE">
        <w:rPr>
          <w:rFonts w:ascii="Arial" w:hAnsi="Arial" w:cs="Arial"/>
          <w:sz w:val="18"/>
          <w:szCs w:val="21"/>
        </w:rPr>
        <w:t>: Organ właściwy do wydania decyzji o środowiskowych uwarunkowaniach podaje do publicznej wiadomości informacje o wydanej decyzji i o możliwościach zapoznania się z jej treścią oraz z dok</w:t>
      </w:r>
      <w:r w:rsidR="0080746A" w:rsidRPr="001C18DE">
        <w:rPr>
          <w:rFonts w:ascii="Arial" w:hAnsi="Arial" w:cs="Arial"/>
          <w:sz w:val="18"/>
          <w:szCs w:val="21"/>
        </w:rPr>
        <w:t>umentacją sprawy, w </w:t>
      </w:r>
      <w:r w:rsidRPr="001C18DE">
        <w:rPr>
          <w:rFonts w:ascii="Arial" w:hAnsi="Arial" w:cs="Arial"/>
          <w:sz w:val="18"/>
          <w:szCs w:val="21"/>
        </w:rPr>
        <w:t>tym z uzgodnieniem dokonanym z regionalnym dyrektorem ochrony środowiska oraz</w:t>
      </w:r>
      <w:r w:rsidR="0080746A" w:rsidRPr="001C18DE">
        <w:rPr>
          <w:rFonts w:ascii="Arial" w:hAnsi="Arial" w:cs="Arial"/>
          <w:sz w:val="18"/>
          <w:szCs w:val="21"/>
        </w:rPr>
        <w:t xml:space="preserve"> opinią organu, o którym mowa w </w:t>
      </w:r>
      <w:r w:rsidRPr="001C18DE">
        <w:rPr>
          <w:rFonts w:ascii="Arial" w:hAnsi="Arial" w:cs="Arial"/>
          <w:sz w:val="18"/>
          <w:szCs w:val="21"/>
        </w:rPr>
        <w:t>art. 78.</w:t>
      </w:r>
    </w:p>
    <w:p w:rsidR="007E793A" w:rsidRPr="001C18DE" w:rsidRDefault="007E793A" w:rsidP="000179D3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:rsidR="006723C2" w:rsidRPr="001C18DE" w:rsidRDefault="006723C2" w:rsidP="000179D3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1C18DE">
        <w:rPr>
          <w:rFonts w:ascii="Arial" w:hAnsi="Arial" w:cs="Arial"/>
          <w:sz w:val="21"/>
          <w:szCs w:val="21"/>
          <w:u w:val="single"/>
        </w:rPr>
        <w:lastRenderedPageBreak/>
        <w:t>Przekazuje się do upublicznienia:</w:t>
      </w:r>
    </w:p>
    <w:p w:rsidR="006723C2" w:rsidRPr="001C18DE" w:rsidRDefault="006723C2" w:rsidP="000179D3">
      <w:pPr>
        <w:spacing w:after="20" w:line="240" w:lineRule="auto"/>
        <w:rPr>
          <w:rFonts w:ascii="Arial" w:hAnsi="Arial" w:cs="Arial"/>
          <w:b/>
          <w:sz w:val="21"/>
          <w:szCs w:val="21"/>
          <w:u w:val="single"/>
        </w:rPr>
      </w:pPr>
    </w:p>
    <w:p w:rsidR="006723C2" w:rsidRPr="001C18DE" w:rsidRDefault="006723C2" w:rsidP="000179D3">
      <w:pPr>
        <w:spacing w:after="20" w:line="240" w:lineRule="auto"/>
        <w:rPr>
          <w:rFonts w:ascii="Arial" w:hAnsi="Arial" w:cs="Arial"/>
          <w:bCs/>
          <w:sz w:val="21"/>
          <w:szCs w:val="21"/>
        </w:rPr>
      </w:pPr>
      <w:r w:rsidRPr="001C18DE">
        <w:rPr>
          <w:rFonts w:ascii="Arial" w:hAnsi="Arial" w:cs="Arial"/>
          <w:bCs/>
          <w:sz w:val="21"/>
          <w:szCs w:val="21"/>
        </w:rPr>
        <w:t>1) strona internetowa RDOŚ w Gdańsku,    https://www.gov.pl/web/rdos-gdansk/obwieszczenia-202</w:t>
      </w:r>
      <w:r w:rsidR="0024459B" w:rsidRPr="001C18DE">
        <w:rPr>
          <w:rFonts w:ascii="Arial" w:hAnsi="Arial" w:cs="Arial"/>
          <w:bCs/>
          <w:sz w:val="21"/>
          <w:szCs w:val="21"/>
        </w:rPr>
        <w:t>4</w:t>
      </w:r>
    </w:p>
    <w:p w:rsidR="006723C2" w:rsidRPr="001C18DE" w:rsidRDefault="006723C2" w:rsidP="000179D3">
      <w:pPr>
        <w:spacing w:after="20" w:line="240" w:lineRule="auto"/>
        <w:rPr>
          <w:rFonts w:ascii="Arial" w:hAnsi="Arial" w:cs="Arial"/>
          <w:bCs/>
          <w:sz w:val="21"/>
          <w:szCs w:val="21"/>
        </w:rPr>
      </w:pPr>
      <w:r w:rsidRPr="001C18DE">
        <w:rPr>
          <w:rFonts w:ascii="Arial" w:hAnsi="Arial" w:cs="Arial"/>
          <w:bCs/>
          <w:sz w:val="21"/>
          <w:szCs w:val="21"/>
        </w:rPr>
        <w:t>2) tablica ogłoszeń RDOŚ w Gdańsku</w:t>
      </w:r>
    </w:p>
    <w:p w:rsidR="008E18DA" w:rsidRPr="001C18DE" w:rsidRDefault="006723C2" w:rsidP="000179D3">
      <w:pPr>
        <w:spacing w:after="20" w:line="240" w:lineRule="auto"/>
        <w:rPr>
          <w:rFonts w:ascii="Arial" w:hAnsi="Arial" w:cs="Arial"/>
          <w:bCs/>
          <w:sz w:val="21"/>
          <w:szCs w:val="21"/>
        </w:rPr>
        <w:sectPr w:rsidR="008E18DA" w:rsidRPr="001C18DE" w:rsidSect="002E72D8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6" w:right="1133" w:bottom="1417" w:left="1134" w:header="340" w:footer="474" w:gutter="0"/>
          <w:cols w:space="708"/>
          <w:titlePg/>
          <w:docGrid w:linePitch="360"/>
        </w:sectPr>
      </w:pPr>
      <w:r w:rsidRPr="001C18DE">
        <w:rPr>
          <w:rFonts w:ascii="Arial" w:hAnsi="Arial" w:cs="Arial"/>
          <w:bCs/>
          <w:sz w:val="21"/>
          <w:szCs w:val="21"/>
        </w:rPr>
        <w:t xml:space="preserve">4) </w:t>
      </w:r>
      <w:r w:rsidR="00651925" w:rsidRPr="001C18DE">
        <w:rPr>
          <w:rFonts w:ascii="Arial" w:hAnsi="Arial" w:cs="Arial"/>
          <w:bCs/>
          <w:sz w:val="21"/>
          <w:szCs w:val="21"/>
        </w:rPr>
        <w:t xml:space="preserve">RDOŚ </w:t>
      </w:r>
      <w:r w:rsidRPr="001C18DE">
        <w:rPr>
          <w:rFonts w:ascii="Arial" w:hAnsi="Arial" w:cs="Arial"/>
          <w:bCs/>
          <w:sz w:val="21"/>
          <w:szCs w:val="21"/>
        </w:rPr>
        <w:t>aa</w:t>
      </w:r>
      <w:r w:rsidR="00651925" w:rsidRPr="001C18DE">
        <w:rPr>
          <w:rFonts w:ascii="Arial" w:hAnsi="Arial" w:cs="Arial"/>
          <w:bCs/>
          <w:sz w:val="21"/>
          <w:szCs w:val="21"/>
        </w:rPr>
        <w:t>, sprawę prowadzi Anna Gackowska-Hinc, tel.:58 68-36-805</w:t>
      </w:r>
    </w:p>
    <w:p w:rsidR="00472691" w:rsidRPr="001C18DE" w:rsidRDefault="00472691" w:rsidP="000179D3">
      <w:pPr>
        <w:rPr>
          <w:rFonts w:ascii="Arial" w:hAnsi="Arial" w:cs="Arial"/>
          <w:b/>
          <w:bCs/>
          <w:sz w:val="21"/>
          <w:szCs w:val="21"/>
        </w:rPr>
        <w:sectPr w:rsidR="00472691" w:rsidRPr="001C18DE" w:rsidSect="002E72D8">
          <w:type w:val="continuous"/>
          <w:pgSz w:w="11906" w:h="16838"/>
          <w:pgMar w:top="964" w:right="964" w:bottom="964" w:left="964" w:header="340" w:footer="476" w:gutter="0"/>
          <w:cols w:num="2" w:space="708"/>
          <w:titlePg/>
          <w:docGrid w:linePitch="360"/>
        </w:sectPr>
      </w:pPr>
    </w:p>
    <w:p w:rsidR="00472691" w:rsidRPr="00A67014" w:rsidRDefault="00472691" w:rsidP="000179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  <w:sectPr w:rsidR="00472691" w:rsidRPr="00A67014" w:rsidSect="00472691">
          <w:type w:val="continuous"/>
          <w:pgSz w:w="11906" w:h="16838"/>
          <w:pgMar w:top="964" w:right="964" w:bottom="964" w:left="964" w:header="340" w:footer="476" w:gutter="0"/>
          <w:cols w:space="708"/>
          <w:titlePg/>
          <w:docGrid w:linePitch="360"/>
        </w:sectPr>
      </w:pPr>
    </w:p>
    <w:bookmarkEnd w:id="0"/>
    <w:p w:rsidR="00A67014" w:rsidRPr="006723C2" w:rsidRDefault="00A67014" w:rsidP="006723C2">
      <w:pPr>
        <w:tabs>
          <w:tab w:val="left" w:pos="1590"/>
        </w:tabs>
      </w:pPr>
    </w:p>
    <w:sectPr w:rsidR="00A67014" w:rsidRPr="006723C2" w:rsidSect="006D33C0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794" w:right="1418" w:bottom="794" w:left="1418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B57" w:rsidRDefault="00CA2B57" w:rsidP="000F38F9">
      <w:pPr>
        <w:spacing w:after="0" w:line="240" w:lineRule="auto"/>
      </w:pPr>
      <w:r>
        <w:separator/>
      </w:r>
    </w:p>
  </w:endnote>
  <w:endnote w:type="continuationSeparator" w:id="0">
    <w:p w:rsidR="00CA2B57" w:rsidRDefault="00CA2B57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50840613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508406133"/>
          <w:docPartObj>
            <w:docPartGallery w:val="Page Numbers (Top of Page)"/>
            <w:docPartUnique/>
          </w:docPartObj>
        </w:sdtPr>
        <w:sdtEndPr/>
        <w:sdtContent>
          <w:p w:rsidR="00CA2B57" w:rsidRPr="00A96716" w:rsidRDefault="001C18DE" w:rsidP="002E72D8">
            <w:pPr>
              <w:pStyle w:val="Stopka"/>
              <w:tabs>
                <w:tab w:val="clear" w:pos="9072"/>
                <w:tab w:val="right" w:pos="9498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RDOŚ-Gd-WOO.420.3.2024.AGH.18</w:t>
            </w:r>
            <w:r w:rsidR="00CA2B57" w:rsidRPr="00A96716">
              <w:rPr>
                <w:rFonts w:ascii="Arial" w:hAnsi="Arial" w:cs="Arial"/>
                <w:sz w:val="18"/>
                <w:szCs w:val="18"/>
              </w:rPr>
              <w:tab/>
            </w:r>
            <w:r w:rsidR="00CA2B57" w:rsidRPr="00A96716">
              <w:rPr>
                <w:rFonts w:ascii="Arial" w:hAnsi="Arial" w:cs="Arial"/>
                <w:sz w:val="18"/>
                <w:szCs w:val="18"/>
              </w:rPr>
              <w:tab/>
              <w:t xml:space="preserve">            Strona </w:t>
            </w:r>
            <w:r w:rsidR="00CA2B57" w:rsidRPr="00A96716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A2B57" w:rsidRPr="00A96716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A2B57" w:rsidRPr="00A96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179D3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A2B57" w:rsidRPr="00A96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A2B57" w:rsidRPr="00A96716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A2B57">
              <w:rPr>
                <w:rFonts w:ascii="Arial" w:hAnsi="Arial" w:cs="Arial"/>
                <w:sz w:val="18"/>
                <w:szCs w:val="18"/>
              </w:rPr>
              <w:t>2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B57" w:rsidRPr="00425F85" w:rsidRDefault="00CD7273" w:rsidP="002E72D8">
    <w:pPr>
      <w:pStyle w:val="Stopka"/>
      <w:tabs>
        <w:tab w:val="clear" w:pos="4536"/>
        <w:tab w:val="clear" w:pos="9072"/>
      </w:tabs>
      <w:ind w:hanging="426"/>
    </w:pPr>
    <w:r w:rsidRPr="00CD7273">
      <w:rPr>
        <w:noProof/>
        <w:lang w:eastAsia="pl-PL"/>
      </w:rPr>
      <w:drawing>
        <wp:inline distT="0" distB="0" distL="0" distR="0">
          <wp:extent cx="4958080" cy="862517"/>
          <wp:effectExtent l="0" t="0" r="0" b="0"/>
          <wp:docPr id="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:rsidR="00CA2B57" w:rsidRPr="002E4534" w:rsidRDefault="00CA2B57" w:rsidP="00474806">
            <w:pPr>
              <w:pStyle w:val="Stopka"/>
              <w:rPr>
                <w:sz w:val="18"/>
                <w:szCs w:val="18"/>
              </w:rPr>
            </w:pPr>
            <w:r w:rsidRPr="002E4534">
              <w:rPr>
                <w:rFonts w:ascii="Arial" w:hAnsi="Arial" w:cs="Arial"/>
                <w:sz w:val="18"/>
                <w:szCs w:val="18"/>
              </w:rPr>
              <w:t>RDOŚ-Gd-WOO.420</w:t>
            </w:r>
            <w:r>
              <w:rPr>
                <w:rFonts w:ascii="Arial" w:hAnsi="Arial" w:cs="Arial"/>
                <w:sz w:val="18"/>
                <w:szCs w:val="18"/>
              </w:rPr>
              <w:t>.2.2020.AJM.20</w:t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         </w:t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sz w:val="18"/>
                <w:szCs w:val="18"/>
              </w:rPr>
              <w:tab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E4534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2E4534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0746A">
              <w:rPr>
                <w:rFonts w:ascii="Arial" w:hAnsi="Arial" w:cs="Arial"/>
                <w:noProof/>
                <w:sz w:val="18"/>
                <w:szCs w:val="18"/>
              </w:rPr>
              <w:t>3</w:t>
            </w:r>
            <w:r w:rsidRPr="002E453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B57" w:rsidRDefault="00CA2B57">
    <w:pPr>
      <w:pStyle w:val="Stopka"/>
    </w:pPr>
  </w:p>
  <w:p w:rsidR="00CA2B57" w:rsidRPr="00425F85" w:rsidRDefault="00CA2B57" w:rsidP="005E1CC4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B57" w:rsidRDefault="00CA2B57" w:rsidP="000F38F9">
      <w:pPr>
        <w:spacing w:after="0" w:line="240" w:lineRule="auto"/>
      </w:pPr>
      <w:r>
        <w:separator/>
      </w:r>
    </w:p>
  </w:footnote>
  <w:footnote w:type="continuationSeparator" w:id="0">
    <w:p w:rsidR="00CA2B57" w:rsidRDefault="00CA2B57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B57" w:rsidRDefault="00CA2B57" w:rsidP="002E72D8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B57" w:rsidRDefault="00CA2B57" w:rsidP="002E72D8">
    <w:pPr>
      <w:pStyle w:val="Nagwek"/>
      <w:tabs>
        <w:tab w:val="clear" w:pos="4536"/>
        <w:tab w:val="clear" w:pos="9072"/>
      </w:tabs>
      <w:ind w:hanging="851"/>
    </w:pPr>
    <w:r w:rsidRPr="00CA2B57">
      <w:rPr>
        <w:noProof/>
        <w:lang w:eastAsia="pl-PL"/>
      </w:rPr>
      <w:drawing>
        <wp:inline distT="0" distB="0" distL="0" distR="0">
          <wp:extent cx="2700000" cy="900000"/>
          <wp:effectExtent l="19050" t="0" r="510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B57" w:rsidRDefault="00CA2B57" w:rsidP="000F38F9">
    <w:pPr>
      <w:pStyle w:val="Nagwek"/>
      <w:ind w:hanging="1134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B57" w:rsidRDefault="00CA2B57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4D0"/>
    <w:multiLevelType w:val="hybridMultilevel"/>
    <w:tmpl w:val="A89867CC"/>
    <w:lvl w:ilvl="0" w:tplc="21F651DE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115DC"/>
    <w:multiLevelType w:val="hybridMultilevel"/>
    <w:tmpl w:val="7C1CA4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02085"/>
    <w:multiLevelType w:val="hybridMultilevel"/>
    <w:tmpl w:val="40C2D76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41FED"/>
    <w:multiLevelType w:val="hybridMultilevel"/>
    <w:tmpl w:val="FF609B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5413BB"/>
    <w:multiLevelType w:val="hybridMultilevel"/>
    <w:tmpl w:val="53B8102E"/>
    <w:lvl w:ilvl="0" w:tplc="2B968ECE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CE424D8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D55D2"/>
    <w:multiLevelType w:val="hybridMultilevel"/>
    <w:tmpl w:val="A69AE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816B5"/>
    <w:multiLevelType w:val="hybridMultilevel"/>
    <w:tmpl w:val="360CB3E6"/>
    <w:lvl w:ilvl="0" w:tplc="04150013">
      <w:start w:val="1"/>
      <w:numFmt w:val="upperRoman"/>
      <w:lvlText w:val="%1."/>
      <w:lvlJc w:val="right"/>
      <w:pPr>
        <w:ind w:left="644" w:hanging="360"/>
      </w:pPr>
      <w:rPr>
        <w:b w:val="0"/>
      </w:rPr>
    </w:lvl>
    <w:lvl w:ilvl="1" w:tplc="6C80DC7C">
      <w:start w:val="1"/>
      <w:numFmt w:val="decimal"/>
      <w:lvlText w:val="%2."/>
      <w:lvlJc w:val="left"/>
      <w:pPr>
        <w:ind w:left="136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DCC3823"/>
    <w:multiLevelType w:val="hybridMultilevel"/>
    <w:tmpl w:val="C7E08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234AA7"/>
    <w:multiLevelType w:val="hybridMultilevel"/>
    <w:tmpl w:val="3EEAF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B421D0"/>
    <w:multiLevelType w:val="singleLevel"/>
    <w:tmpl w:val="8FE000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num w:numId="1">
    <w:abstractNumId w:val="15"/>
  </w:num>
  <w:num w:numId="2">
    <w:abstractNumId w:val="16"/>
    <w:lvlOverride w:ilvl="0">
      <w:startOverride w:val="1"/>
    </w:lvlOverride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1"/>
  </w:num>
  <w:num w:numId="8">
    <w:abstractNumId w:val="12"/>
  </w:num>
  <w:num w:numId="9">
    <w:abstractNumId w:val="9"/>
  </w:num>
  <w:num w:numId="10">
    <w:abstractNumId w:val="5"/>
  </w:num>
  <w:num w:numId="11">
    <w:abstractNumId w:val="16"/>
  </w:num>
  <w:num w:numId="12">
    <w:abstractNumId w:val="11"/>
  </w:num>
  <w:num w:numId="13">
    <w:abstractNumId w:val="2"/>
  </w:num>
  <w:num w:numId="14">
    <w:abstractNumId w:val="4"/>
  </w:num>
  <w:num w:numId="15">
    <w:abstractNumId w:val="7"/>
  </w:num>
  <w:num w:numId="16">
    <w:abstractNumId w:val="13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C5E"/>
    <w:rsid w:val="000064E0"/>
    <w:rsid w:val="00010A42"/>
    <w:rsid w:val="000179D3"/>
    <w:rsid w:val="0003437B"/>
    <w:rsid w:val="00034DB9"/>
    <w:rsid w:val="00037C21"/>
    <w:rsid w:val="00072AF0"/>
    <w:rsid w:val="00085D4F"/>
    <w:rsid w:val="00086013"/>
    <w:rsid w:val="000A7CEB"/>
    <w:rsid w:val="000C3004"/>
    <w:rsid w:val="000D1D22"/>
    <w:rsid w:val="000D6570"/>
    <w:rsid w:val="000F3813"/>
    <w:rsid w:val="000F38F9"/>
    <w:rsid w:val="000F6CE1"/>
    <w:rsid w:val="00104917"/>
    <w:rsid w:val="00123763"/>
    <w:rsid w:val="00132CBC"/>
    <w:rsid w:val="00152CA5"/>
    <w:rsid w:val="00155EA1"/>
    <w:rsid w:val="00175D69"/>
    <w:rsid w:val="001766D0"/>
    <w:rsid w:val="00195728"/>
    <w:rsid w:val="001A12FD"/>
    <w:rsid w:val="001A65F8"/>
    <w:rsid w:val="001C18DE"/>
    <w:rsid w:val="001E0122"/>
    <w:rsid w:val="001E5D3D"/>
    <w:rsid w:val="001E5E83"/>
    <w:rsid w:val="001F2406"/>
    <w:rsid w:val="001F489F"/>
    <w:rsid w:val="001F5A62"/>
    <w:rsid w:val="00203AF5"/>
    <w:rsid w:val="00206D46"/>
    <w:rsid w:val="002078CB"/>
    <w:rsid w:val="00212B70"/>
    <w:rsid w:val="002163A9"/>
    <w:rsid w:val="00221F98"/>
    <w:rsid w:val="00225414"/>
    <w:rsid w:val="00237F6F"/>
    <w:rsid w:val="0024459B"/>
    <w:rsid w:val="0024534D"/>
    <w:rsid w:val="00251FD0"/>
    <w:rsid w:val="00255DC0"/>
    <w:rsid w:val="00260ED4"/>
    <w:rsid w:val="00261E8B"/>
    <w:rsid w:val="00271A5D"/>
    <w:rsid w:val="00294032"/>
    <w:rsid w:val="0029674E"/>
    <w:rsid w:val="002A1E38"/>
    <w:rsid w:val="002A2117"/>
    <w:rsid w:val="002C018D"/>
    <w:rsid w:val="002C28AF"/>
    <w:rsid w:val="002C29FF"/>
    <w:rsid w:val="002E195E"/>
    <w:rsid w:val="002E4534"/>
    <w:rsid w:val="002E46B5"/>
    <w:rsid w:val="002E72D8"/>
    <w:rsid w:val="002F3587"/>
    <w:rsid w:val="002F5713"/>
    <w:rsid w:val="0031184D"/>
    <w:rsid w:val="00311BAA"/>
    <w:rsid w:val="00312D02"/>
    <w:rsid w:val="003149CE"/>
    <w:rsid w:val="00342586"/>
    <w:rsid w:val="00350DC0"/>
    <w:rsid w:val="003601E1"/>
    <w:rsid w:val="0036229F"/>
    <w:rsid w:val="003640F8"/>
    <w:rsid w:val="003714E9"/>
    <w:rsid w:val="0037474A"/>
    <w:rsid w:val="00383FDD"/>
    <w:rsid w:val="00390E4A"/>
    <w:rsid w:val="00393829"/>
    <w:rsid w:val="00395B73"/>
    <w:rsid w:val="00396873"/>
    <w:rsid w:val="003B53EB"/>
    <w:rsid w:val="003D0080"/>
    <w:rsid w:val="003E1CA1"/>
    <w:rsid w:val="003E1F8A"/>
    <w:rsid w:val="003E7EA2"/>
    <w:rsid w:val="003F14C8"/>
    <w:rsid w:val="004003D2"/>
    <w:rsid w:val="0040342B"/>
    <w:rsid w:val="0040591C"/>
    <w:rsid w:val="004200CE"/>
    <w:rsid w:val="00425F85"/>
    <w:rsid w:val="00460388"/>
    <w:rsid w:val="00472691"/>
    <w:rsid w:val="00474806"/>
    <w:rsid w:val="00476E20"/>
    <w:rsid w:val="004874F5"/>
    <w:rsid w:val="004959AC"/>
    <w:rsid w:val="004A04A3"/>
    <w:rsid w:val="004A2F36"/>
    <w:rsid w:val="004C2755"/>
    <w:rsid w:val="004C4A90"/>
    <w:rsid w:val="004D2F7F"/>
    <w:rsid w:val="004D3E3A"/>
    <w:rsid w:val="004E165F"/>
    <w:rsid w:val="004F257F"/>
    <w:rsid w:val="00512C5E"/>
    <w:rsid w:val="00522C1A"/>
    <w:rsid w:val="0054781B"/>
    <w:rsid w:val="00556011"/>
    <w:rsid w:val="00557FD4"/>
    <w:rsid w:val="00560B14"/>
    <w:rsid w:val="00560D26"/>
    <w:rsid w:val="0057357B"/>
    <w:rsid w:val="0059617D"/>
    <w:rsid w:val="005A2187"/>
    <w:rsid w:val="005B35B5"/>
    <w:rsid w:val="005C3B87"/>
    <w:rsid w:val="005C7609"/>
    <w:rsid w:val="005D0CCC"/>
    <w:rsid w:val="005D3025"/>
    <w:rsid w:val="005E1CC4"/>
    <w:rsid w:val="005E3DA3"/>
    <w:rsid w:val="005F4F3B"/>
    <w:rsid w:val="006022BF"/>
    <w:rsid w:val="0062060B"/>
    <w:rsid w:val="0062316B"/>
    <w:rsid w:val="00624112"/>
    <w:rsid w:val="00626F39"/>
    <w:rsid w:val="00633F0D"/>
    <w:rsid w:val="00633F2F"/>
    <w:rsid w:val="00651925"/>
    <w:rsid w:val="006528D7"/>
    <w:rsid w:val="0066093F"/>
    <w:rsid w:val="006657C0"/>
    <w:rsid w:val="006723C2"/>
    <w:rsid w:val="006975F7"/>
    <w:rsid w:val="006D33C0"/>
    <w:rsid w:val="006D553D"/>
    <w:rsid w:val="006E111E"/>
    <w:rsid w:val="00700C6B"/>
    <w:rsid w:val="00703FCB"/>
    <w:rsid w:val="00705E77"/>
    <w:rsid w:val="00721AE7"/>
    <w:rsid w:val="0073010D"/>
    <w:rsid w:val="0073178C"/>
    <w:rsid w:val="00734F6B"/>
    <w:rsid w:val="007434D1"/>
    <w:rsid w:val="0075095D"/>
    <w:rsid w:val="007566A6"/>
    <w:rsid w:val="0076129E"/>
    <w:rsid w:val="00762D7D"/>
    <w:rsid w:val="007876CB"/>
    <w:rsid w:val="007A485D"/>
    <w:rsid w:val="007A7EBB"/>
    <w:rsid w:val="007B48DC"/>
    <w:rsid w:val="007B5595"/>
    <w:rsid w:val="007C2495"/>
    <w:rsid w:val="007C7923"/>
    <w:rsid w:val="007D0A20"/>
    <w:rsid w:val="007D7C22"/>
    <w:rsid w:val="007E28EB"/>
    <w:rsid w:val="007E793A"/>
    <w:rsid w:val="008016FE"/>
    <w:rsid w:val="008053E2"/>
    <w:rsid w:val="0080746A"/>
    <w:rsid w:val="00812CEA"/>
    <w:rsid w:val="0085274A"/>
    <w:rsid w:val="00865F37"/>
    <w:rsid w:val="0088579A"/>
    <w:rsid w:val="008A4FED"/>
    <w:rsid w:val="008B6E97"/>
    <w:rsid w:val="008C0AC7"/>
    <w:rsid w:val="008C0B3A"/>
    <w:rsid w:val="008D77DE"/>
    <w:rsid w:val="008E18DA"/>
    <w:rsid w:val="008E5AE9"/>
    <w:rsid w:val="00925DF4"/>
    <w:rsid w:val="009301BF"/>
    <w:rsid w:val="00951C0C"/>
    <w:rsid w:val="00961420"/>
    <w:rsid w:val="0096370D"/>
    <w:rsid w:val="009734FD"/>
    <w:rsid w:val="00974DEB"/>
    <w:rsid w:val="0098031F"/>
    <w:rsid w:val="009949ED"/>
    <w:rsid w:val="009B2E94"/>
    <w:rsid w:val="009C3F07"/>
    <w:rsid w:val="009D6070"/>
    <w:rsid w:val="009D7720"/>
    <w:rsid w:val="009E5CA9"/>
    <w:rsid w:val="009F7301"/>
    <w:rsid w:val="00A11377"/>
    <w:rsid w:val="00A14094"/>
    <w:rsid w:val="00A1455C"/>
    <w:rsid w:val="00A20FE6"/>
    <w:rsid w:val="00A31B45"/>
    <w:rsid w:val="00A365F6"/>
    <w:rsid w:val="00A43E2C"/>
    <w:rsid w:val="00A52DC3"/>
    <w:rsid w:val="00A53759"/>
    <w:rsid w:val="00A56728"/>
    <w:rsid w:val="00A61476"/>
    <w:rsid w:val="00A66F4C"/>
    <w:rsid w:val="00A67014"/>
    <w:rsid w:val="00A9313E"/>
    <w:rsid w:val="00AA75C6"/>
    <w:rsid w:val="00AD6C6A"/>
    <w:rsid w:val="00AE1E84"/>
    <w:rsid w:val="00AF055C"/>
    <w:rsid w:val="00AF0B90"/>
    <w:rsid w:val="00AF6205"/>
    <w:rsid w:val="00B260CE"/>
    <w:rsid w:val="00B4005B"/>
    <w:rsid w:val="00B502B2"/>
    <w:rsid w:val="00B51BF0"/>
    <w:rsid w:val="00B55EE1"/>
    <w:rsid w:val="00B7054B"/>
    <w:rsid w:val="00B86EF5"/>
    <w:rsid w:val="00B8726F"/>
    <w:rsid w:val="00B876A6"/>
    <w:rsid w:val="00B9112C"/>
    <w:rsid w:val="00B977DC"/>
    <w:rsid w:val="00BB0A0A"/>
    <w:rsid w:val="00BB0BC5"/>
    <w:rsid w:val="00BC407A"/>
    <w:rsid w:val="00C106CC"/>
    <w:rsid w:val="00C15C8B"/>
    <w:rsid w:val="00C23019"/>
    <w:rsid w:val="00C6452C"/>
    <w:rsid w:val="00C8003C"/>
    <w:rsid w:val="00CA2B57"/>
    <w:rsid w:val="00CC34D9"/>
    <w:rsid w:val="00CD7273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7658E"/>
    <w:rsid w:val="00D971E8"/>
    <w:rsid w:val="00DB7345"/>
    <w:rsid w:val="00DE3A1E"/>
    <w:rsid w:val="00E06E99"/>
    <w:rsid w:val="00E1523D"/>
    <w:rsid w:val="00E1684D"/>
    <w:rsid w:val="00E17B6E"/>
    <w:rsid w:val="00E2530F"/>
    <w:rsid w:val="00E26649"/>
    <w:rsid w:val="00E37929"/>
    <w:rsid w:val="00E404A7"/>
    <w:rsid w:val="00E4055A"/>
    <w:rsid w:val="00E40E5E"/>
    <w:rsid w:val="00E5354F"/>
    <w:rsid w:val="00E6147B"/>
    <w:rsid w:val="00E626D6"/>
    <w:rsid w:val="00E70FB5"/>
    <w:rsid w:val="00E732DF"/>
    <w:rsid w:val="00E95DD5"/>
    <w:rsid w:val="00EB38F2"/>
    <w:rsid w:val="00EB5EE1"/>
    <w:rsid w:val="00ED3F80"/>
    <w:rsid w:val="00EE7BA2"/>
    <w:rsid w:val="00F009AD"/>
    <w:rsid w:val="00F07768"/>
    <w:rsid w:val="00F27D06"/>
    <w:rsid w:val="00F318C7"/>
    <w:rsid w:val="00F31C60"/>
    <w:rsid w:val="00FA5608"/>
    <w:rsid w:val="00FC63F5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  <w14:docId w14:val="5DE54F63"/>
  <w15:docId w15:val="{F2ECDAAE-137A-4B52-8348-04BDA2CE3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0064E0"/>
    <w:rPr>
      <w:b/>
      <w:bCs/>
    </w:rPr>
  </w:style>
  <w:style w:type="paragraph" w:styleId="Akapitzlist">
    <w:name w:val="List Paragraph"/>
    <w:aliases w:val="Obiekt,List Paragraph1,BulletC,normalny tekst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"/>
    <w:basedOn w:val="Domylnaczcionkaakapitu"/>
    <w:link w:val="Akapitzlist"/>
    <w:uiPriority w:val="34"/>
    <w:qFormat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3E3A"/>
    <w:rPr>
      <w:rFonts w:cs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793A"/>
    <w:pPr>
      <w:spacing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793A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009AD"/>
    <w:rPr>
      <w:rFonts w:eastAsia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009AD"/>
    <w:rPr>
      <w:rFonts w:eastAsia="Times New Roman"/>
    </w:rPr>
  </w:style>
  <w:style w:type="numbering" w:customStyle="1" w:styleId="Bezlisty1">
    <w:name w:val="Bez listy1"/>
    <w:next w:val="Bezlisty"/>
    <w:uiPriority w:val="99"/>
    <w:semiHidden/>
    <w:unhideWhenUsed/>
    <w:rsid w:val="00A67014"/>
  </w:style>
  <w:style w:type="character" w:styleId="Uwydatnienie">
    <w:name w:val="Emphasis"/>
    <w:basedOn w:val="Domylnaczcionkaakapitu"/>
    <w:uiPriority w:val="20"/>
    <w:qFormat/>
    <w:rsid w:val="00A67014"/>
    <w:rPr>
      <w:i/>
      <w:iCs/>
    </w:rPr>
  </w:style>
  <w:style w:type="paragraph" w:styleId="Bezodstpw">
    <w:name w:val="No Spacing"/>
    <w:uiPriority w:val="1"/>
    <w:qFormat/>
    <w:rsid w:val="00A67014"/>
    <w:rPr>
      <w:sz w:val="22"/>
      <w:szCs w:val="22"/>
      <w:lang w:eastAsia="en-US"/>
    </w:rPr>
  </w:style>
  <w:style w:type="paragraph" w:customStyle="1" w:styleId="xl64">
    <w:name w:val="xl64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69">
    <w:name w:val="xl69"/>
    <w:basedOn w:val="Normalny"/>
    <w:rsid w:val="00A670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8E18DA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876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876A6"/>
    <w:rPr>
      <w:rFonts w:ascii="Courier New" w:eastAsia="Times New Roman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oportal.gov.pl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0BC1-3ECE-4EF4-B939-FF842B1E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29</TotalTime>
  <Pages>3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Anna Gackowska-Hinc</cp:lastModifiedBy>
  <cp:revision>8</cp:revision>
  <cp:lastPrinted>2024-02-02T10:37:00Z</cp:lastPrinted>
  <dcterms:created xsi:type="dcterms:W3CDTF">2023-11-22T12:08:00Z</dcterms:created>
  <dcterms:modified xsi:type="dcterms:W3CDTF">2024-06-18T08:07:00Z</dcterms:modified>
</cp:coreProperties>
</file>