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138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3C478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02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46725" w:rsidRDefault="00046725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</w:t>
      </w:r>
      <w:r w:rsidRPr="00046725">
        <w:rPr>
          <w:rFonts w:asciiTheme="minorHAnsi" w:hAnsiTheme="minorHAnsi" w:cstheme="minorHAnsi"/>
          <w:bCs/>
          <w:sz w:val="24"/>
          <w:szCs w:val="24"/>
          <w:lang w:eastAsia="pl-PL"/>
        </w:rPr>
        <w:t>ZIL.420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.242.2018.ml.EU.KM.MAZ.MKW.SW.11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069FB" w:rsidRPr="00E069FB" w:rsidRDefault="00E069FB" w:rsidP="00E069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Warszawie z dnia 28 października 2015 r., znak: WOOŚ-II.4200.37.2014.TR, o środowiskowych uwarunkowaniach zgody na realizację przedsięwzięcia pod nazwą: Budowa nowego przebiegu drogi wojewódzkiej nr 724 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odcinku od granicy m.st. Warsz</w:t>
      </w:r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>awy i m. Konstancin — Jeziorna do nowego przebiegu drogi krajowej nr 79 na 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erenie gm. Góra Kalwaria wraz ze</w:t>
      </w:r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skrzyżowaniem z drogą 724 i planowana drogą 79, nie mogło być zakończone w wyznaczonym terminie. Przyczyną zwłoki jest skomplikowany charakter sprawy.</w:t>
      </w:r>
    </w:p>
    <w:p w:rsidR="005B108B" w:rsidRDefault="00E069FB" w:rsidP="00E069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69F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lipca 2022 r.</w:t>
      </w:r>
    </w:p>
    <w:p w:rsidR="00E069FB" w:rsidRDefault="00E069FB" w:rsidP="00E069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5B108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D903B7" w:rsidRDefault="00D903B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069FB" w:rsidRPr="00E069FB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</w:t>
      </w:r>
      <w:r w:rsidRPr="00E069FB">
        <w:rPr>
          <w:rFonts w:asciiTheme="minorHAnsi" w:hAnsiTheme="minorHAnsi" w:cstheme="minorHAnsi"/>
          <w:bCs/>
        </w:rPr>
        <w:t>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E069FB" w:rsidRPr="00E069FB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E069FB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E069FB" w:rsidRPr="00E069FB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E069FB" w:rsidRPr="00E069FB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E069FB">
        <w:rPr>
          <w:rFonts w:asciiTheme="minorHAnsi" w:hAnsiTheme="minorHAnsi" w:cstheme="minorHAnsi"/>
          <w:bCs/>
        </w:rPr>
        <w:t>ooś</w:t>
      </w:r>
      <w:proofErr w:type="spellEnd"/>
      <w:r w:rsidRPr="00E069FB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E069FB" w:rsidRPr="00E069FB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</w:t>
      </w:r>
      <w:r>
        <w:rPr>
          <w:rFonts w:asciiTheme="minorHAnsi" w:hAnsiTheme="minorHAnsi" w:cstheme="minorHAnsi"/>
          <w:bCs/>
        </w:rPr>
        <w:t xml:space="preserve">ych przed dniem wejścia w życie </w:t>
      </w:r>
      <w:r w:rsidRPr="00E069FB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12178A" w:rsidRDefault="00E069FB" w:rsidP="00E069F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E069FB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</w:t>
      </w:r>
      <w:r>
        <w:rPr>
          <w:rFonts w:asciiTheme="minorHAnsi" w:hAnsiTheme="minorHAnsi" w:cstheme="minorHAnsi"/>
          <w:bCs/>
        </w:rPr>
        <w:t>d dniem wejścia w życie</w:t>
      </w:r>
      <w:bookmarkStart w:id="0" w:name="_GoBack"/>
      <w:bookmarkEnd w:id="0"/>
      <w:r w:rsidRPr="00E069FB">
        <w:rPr>
          <w:rFonts w:asciiTheme="minorHAnsi" w:hAnsiTheme="minorHAnsi" w:cstheme="minorHAnsi"/>
          <w:bCs/>
        </w:rPr>
        <w:t xml:space="preserve"> niniejszej ustawy sto</w:t>
      </w:r>
      <w:r>
        <w:rPr>
          <w:rFonts w:asciiTheme="minorHAnsi" w:hAnsiTheme="minorHAnsi" w:cstheme="minorHAnsi"/>
          <w:bCs/>
        </w:rPr>
        <w:t>suje się przepisy dotychczasowe</w:t>
      </w:r>
      <w:r w:rsidR="009B576A">
        <w:rPr>
          <w:rFonts w:asciiTheme="minorHAnsi" w:hAnsiTheme="minorHAnsi" w:cstheme="minorHAnsi"/>
          <w:bCs/>
        </w:rPr>
        <w:t>.</w:t>
      </w:r>
    </w:p>
    <w:p w:rsidR="006C3E9C" w:rsidRPr="00B35A7F" w:rsidRDefault="006C3E9C" w:rsidP="0012178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AE" w:rsidRDefault="005D5DAE">
      <w:pPr>
        <w:spacing w:after="0" w:line="240" w:lineRule="auto"/>
      </w:pPr>
      <w:r>
        <w:separator/>
      </w:r>
    </w:p>
  </w:endnote>
  <w:endnote w:type="continuationSeparator" w:id="0">
    <w:p w:rsidR="005D5DAE" w:rsidRDefault="005D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069F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D5DA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AE" w:rsidRDefault="005D5DAE">
      <w:pPr>
        <w:spacing w:after="0" w:line="240" w:lineRule="auto"/>
      </w:pPr>
      <w:r>
        <w:separator/>
      </w:r>
    </w:p>
  </w:footnote>
  <w:footnote w:type="continuationSeparator" w:id="0">
    <w:p w:rsidR="005D5DAE" w:rsidRDefault="005D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D5DA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D5DA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D5DA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4787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B108B"/>
    <w:rsid w:val="005C69A8"/>
    <w:rsid w:val="005D5DAE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811970"/>
    <w:rsid w:val="0084152D"/>
    <w:rsid w:val="0085442F"/>
    <w:rsid w:val="0088743C"/>
    <w:rsid w:val="008A5AC5"/>
    <w:rsid w:val="00967047"/>
    <w:rsid w:val="00972452"/>
    <w:rsid w:val="009B576A"/>
    <w:rsid w:val="009D15B8"/>
    <w:rsid w:val="009D26BB"/>
    <w:rsid w:val="009F56F0"/>
    <w:rsid w:val="00A05DC4"/>
    <w:rsid w:val="00A40900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14628"/>
    <w:rsid w:val="00C60237"/>
    <w:rsid w:val="00C777AE"/>
    <w:rsid w:val="00C93099"/>
    <w:rsid w:val="00CA0A2B"/>
    <w:rsid w:val="00CF3313"/>
    <w:rsid w:val="00D231CE"/>
    <w:rsid w:val="00D41228"/>
    <w:rsid w:val="00D60B77"/>
    <w:rsid w:val="00D834C7"/>
    <w:rsid w:val="00D875D2"/>
    <w:rsid w:val="00D903B7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75E2-3919-4FE1-B76F-C146A5F7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2023-07-11T07:00:00Z</dcterms:created>
  <dcterms:modified xsi:type="dcterms:W3CDTF">2023-07-11T07:03:00Z</dcterms:modified>
</cp:coreProperties>
</file>