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E371" w14:textId="28F08A65" w:rsidR="00AD36D4" w:rsidRPr="00911DF8" w:rsidRDefault="00AD36D4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36194B">
        <w:rPr>
          <w:rFonts w:ascii="Times New Roman" w:hAnsi="Times New Roman" w:cs="Times New Roman"/>
          <w:b/>
          <w:sz w:val="26"/>
          <w:szCs w:val="26"/>
        </w:rPr>
        <w:t>Powiatowa</w:t>
      </w:r>
      <w:r w:rsidRPr="00911DF8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 w:rsidR="000B7829">
        <w:rPr>
          <w:rFonts w:ascii="Times New Roman" w:hAnsi="Times New Roman" w:cs="Times New Roman"/>
          <w:b/>
          <w:sz w:val="26"/>
          <w:szCs w:val="26"/>
        </w:rPr>
        <w:t xml:space="preserve"> w </w:t>
      </w:r>
      <w:r w:rsidR="007114F5">
        <w:rPr>
          <w:rFonts w:ascii="Times New Roman" w:hAnsi="Times New Roman" w:cs="Times New Roman"/>
          <w:b/>
          <w:sz w:val="26"/>
          <w:szCs w:val="26"/>
        </w:rPr>
        <w:t>Końskich</w:t>
      </w:r>
    </w:p>
    <w:p w14:paraId="17382AC3" w14:textId="77777777" w:rsidR="00AD36D4" w:rsidRPr="00911DF8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751C2BCB" w14:textId="54C907CD" w:rsidR="000B7829" w:rsidRPr="00911DF8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730C41DF" w14:textId="656BB2CF" w:rsidR="00AD36D4" w:rsidRDefault="000B7829" w:rsidP="0086457C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B7829">
        <w:rPr>
          <w:rFonts w:ascii="Times New Roman" w:hAnsi="Times New Roman" w:cs="Times New Roman"/>
          <w:sz w:val="26"/>
          <w:szCs w:val="26"/>
        </w:rPr>
        <w:t>Powołuje się Państwową Straż Pożarną jako zawodową, umundurowaną i wyposażoną w specjalistyczny sprzęt formację, przeznaczoną do walki z pożarami, klęskami żywiołowymi i innymi miejscowymi zagrożeniami.</w:t>
      </w:r>
    </w:p>
    <w:p w14:paraId="6FB7A057" w14:textId="77777777" w:rsidR="000B7829" w:rsidRPr="000B7829" w:rsidRDefault="000B7829" w:rsidP="0086457C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3847F5C8" w14:textId="55F064AC" w:rsidR="00020F57" w:rsidRPr="00911DF8" w:rsidRDefault="00AD36D4" w:rsidP="0086457C">
      <w:pPr>
        <w:pStyle w:val="Nagwek2"/>
        <w:spacing w:before="0" w:beforeAutospacing="0" w:after="0" w:afterAutospacing="0" w:line="360" w:lineRule="auto"/>
        <w:rPr>
          <w:sz w:val="26"/>
          <w:szCs w:val="26"/>
        </w:rPr>
      </w:pPr>
      <w:r w:rsidRPr="00911DF8">
        <w:rPr>
          <w:sz w:val="26"/>
          <w:szCs w:val="26"/>
        </w:rPr>
        <w:t>Zgodnie z artykułem 1</w:t>
      </w:r>
      <w:r w:rsidR="0086457C">
        <w:rPr>
          <w:sz w:val="26"/>
          <w:szCs w:val="26"/>
        </w:rPr>
        <w:t>3</w:t>
      </w:r>
      <w:r w:rsidRPr="00911DF8">
        <w:rPr>
          <w:sz w:val="26"/>
          <w:szCs w:val="26"/>
        </w:rPr>
        <w:t xml:space="preserve"> </w:t>
      </w:r>
      <w:r w:rsidR="00020F57" w:rsidRPr="00911DF8">
        <w:rPr>
          <w:sz w:val="26"/>
          <w:szCs w:val="26"/>
        </w:rPr>
        <w:t>ustawy</w:t>
      </w:r>
      <w:r w:rsidRPr="00911DF8">
        <w:rPr>
          <w:sz w:val="26"/>
          <w:szCs w:val="26"/>
        </w:rPr>
        <w:t xml:space="preserve"> z dnia 24 sierpnia 1991 r. o Państwowej Straży Pożarnej, do zadań Komendanta </w:t>
      </w:r>
      <w:r w:rsidR="0086457C">
        <w:rPr>
          <w:sz w:val="26"/>
          <w:szCs w:val="26"/>
        </w:rPr>
        <w:t>Powiatowego</w:t>
      </w:r>
      <w:r w:rsidRPr="00911DF8">
        <w:rPr>
          <w:sz w:val="26"/>
          <w:szCs w:val="26"/>
        </w:rPr>
        <w:t xml:space="preserve"> Państwowej Straży Pożarnej należy:</w:t>
      </w:r>
    </w:p>
    <w:p w14:paraId="1D66970B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1) kierowanie komendą powiatową (miejską) Państwowej Straży Pożarnej;</w:t>
      </w:r>
    </w:p>
    <w:p w14:paraId="03BD30CE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2) organizowanie jednostek ratowniczo-gaśniczych;</w:t>
      </w:r>
    </w:p>
    <w:p w14:paraId="0C05FDF8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3) organizowanie na obszarze powiatu krajowego systemu ratowniczo-gaśniczego;</w:t>
      </w:r>
    </w:p>
    <w:p w14:paraId="5CECD03C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4) dysponowanie oraz kierowanie siłami i środkami krajowego systemu ratowniczo-gaśniczego na obszarze powiatu poprzez swoje stanowisko kierowania;</w:t>
      </w:r>
    </w:p>
    <w:p w14:paraId="03FD7008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5) kierowanie jednostek organizacyjnych Państwowej Straży Pożarnej z obszaru powiatu do akcji ratowniczych i humanitarnych poza granicę państwa, na podstawie wiążących Rzeczpospolitą Polską umów i porozumień międzynarodowych;</w:t>
      </w:r>
    </w:p>
    <w:p w14:paraId="2CBF9B67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6) analizowanie działań ratowniczych prowadzonych na obszarze powiatu przez podmioty krajowego systemu ratowniczo-gaśniczego;</w:t>
      </w:r>
    </w:p>
    <w:p w14:paraId="4DB9969C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7) organizowanie i prowadzenie akcji ratowniczej;</w:t>
      </w:r>
    </w:p>
    <w:p w14:paraId="63D3B07E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8) współdziałanie z komendantem gminnym ochrony przeciwpożarowej, jeżeli komendant taki został zatrudniony w gminie;</w:t>
      </w:r>
    </w:p>
    <w:p w14:paraId="4B26B919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8a) współdziałanie z komendantem gminnym związku ochotniczych straży pożarnych;</w:t>
      </w:r>
    </w:p>
    <w:p w14:paraId="2797E06E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9) rozpoznawanie zagrożeń pożarowych i innych miejscowych zagrożeń;</w:t>
      </w:r>
    </w:p>
    <w:p w14:paraId="0889A877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10) opracowywanie planów ratowniczych na obszarze powiatu;</w:t>
      </w:r>
    </w:p>
    <w:p w14:paraId="2410A22B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11) nadzorowanie przestrzegania przepisów przeciwpożarowych;</w:t>
      </w:r>
    </w:p>
    <w:p w14:paraId="2D2A034B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12) wykonywanie zadań z zakresu ratownictwa;</w:t>
      </w:r>
    </w:p>
    <w:p w14:paraId="3FCD2C83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13) wstępne ustalanie przyczyn oraz okoliczności powstania i rozprzestrzeniania się pożaru oraz miejscowego zagrożenia;</w:t>
      </w:r>
    </w:p>
    <w:p w14:paraId="3D317661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14) organizowanie szkolenia i doskonalenia pożarniczego;</w:t>
      </w:r>
    </w:p>
    <w:p w14:paraId="2D974A72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15) szkolenie członków ochotniczych straży pożarnych;</w:t>
      </w:r>
    </w:p>
    <w:p w14:paraId="200FBDC6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16) inicjowanie przedsięwzięć w zakresie kultury fizycznej i sportu z udziałem podmiotów krajowego systemu ratowniczo-gaśniczego na obszarze powiatu;</w:t>
      </w:r>
    </w:p>
    <w:p w14:paraId="16F01DEA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 xml:space="preserve">17) wprowadzanie podwyższonej gotowości operacyjnej w komendzie powiatowej (miejskiej) Państwowej Straży Pożarnej w sytuacji zwiększonego prawdopodobieństwa katastrofy naturalnej lub awarii technicznej, których skutki mogą zagrozić życiu lub zdrowiu dużej liczby osób, mieniu w wielkich rozmiarach albo </w:t>
      </w:r>
      <w:r w:rsidRPr="0086457C">
        <w:rPr>
          <w:b w:val="0"/>
          <w:bCs w:val="0"/>
          <w:sz w:val="26"/>
          <w:szCs w:val="26"/>
        </w:rPr>
        <w:lastRenderedPageBreak/>
        <w:t>środowisku na znacznych obszarach, oraz w przypadku wystąpienia i utrzymywania się wzmożonego zagrożenia pożarowego.</w:t>
      </w:r>
    </w:p>
    <w:p w14:paraId="14B84A57" w14:textId="2EFA1AEF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rStyle w:val="Pogrubienie"/>
          <w:rFonts w:eastAsiaTheme="majorEastAsia"/>
          <w:sz w:val="26"/>
          <w:szCs w:val="26"/>
        </w:rPr>
        <w:t>Do zadań komendanta powiatowego Państwowej Straży Pożarnej ponadto należy:</w:t>
      </w:r>
    </w:p>
    <w:p w14:paraId="7D08A526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1) współdziałanie z zarządem oddziału powiatowego związku ochotniczych straży pożarnych;</w:t>
      </w:r>
    </w:p>
    <w:p w14:paraId="4FB48FD3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2) przeprowadzanie inspekcji gotowości operacyjnej ochotniczych straży pożarnych na obszarze powiatu, pod względem przygotowania do działań ratowniczych;</w:t>
      </w:r>
    </w:p>
    <w:p w14:paraId="5CFE7694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3) realizowanie zadań wynikających z innych ustaw.</w:t>
      </w:r>
    </w:p>
    <w:p w14:paraId="68E3615C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761B050C" w14:textId="77777777" w:rsidR="00020F57" w:rsidRPr="00911DF8" w:rsidRDefault="00020F57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911D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11DF8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14:paraId="059D9C84" w14:textId="61E0B615" w:rsidR="00020F57" w:rsidRPr="00911DF8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Aby skutecznie komunikować się z Komendą </w:t>
      </w:r>
      <w:r w:rsidR="0086457C">
        <w:rPr>
          <w:sz w:val="26"/>
          <w:szCs w:val="26"/>
        </w:rPr>
        <w:t>Powiatową</w:t>
      </w:r>
      <w:r w:rsidRPr="00911DF8">
        <w:rPr>
          <w:sz w:val="26"/>
          <w:szCs w:val="26"/>
        </w:rPr>
        <w:t xml:space="preserve"> Państwowej Straży Pożarnej osoby niesłyszące lub słabo słyszące mogą:</w:t>
      </w:r>
    </w:p>
    <w:p w14:paraId="0A8A30E0" w14:textId="36B0B0C2" w:rsidR="00020F57" w:rsidRPr="00911DF8" w:rsidRDefault="00020F57" w:rsidP="00911DF8">
      <w:pPr>
        <w:pStyle w:val="NormalnyWeb"/>
        <w:spacing w:after="0" w:afterAutospacing="0"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1. złożyć </w:t>
      </w:r>
      <w:r w:rsidR="00911DF8" w:rsidRPr="00911DF8">
        <w:rPr>
          <w:sz w:val="26"/>
          <w:szCs w:val="26"/>
        </w:rPr>
        <w:t xml:space="preserve">wniosek/wysłać pismo na adres: Komenda </w:t>
      </w:r>
      <w:r w:rsidR="0086457C">
        <w:rPr>
          <w:sz w:val="26"/>
          <w:szCs w:val="26"/>
        </w:rPr>
        <w:t>Powiatowa</w:t>
      </w:r>
      <w:r w:rsidR="00911DF8" w:rsidRPr="00911DF8">
        <w:rPr>
          <w:sz w:val="26"/>
          <w:szCs w:val="26"/>
        </w:rPr>
        <w:t xml:space="preserve"> PSP, ul. </w:t>
      </w:r>
      <w:r w:rsidR="007114F5">
        <w:rPr>
          <w:sz w:val="26"/>
          <w:szCs w:val="26"/>
        </w:rPr>
        <w:t>Strażacka 14</w:t>
      </w:r>
      <w:r w:rsidR="0086457C">
        <w:rPr>
          <w:sz w:val="26"/>
          <w:szCs w:val="26"/>
        </w:rPr>
        <w:t>, 2</w:t>
      </w:r>
      <w:r w:rsidR="007114F5">
        <w:rPr>
          <w:sz w:val="26"/>
          <w:szCs w:val="26"/>
        </w:rPr>
        <w:t>6</w:t>
      </w:r>
      <w:r w:rsidR="0086457C">
        <w:rPr>
          <w:sz w:val="26"/>
          <w:szCs w:val="26"/>
        </w:rPr>
        <w:t>-</w:t>
      </w:r>
      <w:r w:rsidR="007114F5">
        <w:rPr>
          <w:sz w:val="26"/>
          <w:szCs w:val="26"/>
        </w:rPr>
        <w:t>2</w:t>
      </w:r>
      <w:r w:rsidR="0086457C">
        <w:rPr>
          <w:sz w:val="26"/>
          <w:szCs w:val="26"/>
        </w:rPr>
        <w:t xml:space="preserve">00 </w:t>
      </w:r>
      <w:r w:rsidR="007114F5">
        <w:rPr>
          <w:sz w:val="26"/>
          <w:szCs w:val="26"/>
        </w:rPr>
        <w:t>Końskie</w:t>
      </w:r>
      <w:r w:rsidR="0086457C">
        <w:rPr>
          <w:sz w:val="26"/>
          <w:szCs w:val="26"/>
        </w:rPr>
        <w:t>,</w:t>
      </w:r>
    </w:p>
    <w:p w14:paraId="7281A856" w14:textId="5C272685" w:rsidR="00020F57" w:rsidRPr="00911DF8" w:rsidRDefault="00020F57" w:rsidP="00911DF8">
      <w:pPr>
        <w:pStyle w:val="NormalnyWeb"/>
        <w:spacing w:before="0" w:beforeAutospacing="0"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>2. załatwić sprawę przy pomocy osoby przybranej,</w:t>
      </w:r>
      <w:r w:rsidRPr="00911DF8">
        <w:rPr>
          <w:sz w:val="26"/>
          <w:szCs w:val="26"/>
        </w:rPr>
        <w:br/>
        <w:t>3. wysłać e-mail na adres: </w:t>
      </w:r>
      <w:hyperlink r:id="rId5" w:history="1">
        <w:r w:rsidR="007114F5" w:rsidRPr="00134308">
          <w:rPr>
            <w:rStyle w:val="Hipercze"/>
            <w:rFonts w:eastAsiaTheme="majorEastAsia"/>
            <w:sz w:val="26"/>
            <w:szCs w:val="26"/>
          </w:rPr>
          <w:t>konskie@straz.kielce.pl</w:t>
        </w:r>
      </w:hyperlink>
      <w:r w:rsidRPr="00911DF8">
        <w:rPr>
          <w:sz w:val="26"/>
          <w:szCs w:val="26"/>
        </w:rPr>
        <w:t>,</w:t>
      </w:r>
      <w:r w:rsidRPr="00911DF8">
        <w:rPr>
          <w:sz w:val="26"/>
          <w:szCs w:val="26"/>
        </w:rPr>
        <w:br/>
      </w:r>
      <w:r w:rsidR="00911DF8" w:rsidRPr="00911DF8">
        <w:rPr>
          <w:sz w:val="26"/>
          <w:szCs w:val="26"/>
        </w:rPr>
        <w:t>4</w:t>
      </w:r>
      <w:r w:rsidRPr="00911DF8">
        <w:rPr>
          <w:sz w:val="26"/>
          <w:szCs w:val="26"/>
        </w:rPr>
        <w:t xml:space="preserve">. wysłać pismo faksem na nr </w:t>
      </w:r>
      <w:r w:rsidR="007114F5" w:rsidRPr="007114F5"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  <w:t>41 20 10 420</w:t>
      </w:r>
      <w:r w:rsidRPr="00911DF8">
        <w:rPr>
          <w:sz w:val="26"/>
          <w:szCs w:val="26"/>
        </w:rPr>
        <w:t>,</w:t>
      </w:r>
      <w:r w:rsidRPr="00911DF8">
        <w:rPr>
          <w:sz w:val="26"/>
          <w:szCs w:val="26"/>
        </w:rPr>
        <w:br/>
      </w:r>
      <w:r w:rsidR="00911DF8" w:rsidRPr="00911DF8">
        <w:rPr>
          <w:sz w:val="26"/>
          <w:szCs w:val="26"/>
        </w:rPr>
        <w:t>5</w:t>
      </w:r>
      <w:r w:rsidRPr="00911DF8">
        <w:rPr>
          <w:sz w:val="26"/>
          <w:szCs w:val="26"/>
        </w:rPr>
        <w:t xml:space="preserve">. skontaktować się telefonicznie przy pomocy osoby trzeciej na numer telefonu: </w:t>
      </w:r>
      <w:r w:rsidR="004124C2">
        <w:rPr>
          <w:sz w:val="26"/>
          <w:szCs w:val="26"/>
        </w:rPr>
        <w:t>413</w:t>
      </w:r>
      <w:r w:rsidR="007114F5">
        <w:rPr>
          <w:sz w:val="26"/>
          <w:szCs w:val="26"/>
        </w:rPr>
        <w:t>750030</w:t>
      </w:r>
      <w:r w:rsidRPr="00911DF8">
        <w:rPr>
          <w:sz w:val="26"/>
          <w:szCs w:val="26"/>
        </w:rPr>
        <w:t>,</w:t>
      </w:r>
    </w:p>
    <w:p w14:paraId="7323D676" w14:textId="77777777" w:rsidR="00020F57" w:rsidRPr="00911DF8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Wybierając formę komunikacji wymienioną w punkcie </w:t>
      </w:r>
      <w:r w:rsidR="00911DF8" w:rsidRPr="00911DF8">
        <w:rPr>
          <w:sz w:val="26"/>
          <w:szCs w:val="26"/>
        </w:rPr>
        <w:t>1-4</w:t>
      </w:r>
      <w:r w:rsidRPr="00911DF8">
        <w:rPr>
          <w:sz w:val="26"/>
          <w:szCs w:val="26"/>
        </w:rPr>
        <w:t> należy podać następujące informacje:</w:t>
      </w:r>
    </w:p>
    <w:p w14:paraId="40E76A5F" w14:textId="77777777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08E8A1F2" w14:textId="77777777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5F9975D0" w14:textId="77777777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14:paraId="1D498F8C" w14:textId="3AE75D22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przedmiot rozmowy w Kome</w:t>
      </w:r>
      <w:r w:rsidR="004124C2">
        <w:rPr>
          <w:rFonts w:ascii="Times New Roman" w:hAnsi="Times New Roman" w:cs="Times New Roman"/>
          <w:sz w:val="26"/>
          <w:szCs w:val="26"/>
        </w:rPr>
        <w:t>ndzie Powiatowej</w:t>
      </w:r>
      <w:r w:rsidRPr="00911DF8">
        <w:rPr>
          <w:rFonts w:ascii="Times New Roman" w:hAnsi="Times New Roman" w:cs="Times New Roman"/>
          <w:sz w:val="26"/>
          <w:szCs w:val="26"/>
        </w:rPr>
        <w:t xml:space="preserve"> Państwowej Straży Pożarnej,</w:t>
      </w:r>
    </w:p>
    <w:p w14:paraId="2A149F50" w14:textId="77777777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obecność osoby przybranej / potrzeba zapewnienie usługi tłumacza, ze wskazaniem wybranej metody komunikowania się PJM, SJM, SKOGN.</w:t>
      </w:r>
    </w:p>
    <w:p w14:paraId="06E08C5A" w14:textId="77777777" w:rsidR="00020F57" w:rsidRPr="00911DF8" w:rsidRDefault="00020F57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7008C5B1" w14:textId="77777777" w:rsidR="00911DF8" w:rsidRPr="00911DF8" w:rsidRDefault="00911DF8" w:rsidP="00911DF8">
      <w:pPr>
        <w:pStyle w:val="Akapitzlis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0FD40C0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EAA026E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35D6ECAB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911DF8" w:rsidRPr="0091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20F57"/>
    <w:rsid w:val="000B7829"/>
    <w:rsid w:val="0036194B"/>
    <w:rsid w:val="004124C2"/>
    <w:rsid w:val="004E571F"/>
    <w:rsid w:val="007114F5"/>
    <w:rsid w:val="0086457C"/>
    <w:rsid w:val="00911DF8"/>
    <w:rsid w:val="00A67741"/>
    <w:rsid w:val="00A96B19"/>
    <w:rsid w:val="00AD36D4"/>
    <w:rsid w:val="00E6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3673"/>
  <w15:chartTrackingRefBased/>
  <w15:docId w15:val="{F53265CF-60A8-4923-A342-8552911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64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skie@straz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Michał</dc:creator>
  <cp:keywords/>
  <dc:description/>
  <cp:lastModifiedBy>M C</cp:lastModifiedBy>
  <cp:revision>2</cp:revision>
  <dcterms:created xsi:type="dcterms:W3CDTF">2021-09-29T07:21:00Z</dcterms:created>
  <dcterms:modified xsi:type="dcterms:W3CDTF">2021-09-29T07:21:00Z</dcterms:modified>
</cp:coreProperties>
</file>