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761" w:rsidRPr="00E56761" w:rsidRDefault="00E56761" w:rsidP="00E5676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56761">
        <w:rPr>
          <w:rFonts w:asciiTheme="minorHAnsi" w:hAnsiTheme="minorHAnsi" w:cstheme="minorHAnsi"/>
          <w:sz w:val="24"/>
          <w:szCs w:val="24"/>
        </w:rPr>
        <w:t>GENERALNY DYREKTOR</w:t>
      </w:r>
      <w:r w:rsidRPr="00E56761">
        <w:rPr>
          <w:rFonts w:asciiTheme="minorHAnsi" w:hAnsiTheme="minorHAnsi" w:cstheme="minorHAnsi"/>
          <w:sz w:val="24"/>
          <w:szCs w:val="24"/>
        </w:rPr>
        <w:t xml:space="preserve"> </w:t>
      </w:r>
      <w:r w:rsidRPr="00E56761">
        <w:rPr>
          <w:rFonts w:asciiTheme="minorHAnsi" w:hAnsiTheme="minorHAnsi" w:cstheme="minorHAnsi"/>
          <w:sz w:val="24"/>
          <w:szCs w:val="24"/>
        </w:rPr>
        <w:t>OCHRONY ŚRODOWISKA</w:t>
      </w:r>
    </w:p>
    <w:p w:rsidR="00985B8F" w:rsidRPr="00E56761" w:rsidRDefault="00B65C6A" w:rsidP="00E5676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56761">
        <w:rPr>
          <w:rFonts w:asciiTheme="minorHAnsi" w:hAnsiTheme="minorHAnsi" w:cstheme="minorHAnsi"/>
          <w:sz w:val="24"/>
          <w:szCs w:val="24"/>
        </w:rPr>
        <w:t>Warszawa,</w:t>
      </w:r>
      <w:r w:rsidR="00E56761" w:rsidRPr="00E56761">
        <w:rPr>
          <w:rFonts w:asciiTheme="minorHAnsi" w:hAnsiTheme="minorHAnsi" w:cstheme="minorHAnsi"/>
          <w:sz w:val="24"/>
          <w:szCs w:val="24"/>
        </w:rPr>
        <w:t xml:space="preserve"> 10 </w:t>
      </w:r>
      <w:r w:rsidR="00DF756F" w:rsidRPr="00E56761">
        <w:rPr>
          <w:rFonts w:asciiTheme="minorHAnsi" w:hAnsiTheme="minorHAnsi" w:cstheme="minorHAnsi"/>
          <w:sz w:val="24"/>
          <w:szCs w:val="24"/>
        </w:rPr>
        <w:t>maja</w:t>
      </w:r>
      <w:r w:rsidR="00605708" w:rsidRPr="00E56761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E56761">
        <w:rPr>
          <w:rFonts w:asciiTheme="minorHAnsi" w:hAnsiTheme="minorHAnsi" w:cstheme="minorHAnsi"/>
          <w:sz w:val="24"/>
          <w:szCs w:val="24"/>
        </w:rPr>
        <w:t>202</w:t>
      </w:r>
      <w:r w:rsidR="00605708" w:rsidRPr="00E56761">
        <w:rPr>
          <w:rFonts w:asciiTheme="minorHAnsi" w:hAnsiTheme="minorHAnsi" w:cstheme="minorHAnsi"/>
          <w:sz w:val="24"/>
          <w:szCs w:val="24"/>
        </w:rPr>
        <w:t>3</w:t>
      </w:r>
      <w:r w:rsidR="001D479F" w:rsidRPr="00E56761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E56761" w:rsidRDefault="002446E3" w:rsidP="00E5676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56761">
        <w:rPr>
          <w:rFonts w:asciiTheme="minorHAnsi" w:hAnsiTheme="minorHAnsi" w:cstheme="minorHAnsi"/>
          <w:sz w:val="24"/>
          <w:szCs w:val="24"/>
        </w:rPr>
        <w:t>DOOŚ-WDŚZOO.420.</w:t>
      </w:r>
      <w:r w:rsidR="00DF756F" w:rsidRPr="00E56761">
        <w:rPr>
          <w:rFonts w:asciiTheme="minorHAnsi" w:hAnsiTheme="minorHAnsi" w:cstheme="minorHAnsi"/>
          <w:sz w:val="24"/>
          <w:szCs w:val="24"/>
        </w:rPr>
        <w:t>38.2022.aka.US.3</w:t>
      </w:r>
      <w:r w:rsidR="002135E0" w:rsidRPr="00E56761">
        <w:rPr>
          <w:rFonts w:asciiTheme="minorHAnsi" w:hAnsiTheme="minorHAnsi" w:cstheme="minorHAnsi"/>
          <w:sz w:val="24"/>
          <w:szCs w:val="24"/>
        </w:rPr>
        <w:t>7</w:t>
      </w:r>
    </w:p>
    <w:p w:rsidR="002446E3" w:rsidRPr="00E56761" w:rsidRDefault="002446E3" w:rsidP="00E5676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56761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DF756F" w:rsidRPr="00E56761" w:rsidRDefault="00726E38" w:rsidP="00E56761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56761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54 § 4 ustawy z dnia 30 sierpnia 2002</w:t>
      </w:r>
      <w:r w:rsidR="00605708"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Pr="00E56761">
        <w:rPr>
          <w:rFonts w:asciiTheme="minorHAnsi" w:hAnsiTheme="minorHAnsi" w:cstheme="minorHAnsi"/>
          <w:iCs/>
          <w:color w:val="000000"/>
          <w:sz w:val="24"/>
          <w:szCs w:val="24"/>
        </w:rPr>
        <w:t>Prawo o postępowaniu przed sądami administracyjnymi</w:t>
      </w:r>
      <w:r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2A64EF" w:rsidRPr="00E5676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r. poz. 2</w:t>
      </w:r>
      <w:r w:rsidR="00124389" w:rsidRPr="00E56761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9), dalej </w:t>
      </w:r>
      <w:r w:rsidRPr="00E56761">
        <w:rPr>
          <w:rFonts w:asciiTheme="minorHAnsi" w:hAnsiTheme="minorHAnsi" w:cstheme="minorHAnsi"/>
          <w:iCs/>
          <w:color w:val="000000"/>
          <w:sz w:val="24"/>
          <w:szCs w:val="24"/>
        </w:rPr>
        <w:t>p.p.s.a.,</w:t>
      </w:r>
      <w:r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Pr="00E56761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124389" w:rsidRPr="00E5676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E56761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 środowisku i jego ochronie, udziale społeczeństwa w ochronie środowiska oraz o ocenach oddziaływania na środowisko</w:t>
      </w:r>
      <w:r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1029, ze zm.), dalej </w:t>
      </w:r>
      <w:r w:rsidRPr="00E56761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E56761">
        <w:rPr>
          <w:rFonts w:asciiTheme="minorHAnsi" w:hAnsiTheme="minorHAnsi" w:cstheme="minorHAnsi"/>
          <w:color w:val="000000"/>
          <w:sz w:val="24"/>
          <w:szCs w:val="24"/>
        </w:rPr>
        <w:t>, zawiadamia o</w:t>
      </w:r>
      <w:r w:rsidR="00605708"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6761">
        <w:rPr>
          <w:rFonts w:asciiTheme="minorHAnsi" w:hAnsiTheme="minorHAnsi" w:cstheme="minorHAnsi"/>
          <w:color w:val="000000"/>
          <w:sz w:val="24"/>
          <w:szCs w:val="24"/>
        </w:rPr>
        <w:t>przekazaniu do Wojewódzkiego Sądu Administracyjnego w</w:t>
      </w:r>
      <w:r w:rsidR="00124389"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Warszawie skargi </w:t>
      </w:r>
      <w:r w:rsidR="007E0B5D"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Naturschutzbund Deutschland (NABU) e.V z siedzibą w Stuttgarcie, </w:t>
      </w:r>
      <w:proofErr w:type="spellStart"/>
      <w:r w:rsidR="007E0B5D" w:rsidRPr="00E56761">
        <w:rPr>
          <w:rFonts w:asciiTheme="minorHAnsi" w:hAnsiTheme="minorHAnsi" w:cstheme="minorHAnsi"/>
          <w:color w:val="000000"/>
          <w:sz w:val="24"/>
          <w:szCs w:val="24"/>
        </w:rPr>
        <w:t>Deutscher</w:t>
      </w:r>
      <w:proofErr w:type="spellEnd"/>
      <w:r w:rsidR="007E0B5D"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E0B5D" w:rsidRPr="00E56761">
        <w:rPr>
          <w:rFonts w:asciiTheme="minorHAnsi" w:hAnsiTheme="minorHAnsi" w:cstheme="minorHAnsi"/>
          <w:color w:val="000000"/>
          <w:sz w:val="24"/>
          <w:szCs w:val="24"/>
        </w:rPr>
        <w:t>Naturchutzring</w:t>
      </w:r>
      <w:proofErr w:type="spellEnd"/>
      <w:r w:rsidR="007E0B5D"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7E0B5D" w:rsidRPr="00E56761">
        <w:rPr>
          <w:rFonts w:asciiTheme="minorHAnsi" w:hAnsiTheme="minorHAnsi" w:cstheme="minorHAnsi"/>
          <w:color w:val="000000"/>
          <w:sz w:val="24"/>
          <w:szCs w:val="24"/>
        </w:rPr>
        <w:t>e,V</w:t>
      </w:r>
      <w:proofErr w:type="spellEnd"/>
      <w:r w:rsidR="007E0B5D"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z siedzibą w Berlinie, Bund für Umwelt und Naturschutz Deutschland (BUND) Landesverband Brandenburg e.V. z siedzibą w Poczdamie z 29 marca 2023 r. na postanowienie GDOŚ z 10 lutego 2023 r.</w:t>
      </w:r>
      <w:r w:rsidR="002135E0" w:rsidRPr="00E5676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E0B5D"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znak: DOOŚ-WDŚZOO.420.38.2022.aka.US.11</w:t>
      </w:r>
      <w:r w:rsidR="002135E0" w:rsidRPr="00E5676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E0B5D"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F756F" w:rsidRPr="00E56761">
        <w:rPr>
          <w:rFonts w:asciiTheme="minorHAnsi" w:hAnsiTheme="minorHAnsi" w:cstheme="minorHAnsi"/>
          <w:color w:val="000000"/>
          <w:sz w:val="24"/>
          <w:szCs w:val="24"/>
        </w:rPr>
        <w:t xml:space="preserve">odmawiające </w:t>
      </w:r>
      <w:r w:rsidR="00DF756F" w:rsidRPr="00E56761">
        <w:rPr>
          <w:rFonts w:asciiTheme="minorHAnsi" w:hAnsiTheme="minorHAnsi" w:cstheme="minorHAnsi"/>
          <w:sz w:val="24"/>
          <w:szCs w:val="24"/>
        </w:rPr>
        <w:t xml:space="preserve">dopuszczenia </w:t>
      </w:r>
      <w:r w:rsidR="002135E0" w:rsidRPr="00E56761">
        <w:rPr>
          <w:rFonts w:asciiTheme="minorHAnsi" w:hAnsiTheme="minorHAnsi" w:cstheme="minorHAnsi"/>
          <w:sz w:val="24"/>
          <w:szCs w:val="24"/>
        </w:rPr>
        <w:t>Stowarzyszeń</w:t>
      </w:r>
      <w:r w:rsidR="00DF756F" w:rsidRPr="00E56761">
        <w:rPr>
          <w:rFonts w:asciiTheme="minorHAnsi" w:hAnsiTheme="minorHAnsi" w:cstheme="minorHAnsi"/>
          <w:sz w:val="24"/>
          <w:szCs w:val="24"/>
        </w:rPr>
        <w:t xml:space="preserve"> do udziału w postępowaniu administracyjnym w sprawie zmiany decyzji GDOŚ z 16 sierpnia 2022 r., znak: DOOŚ-WDŚZOO.420.24.2020.aka.132, uchylającej decyzję Regionalnego Dyrektora Ochrony Środowiska w Szczecinie z 18 marca 2020 r., znak: WONS-OŚ.4233.1.2017.KK.68, o środowiskowych uwarunkowaniach dla przedsięwzięcia pn.: 1B.2 Etap I </w:t>
      </w:r>
      <w:proofErr w:type="spellStart"/>
      <w:r w:rsidR="00DF756F" w:rsidRPr="00E5676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DF756F" w:rsidRPr="00E56761">
        <w:rPr>
          <w:rFonts w:asciiTheme="minorHAnsi" w:hAnsiTheme="minorHAnsi" w:cstheme="minorHAnsi"/>
          <w:sz w:val="24"/>
          <w:szCs w:val="24"/>
        </w:rPr>
        <w:t xml:space="preserve"> Etap II Prace modernizacyjne na Odrze Granicznej w ramach Projektu Ochrony Przeciwpowodziowej w Dorzeczu Odry i Wisły w części i w tym zakresie orzekającej co do istoty sprawy lub umarzającej postępowanie pierwszej instancji, a w pozostałej części utrzymującej decyzję w mocy</w:t>
      </w:r>
      <w:r w:rsidR="00E56761">
        <w:rPr>
          <w:rFonts w:asciiTheme="minorHAnsi" w:hAnsiTheme="minorHAnsi" w:cstheme="minorHAnsi"/>
          <w:sz w:val="24"/>
          <w:szCs w:val="24"/>
        </w:rPr>
        <w:t>.</w:t>
      </w:r>
    </w:p>
    <w:p w:rsidR="00726E38" w:rsidRPr="00E56761" w:rsidRDefault="00726E38" w:rsidP="00E56761">
      <w:pPr>
        <w:pStyle w:val="Bezodstpw1"/>
        <w:spacing w:line="312" w:lineRule="auto"/>
        <w:rPr>
          <w:rFonts w:asciiTheme="minorHAnsi" w:hAnsiTheme="minorHAnsi" w:cstheme="minorHAnsi"/>
          <w:u w:val="single"/>
        </w:rPr>
      </w:pPr>
      <w:r w:rsidRPr="00E56761">
        <w:rPr>
          <w:rFonts w:asciiTheme="minorHAnsi" w:hAnsiTheme="minorHAnsi" w:cstheme="minorHAnsi"/>
        </w:rPr>
        <w:t xml:space="preserve">Równocześnie </w:t>
      </w:r>
      <w:r w:rsidR="002135E0" w:rsidRPr="00E56761">
        <w:rPr>
          <w:rFonts w:asciiTheme="minorHAnsi" w:hAnsiTheme="minorHAnsi" w:cstheme="minorHAnsi"/>
          <w:color w:val="000000"/>
        </w:rPr>
        <w:t>GDOŚ</w:t>
      </w:r>
      <w:r w:rsidRPr="00E56761">
        <w:rPr>
          <w:rFonts w:asciiTheme="minorHAnsi" w:hAnsiTheme="minorHAnsi" w:cstheme="minorHAnsi"/>
          <w:color w:val="000000"/>
        </w:rPr>
        <w:t xml:space="preserve"> </w:t>
      </w:r>
      <w:r w:rsidRPr="00E56761">
        <w:rPr>
          <w:rFonts w:asciiTheme="minorHAnsi" w:hAnsiTheme="minorHAnsi" w:cstheme="minorHAnsi"/>
        </w:rPr>
        <w:t xml:space="preserve">informuje, że – zgodnie z art. 33 § 1a </w:t>
      </w:r>
      <w:r w:rsidRPr="00E56761">
        <w:rPr>
          <w:rFonts w:asciiTheme="minorHAnsi" w:hAnsiTheme="minorHAnsi" w:cstheme="minorHAnsi"/>
          <w:iCs/>
        </w:rPr>
        <w:t>p.p.s.a.</w:t>
      </w:r>
      <w:r w:rsidRPr="00E56761">
        <w:rPr>
          <w:rFonts w:asciiTheme="minorHAnsi" w:hAnsiTheme="minorHAnsi" w:cstheme="minorHAnsi"/>
          <w:i/>
        </w:rPr>
        <w:t xml:space="preserve"> – </w:t>
      </w:r>
      <w:r w:rsidRPr="00E56761">
        <w:rPr>
          <w:rFonts w:asciiTheme="minorHAnsi" w:hAnsiTheme="minorHAnsi" w:cstheme="minorHAnsi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26E38" w:rsidRPr="00E56761" w:rsidRDefault="00726E38" w:rsidP="00E56761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56761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E56761">
        <w:rPr>
          <w:rFonts w:asciiTheme="minorHAnsi" w:hAnsiTheme="minorHAnsi" w:cstheme="minorHAnsi"/>
          <w:sz w:val="24"/>
          <w:szCs w:val="24"/>
        </w:rPr>
        <w:t xml:space="preserve">11 maja 2023 r. </w:t>
      </w:r>
      <w:r w:rsidRPr="00E56761">
        <w:rPr>
          <w:rFonts w:asciiTheme="minorHAnsi" w:hAnsiTheme="minorHAnsi" w:cstheme="minorHAnsi"/>
          <w:sz w:val="24"/>
          <w:szCs w:val="24"/>
        </w:rPr>
        <w:t xml:space="preserve">do </w:t>
      </w:r>
      <w:r w:rsidR="00E56761">
        <w:rPr>
          <w:rFonts w:asciiTheme="minorHAnsi" w:hAnsiTheme="minorHAnsi" w:cstheme="minorHAnsi"/>
          <w:sz w:val="24"/>
          <w:szCs w:val="24"/>
        </w:rPr>
        <w:t>25 maja 2023 r.</w:t>
      </w:r>
    </w:p>
    <w:p w:rsidR="00726E38" w:rsidRPr="00E56761" w:rsidRDefault="00726E38" w:rsidP="00E56761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E56761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E56761" w:rsidRPr="00E56761" w:rsidRDefault="00E56761" w:rsidP="00E56761">
      <w:pPr>
        <w:pStyle w:val="Bezodstpw1"/>
        <w:spacing w:after="60"/>
        <w:rPr>
          <w:rFonts w:asciiTheme="minorHAnsi" w:hAnsiTheme="minorHAnsi" w:cstheme="minorHAnsi"/>
        </w:rPr>
      </w:pPr>
      <w:r w:rsidRPr="00E56761">
        <w:rPr>
          <w:rFonts w:asciiTheme="minorHAnsi" w:hAnsiTheme="minorHAnsi" w:cstheme="minorHAnsi"/>
        </w:rPr>
        <w:t xml:space="preserve">Podpisano z upoważnienia Generalnego Dyrektora Ochrony Środowiska Naczelnik Wydziału ds. Decyzji o Środowiskowych Uwarunkowaniach w zakresie Orzecznictwa Ogólnego w Departamencie Ocen Oddziaływania na Środowisko Generalna Dyrekcja Ochrony Środowiska </w:t>
      </w:r>
    </w:p>
    <w:p w:rsidR="00E56761" w:rsidRDefault="00E56761" w:rsidP="00E56761">
      <w:pPr>
        <w:pStyle w:val="Bezodstpw1"/>
        <w:spacing w:after="60"/>
        <w:rPr>
          <w:rFonts w:asciiTheme="minorHAnsi" w:hAnsiTheme="minorHAnsi" w:cstheme="minorHAnsi"/>
        </w:rPr>
      </w:pPr>
      <w:r w:rsidRPr="00E56761">
        <w:rPr>
          <w:rFonts w:asciiTheme="minorHAnsi" w:hAnsiTheme="minorHAnsi" w:cstheme="minorHAnsi"/>
        </w:rPr>
        <w:t>Przypisy:</w:t>
      </w:r>
      <w:r w:rsidRPr="00E56761">
        <w:rPr>
          <w:rFonts w:asciiTheme="minorHAnsi" w:hAnsiTheme="minorHAnsi" w:cstheme="minorHAnsi"/>
        </w:rPr>
        <w:t xml:space="preserve"> </w:t>
      </w:r>
    </w:p>
    <w:p w:rsidR="00726E38" w:rsidRPr="00E56761" w:rsidRDefault="00726E38" w:rsidP="00E56761">
      <w:pPr>
        <w:pStyle w:val="Bezodstpw1"/>
        <w:spacing w:after="60"/>
        <w:rPr>
          <w:rFonts w:asciiTheme="minorHAnsi" w:hAnsiTheme="minorHAnsi" w:cstheme="minorHAnsi"/>
        </w:rPr>
      </w:pPr>
      <w:r w:rsidRPr="00E56761">
        <w:rPr>
          <w:rFonts w:asciiTheme="minorHAnsi" w:hAnsiTheme="minorHAnsi" w:cstheme="minorHAnsi"/>
        </w:rPr>
        <w:t xml:space="preserve">Art. 33 § 1a </w:t>
      </w:r>
      <w:r w:rsidRPr="00E56761">
        <w:rPr>
          <w:rFonts w:asciiTheme="minorHAnsi" w:hAnsiTheme="minorHAnsi" w:cstheme="minorHAnsi"/>
          <w:iCs/>
        </w:rPr>
        <w:t>p.p.s.a.</w:t>
      </w:r>
      <w:r w:rsidRPr="00E56761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26E38" w:rsidRPr="00E56761" w:rsidRDefault="00726E38" w:rsidP="00E56761">
      <w:pPr>
        <w:pStyle w:val="Bezodstpw1"/>
        <w:spacing w:after="60"/>
        <w:rPr>
          <w:rFonts w:asciiTheme="minorHAnsi" w:hAnsiTheme="minorHAnsi" w:cstheme="minorHAnsi"/>
          <w:u w:val="single"/>
        </w:rPr>
      </w:pPr>
      <w:r w:rsidRPr="00E56761">
        <w:rPr>
          <w:rFonts w:asciiTheme="minorHAnsi" w:hAnsiTheme="minorHAnsi" w:cstheme="minorHAnsi"/>
        </w:rPr>
        <w:t xml:space="preserve">Art. 54 § 4 </w:t>
      </w:r>
      <w:r w:rsidRPr="00E56761">
        <w:rPr>
          <w:rFonts w:asciiTheme="minorHAnsi" w:hAnsiTheme="minorHAnsi" w:cstheme="minorHAnsi"/>
          <w:iCs/>
        </w:rPr>
        <w:t xml:space="preserve">p.p.s.a. </w:t>
      </w:r>
      <w:r w:rsidRPr="00E56761">
        <w:rPr>
          <w:rFonts w:asciiTheme="minorHAnsi" w:hAnsiTheme="minorHAnsi" w:cstheme="minorHAnsi"/>
        </w:rPr>
        <w:t xml:space="preserve">W przypadku, o którym mowa w art. 33 § 1a, organ zawiadamia o przekazaniu skargi wraz z odpowiedzią na skargę przez obwieszczenie w siedzibie organu i na </w:t>
      </w:r>
      <w:r w:rsidRPr="00E56761">
        <w:rPr>
          <w:rFonts w:asciiTheme="minorHAnsi" w:hAnsiTheme="minorHAnsi" w:cstheme="minorHAnsi"/>
        </w:rPr>
        <w:lastRenderedPageBreak/>
        <w:t>jego stronie internetowej oraz w sposób zwyczajowo przyjęty w danej miejscowości, pouczając o treści tego przepisu.</w:t>
      </w:r>
    </w:p>
    <w:p w:rsidR="00985B8F" w:rsidRPr="00E56761" w:rsidRDefault="00726E38" w:rsidP="00E56761">
      <w:pPr>
        <w:pStyle w:val="Bezodstpw1"/>
        <w:spacing w:after="60"/>
        <w:rPr>
          <w:rFonts w:asciiTheme="minorHAnsi" w:hAnsiTheme="minorHAnsi" w:cstheme="minorHAnsi"/>
        </w:rPr>
      </w:pPr>
      <w:r w:rsidRPr="00E56761">
        <w:rPr>
          <w:rFonts w:asciiTheme="minorHAnsi" w:hAnsiTheme="minorHAnsi" w:cstheme="minorHAnsi"/>
        </w:rPr>
        <w:t xml:space="preserve">Art. 74 ust. 3 </w:t>
      </w:r>
      <w:r w:rsidRPr="00E56761">
        <w:rPr>
          <w:rFonts w:asciiTheme="minorHAnsi" w:hAnsiTheme="minorHAnsi" w:cstheme="minorHAnsi"/>
          <w:iCs/>
        </w:rPr>
        <w:t>u.o.o.ś.</w:t>
      </w:r>
      <w:r w:rsidRPr="00E56761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E56761" w:rsidSect="00CB360D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65E" w:rsidRDefault="00F1565E">
      <w:pPr>
        <w:spacing w:after="0" w:line="240" w:lineRule="auto"/>
      </w:pPr>
      <w:r>
        <w:separator/>
      </w:r>
    </w:p>
  </w:endnote>
  <w:endnote w:type="continuationSeparator" w:id="0">
    <w:p w:rsidR="00F1565E" w:rsidRDefault="00F1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F489F" w:rsidRDefault="00E5676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65E" w:rsidRDefault="00F1565E">
      <w:pPr>
        <w:spacing w:after="0" w:line="240" w:lineRule="auto"/>
      </w:pPr>
      <w:r>
        <w:separator/>
      </w:r>
    </w:p>
  </w:footnote>
  <w:footnote w:type="continuationSeparator" w:id="0">
    <w:p w:rsidR="00F1565E" w:rsidRDefault="00F1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E56761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24389"/>
    <w:rsid w:val="001A3CA9"/>
    <w:rsid w:val="001D479F"/>
    <w:rsid w:val="002135E0"/>
    <w:rsid w:val="002446E3"/>
    <w:rsid w:val="002A64EF"/>
    <w:rsid w:val="003A4832"/>
    <w:rsid w:val="00482A62"/>
    <w:rsid w:val="004F525A"/>
    <w:rsid w:val="004F5C94"/>
    <w:rsid w:val="00605708"/>
    <w:rsid w:val="006568C0"/>
    <w:rsid w:val="006663A9"/>
    <w:rsid w:val="00726E38"/>
    <w:rsid w:val="007E0B5D"/>
    <w:rsid w:val="00AC7ED1"/>
    <w:rsid w:val="00B64572"/>
    <w:rsid w:val="00B65C6A"/>
    <w:rsid w:val="00B92515"/>
    <w:rsid w:val="00C60237"/>
    <w:rsid w:val="00CB360D"/>
    <w:rsid w:val="00CD6322"/>
    <w:rsid w:val="00DF756F"/>
    <w:rsid w:val="00E375CB"/>
    <w:rsid w:val="00E56761"/>
    <w:rsid w:val="00E607F5"/>
    <w:rsid w:val="00E61949"/>
    <w:rsid w:val="00F1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DF3F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135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</TotalTime>
  <Pages>2</Pages>
  <Words>477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2010-12-24T09:23:00Z</cp:lastPrinted>
  <dcterms:created xsi:type="dcterms:W3CDTF">2023-05-10T11:26:00Z</dcterms:created>
  <dcterms:modified xsi:type="dcterms:W3CDTF">2023-05-10T11:26:00Z</dcterms:modified>
</cp:coreProperties>
</file>