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25ED" w14:textId="00E89B68" w:rsidR="00872524" w:rsidRPr="0072508F" w:rsidRDefault="00872524" w:rsidP="0087252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</w:p>
    <w:p w14:paraId="7ECBD7B3" w14:textId="77777777" w:rsidR="003F1D81" w:rsidRPr="003F1D81" w:rsidRDefault="003F1D81" w:rsidP="003F1D8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pl-PL"/>
        </w:rPr>
        <w:t>Pilna informacja dla eksporterów żywności do Chin, podlegających nadzorowi organów PIS</w:t>
      </w:r>
      <w:r w:rsidR="00872524" w:rsidRPr="00C657B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pl-PL"/>
        </w:rPr>
        <w:t xml:space="preserve"> województwa mazowieckiego.</w:t>
      </w:r>
    </w:p>
    <w:p w14:paraId="6D1EEFBA" w14:textId="77777777" w:rsidR="003F1D81" w:rsidRPr="003F1D81" w:rsidRDefault="003F1D81" w:rsidP="003F1D8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F9C98" w14:textId="01D4104D" w:rsidR="00872524" w:rsidRPr="003F1D81" w:rsidRDefault="004B0A77" w:rsidP="0087252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Państwowy </w:t>
      </w:r>
      <w:r w:rsidR="007250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Powiatowy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Inspektor Sanitarny</w:t>
      </w:r>
      <w:r w:rsidR="007250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D56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Wołominie</w:t>
      </w:r>
      <w:r w:rsidR="00872524" w:rsidRPr="003D66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72524" w:rsidRPr="003F1D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informuje:</w:t>
      </w:r>
    </w:p>
    <w:p w14:paraId="5B874DF5" w14:textId="77777777" w:rsidR="00872524" w:rsidRDefault="00872524" w:rsidP="0087252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>d dnia 1 stycznia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wchodzą w życie nowe chińskie przepisy dot. eksportu środków spożywczych do Chin, dotyczące rejestracji podmiotów prowadzących produkcję/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>rzetwórstwo eksportowanych środków spożywczych.</w:t>
      </w:r>
    </w:p>
    <w:p w14:paraId="70C68891" w14:textId="77777777" w:rsidR="00872524" w:rsidRDefault="00872524" w:rsidP="0087252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Aby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uniknąć bardziej skomplikowanego procesu rejestracji, który obowiązywać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od dnia 1 listopada 2021, </w:t>
      </w:r>
      <w:r w:rsidR="00C657B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trona chińska zadeklarowała, że firmy eksportujące środki spożywcze </w:t>
      </w:r>
      <w:r w:rsidR="003F1D81"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okresie od 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3F1D81"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tycznia 2017 r. do teraz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uniknąć nowych skomplikowanych procedur rejestracyjnych wynikających z wprowadzanych przepisów. </w:t>
      </w:r>
    </w:p>
    <w:p w14:paraId="0B721758" w14:textId="77777777" w:rsidR="003F1D81" w:rsidRPr="003F1D81" w:rsidRDefault="003F1D81" w:rsidP="0087252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celu powinny zostać do dnia 31 października 2021 r. zarekomendowane władzom chińskim przez nadzorujący organ urzędowej kontroli w kraju producenta/przetwórcy eksportowanych produktów. </w:t>
      </w:r>
    </w:p>
    <w:p w14:paraId="32F63767" w14:textId="77777777" w:rsidR="003F1D81" w:rsidRPr="003F1D81" w:rsidRDefault="003F1D81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żywność produkowana przez zakład nie ma historii eksportu do Chin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2017 r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teraz - nie podlega uproszczonej procedurze. </w:t>
      </w:r>
    </w:p>
    <w:p w14:paraId="2AB8393F" w14:textId="77777777" w:rsidR="003F1D81" w:rsidRPr="003F1D81" w:rsidRDefault="003F1D81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Powyższa rejestracja poprzez organy PIS dotyczy tylko producentów/przetwórców kategorii produktów podlegających nadzorowi Państwowej Inspekcji Sanitarnej (nie dotyczy np. jaj, produktów jajczarskich, produktów pszczelarskich),  którzy nie podlegają przepisom Rozporządzenia 853/2004. </w:t>
      </w:r>
    </w:p>
    <w:p w14:paraId="7878DCA8" w14:textId="45CD80EB" w:rsidR="003F1D81" w:rsidRPr="003F1D81" w:rsidRDefault="003F1D81" w:rsidP="003D66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firm powinna być przekazana przez stronę polską w nieprzekraczalnym terminie </w:t>
      </w:r>
      <w:r w:rsidRPr="003D6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3D6608" w:rsidRPr="003D6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31 października 2021 roku,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zatem ważne jest aby Eksporterzy spełniający powyższe warunki zgłaszali się do Stacji 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Powiatowej w</w:t>
      </w:r>
      <w:r w:rsidR="006D5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Wołominie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sprawuj</w:t>
      </w:r>
      <w:r w:rsidR="00310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nadzór do </w:t>
      </w:r>
      <w:r w:rsidR="00310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października 2021roku!</w:t>
      </w:r>
    </w:p>
    <w:p w14:paraId="4FB610C4" w14:textId="77777777" w:rsidR="003F1D81" w:rsidRPr="003F1D81" w:rsidRDefault="003D6608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liczyć się z tym, że strona chińska po zapoznaniu się z ww. listą nie uwzględni wszystkich zgłoszonych podmiotów. Jednakże zakłady, które chcą eksportować na rynek chiński ww. produkty powinny zostać w przekazywanych listach wskazane, na okoliczność ewentualnego podlegania przepisom obowiązującym po dniu 31 października br., które to przepisy obligować będą do przejścia pełnej procedury rejestracyjnej. </w:t>
      </w:r>
    </w:p>
    <w:p w14:paraId="16AE133C" w14:textId="0414247B" w:rsidR="003F1D81" w:rsidRPr="003F1D81" w:rsidRDefault="003F1D81" w:rsidP="003D66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wszystkim firmom produkcyjnym/przetwórczym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będącym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nadzorem organów Państwowej Inspekcji Sanitarnej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terenu 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powiatu</w:t>
      </w:r>
      <w:r w:rsidR="00DC36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wołomińskiego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produkują / przetwarzają produkty należące do ww. kategorii żywności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eksportują je do Chin w okresie od 1 stycznia 2017 do teraz i chcą </w:t>
      </w:r>
      <w:r w:rsidRPr="003F1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ten eksport utrzymać w nadchodzącym roku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2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A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Państwowy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Powiatowy </w:t>
      </w:r>
      <w:r w:rsidR="003D66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Inspektor Sanitarny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w</w:t>
      </w:r>
      <w:r w:rsidR="00DC3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DC3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 xml:space="preserve">Wołominie 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rekomenduje pilny kontakt z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e 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Stacją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owiatową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pod numerem:</w:t>
      </w:r>
      <w:r w:rsidR="00DC3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AA3E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22 776 21 92 wew.1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lub za pośrednictwem poczty elektronicznej, adres</w:t>
      </w:r>
      <w:r w:rsidR="00AA3E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: wolomin@psse.waw.pl</w:t>
      </w:r>
    </w:p>
    <w:p w14:paraId="2F24AB15" w14:textId="687D0840" w:rsidR="003F1D81" w:rsidRDefault="003F1D81" w:rsidP="003F1D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firm będą procedowane do </w:t>
      </w:r>
      <w:r w:rsidR="00872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końca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2</w:t>
      </w:r>
      <w:r w:rsidR="00872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 br.</w:t>
      </w:r>
      <w:r w:rsidR="00872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PSSE 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AA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Wołominie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po tym terminie wniosek firmy może nie zostać przyjęty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CC406A4" w14:textId="77777777" w:rsidR="003F1D81" w:rsidRPr="003F1D81" w:rsidRDefault="003F1D81" w:rsidP="003D66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zarekomendowane mogą z</w:t>
      </w:r>
      <w:r w:rsidR="003D6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ostać jedynie firmy wiarygodne,                                      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dotychczasowych dobrych wynikach kontroli, organ szczebla powiatowego lub granicznego Państwowej Inspekcji Sanitarnej dokona wstępnej oceny danego przedsiębiorcy na podstawie dostępnych danych – </w:t>
      </w:r>
      <w:r w:rsidRPr="003F1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czy kwalifikuje się on pod względem spełniania wymagań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umieszczenia we wniosku skierowanym do strony chińskiej. Możliwa jest też pilna kontrola. </w:t>
      </w:r>
    </w:p>
    <w:p w14:paraId="773F9C63" w14:textId="77777777" w:rsidR="003F1D81" w:rsidRPr="003F1D81" w:rsidRDefault="003F1D81" w:rsidP="003F1D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resort rolnictwa przekaże dodatkowe informacje od strony chińskiej, GIS będzie informował odpowiednio przedsiębiorców. </w:t>
      </w:r>
    </w:p>
    <w:p w14:paraId="5E5F87DC" w14:textId="77777777" w:rsidR="008E7800" w:rsidRDefault="008E7800"/>
    <w:sectPr w:rsidR="008E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81"/>
    <w:rsid w:val="00097898"/>
    <w:rsid w:val="003104E9"/>
    <w:rsid w:val="003B69F9"/>
    <w:rsid w:val="003D6608"/>
    <w:rsid w:val="003F1D81"/>
    <w:rsid w:val="004B0A77"/>
    <w:rsid w:val="0051175B"/>
    <w:rsid w:val="006D56B7"/>
    <w:rsid w:val="0072508F"/>
    <w:rsid w:val="00872524"/>
    <w:rsid w:val="008E7800"/>
    <w:rsid w:val="00AA3E96"/>
    <w:rsid w:val="00C657B4"/>
    <w:rsid w:val="00DC36CD"/>
    <w:rsid w:val="00E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CF33"/>
  <w15:chartTrackingRefBased/>
  <w15:docId w15:val="{2FC57737-8292-4AE7-85AB-C36E811D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0"/>
      <w:jc w:val="left"/>
    </w:pPr>
  </w:style>
  <w:style w:type="paragraph" w:styleId="Nagwek2">
    <w:name w:val="heading 2"/>
    <w:basedOn w:val="Normalny"/>
    <w:link w:val="Nagwek2Znak"/>
    <w:uiPriority w:val="9"/>
    <w:qFormat/>
    <w:rsid w:val="003F1D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1D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3F1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1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D81"/>
    <w:rPr>
      <w:b/>
      <w:bCs/>
    </w:rPr>
  </w:style>
  <w:style w:type="paragraph" w:styleId="Bezodstpw">
    <w:name w:val="No Spacing"/>
    <w:uiPriority w:val="1"/>
    <w:qFormat/>
    <w:rsid w:val="00C657B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5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AZW. Wyszomierska-Zdulska</dc:creator>
  <cp:keywords/>
  <dc:description/>
  <cp:lastModifiedBy>MARTA DŹWIGAŁA</cp:lastModifiedBy>
  <cp:revision>3</cp:revision>
  <cp:lastPrinted>2021-10-25T07:16:00Z</cp:lastPrinted>
  <dcterms:created xsi:type="dcterms:W3CDTF">2021-10-22T13:01:00Z</dcterms:created>
  <dcterms:modified xsi:type="dcterms:W3CDTF">2021-10-25T07:17:00Z</dcterms:modified>
</cp:coreProperties>
</file>