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>
        <w:rPr>
          <w:rFonts w:ascii="Tahoma" w:hAnsi="Tahoma" w:cs="Tahoma"/>
          <w:b/>
          <w:sz w:val="20"/>
          <w:szCs w:val="20"/>
          <w:lang w:eastAsia="en-US"/>
        </w:rPr>
        <w:t>7a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SWZ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>
        <w:rPr>
          <w:rFonts w:ascii="Tahoma" w:hAnsi="Tahoma" w:cs="Tahoma"/>
          <w:b/>
          <w:sz w:val="20"/>
          <w:szCs w:val="20"/>
          <w:lang w:eastAsia="en-US"/>
        </w:rPr>
        <w:t>y dla części I</w:t>
      </w:r>
    </w:p>
    <w:p w:rsidR="00DC228B" w:rsidRPr="00B30D2F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15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900"/>
        <w:gridCol w:w="1580"/>
        <w:gridCol w:w="1580"/>
        <w:gridCol w:w="1580"/>
        <w:gridCol w:w="1580"/>
        <w:gridCol w:w="1580"/>
        <w:gridCol w:w="1580"/>
        <w:gridCol w:w="1580"/>
      </w:tblGrid>
      <w:tr w:rsidR="00DC228B" w:rsidRPr="00B30D2F" w:rsidTr="00B643B6">
        <w:trPr>
          <w:cantSplit/>
          <w:trHeight w:val="1275"/>
          <w:jc w:val="center"/>
        </w:trPr>
        <w:tc>
          <w:tcPr>
            <w:tcW w:w="96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Producent i model urządzenia do którego zamawiany będzie materiał eksploatacyjny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Rodzaj materiału eksploatacyjnego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Minimalna wydajność/</w:t>
            </w: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br/>
              <w:t>pojemność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Szacowana liczba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Marka/producent oferowanego materiału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Indeks producenta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Cena łączna brutto</w:t>
            </w:r>
          </w:p>
        </w:tc>
      </w:tr>
      <w:tr w:rsidR="00DC228B" w:rsidRPr="00B30D2F" w:rsidTr="00B643B6">
        <w:trPr>
          <w:cantSplit/>
          <w:trHeight w:val="265"/>
          <w:jc w:val="center"/>
        </w:trPr>
        <w:tc>
          <w:tcPr>
            <w:tcW w:w="96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B30D2F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 xml:space="preserve"> (6x9)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black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28 000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black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90 000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kolor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55 000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rolka transferowa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deweloper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27 000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rolka transferowa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130 000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kolor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90 000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40 000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deweloper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C454e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27 000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25 000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25 000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25 000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rolka transferowa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kolor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55 000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40 000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deweloper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C224e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29 000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rolka transferowa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523 000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70 000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kolor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pojemnik na zużyty toner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  <w:bookmarkStart w:id="0" w:name="_GoBack" w:colFirst="5" w:colLast="5"/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deweloper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570 000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bookmarkEnd w:id="0"/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deweloper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115 000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C203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24 500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DC228B" w:rsidRPr="00B30D2F" w:rsidRDefault="00DC228B" w:rsidP="00DC228B">
            <w:pPr>
              <w:numPr>
                <w:ilvl w:val="0"/>
                <w:numId w:val="12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Konica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Minolta</w:t>
            </w:r>
            <w:proofErr w:type="spellEnd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 SK-602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zszywki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opakowanie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228B" w:rsidRPr="00B30D2F" w:rsidTr="00B643B6">
        <w:trPr>
          <w:cantSplit/>
          <w:trHeight w:val="315"/>
          <w:jc w:val="center"/>
        </w:trPr>
        <w:tc>
          <w:tcPr>
            <w:tcW w:w="14220" w:type="dxa"/>
            <w:gridSpan w:val="9"/>
            <w:shd w:val="clear" w:color="auto" w:fill="auto"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C228B" w:rsidRPr="00B30D2F" w:rsidRDefault="00DC228B" w:rsidP="00B643B6">
            <w:pPr>
              <w:suppressAutoHyphens w:val="0"/>
              <w:spacing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B30D2F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DC228B" w:rsidRPr="00B30D2F" w:rsidRDefault="00DC228B" w:rsidP="00DC228B">
      <w:pPr>
        <w:suppressAutoHyphens w:val="0"/>
        <w:spacing w:after="160" w:line="259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DC228B" w:rsidRPr="00DC228B" w:rsidRDefault="00DC228B" w:rsidP="00DC228B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A1D53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</w:t>
      </w:r>
    </w:p>
    <w:sectPr w:rsidR="00BE1192" w:rsidRPr="004A1D53" w:rsidSect="00DC228B">
      <w:footerReference w:type="default" r:id="rId7"/>
      <w:pgSz w:w="16838" w:h="11906" w:orient="landscape"/>
      <w:pgMar w:top="1276" w:right="720" w:bottom="1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C228B">
      <w:rPr>
        <w:noProof/>
      </w:rPr>
      <w:t>4</w:t>
    </w:r>
    <w:r>
      <w:rPr>
        <w:noProof/>
      </w:rPr>
      <w:fldChar w:fldCharType="end"/>
    </w:r>
  </w:p>
  <w:p w:rsidR="00D133ED" w:rsidRDefault="00DC228B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C228B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16</cp:revision>
  <dcterms:created xsi:type="dcterms:W3CDTF">2021-07-20T13:40:00Z</dcterms:created>
  <dcterms:modified xsi:type="dcterms:W3CDTF">2022-09-08T13:01:00Z</dcterms:modified>
</cp:coreProperties>
</file>