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AEA30" w14:textId="77777777" w:rsidR="009A490D" w:rsidRPr="009A490D" w:rsidRDefault="009A490D" w:rsidP="00385CD7">
      <w:pPr>
        <w:shd w:val="clear" w:color="auto" w:fill="FFFFFF"/>
        <w:spacing w:after="180" w:line="240" w:lineRule="auto"/>
        <w:jc w:val="center"/>
        <w:textAlignment w:val="baseline"/>
        <w:outlineLvl w:val="1"/>
        <w:rPr>
          <w:rFonts w:ascii="Open Sans" w:eastAsia="Times New Roman" w:hAnsi="Open Sans" w:cs="Open Sans"/>
          <w:b/>
          <w:bCs/>
          <w:color w:val="1B1B1B"/>
          <w:sz w:val="60"/>
          <w:szCs w:val="60"/>
          <w:lang w:eastAsia="pl-PL"/>
        </w:rPr>
      </w:pPr>
      <w:r w:rsidRPr="009A490D">
        <w:rPr>
          <w:rFonts w:ascii="Open Sans" w:eastAsia="Times New Roman" w:hAnsi="Open Sans" w:cs="Open Sans"/>
          <w:b/>
          <w:bCs/>
          <w:color w:val="1B1B1B"/>
          <w:sz w:val="60"/>
          <w:szCs w:val="60"/>
          <w:lang w:eastAsia="pl-PL"/>
        </w:rPr>
        <w:t>Produkcja pierwotna</w:t>
      </w:r>
    </w:p>
    <w:p w14:paraId="2BF7178B" w14:textId="77777777" w:rsidR="009A490D" w:rsidRPr="009A490D" w:rsidRDefault="009A490D" w:rsidP="009A490D">
      <w:pPr>
        <w:shd w:val="clear" w:color="auto" w:fill="FFFFFF"/>
        <w:spacing w:after="0" w:line="240" w:lineRule="auto"/>
        <w:jc w:val="both"/>
        <w:textAlignment w:val="baseline"/>
        <w:rPr>
          <w:rFonts w:ascii="Open Sans" w:eastAsia="Times New Roman" w:hAnsi="Open Sans" w:cs="Open Sans"/>
          <w:color w:val="1B1B1B"/>
          <w:sz w:val="24"/>
          <w:szCs w:val="24"/>
          <w:lang w:eastAsia="pl-PL"/>
        </w:rPr>
      </w:pPr>
      <w:r w:rsidRPr="009A490D">
        <w:rPr>
          <w:rFonts w:ascii="inherit" w:eastAsia="Times New Roman" w:hAnsi="inherit" w:cs="Open Sans"/>
          <w:b/>
          <w:bCs/>
          <w:color w:val="1B1B1B"/>
          <w:sz w:val="24"/>
          <w:szCs w:val="24"/>
          <w:lang w:eastAsia="pl-PL"/>
        </w:rPr>
        <w:t>Rejestracja działalności w zakresie produkcji podstawowej i sprzedaży bezpośredniej.</w:t>
      </w:r>
    </w:p>
    <w:p w14:paraId="414EFCBF" w14:textId="51A2C74C" w:rsidR="009A490D" w:rsidRPr="009A490D" w:rsidRDefault="009A490D" w:rsidP="009A490D">
      <w:pPr>
        <w:shd w:val="clear" w:color="auto" w:fill="FFFFFF"/>
        <w:spacing w:after="240" w:line="240" w:lineRule="auto"/>
        <w:jc w:val="both"/>
        <w:textAlignment w:val="baseline"/>
        <w:rPr>
          <w:rFonts w:ascii="Open Sans" w:eastAsia="Times New Roman" w:hAnsi="Open Sans" w:cs="Open Sans"/>
          <w:color w:val="1B1B1B"/>
          <w:sz w:val="24"/>
          <w:szCs w:val="24"/>
          <w:lang w:eastAsia="pl-PL"/>
        </w:rPr>
      </w:pPr>
      <w:r w:rsidRPr="009A490D">
        <w:rPr>
          <w:rFonts w:ascii="Open Sans" w:eastAsia="Times New Roman" w:hAnsi="Open Sans" w:cs="Open Sans"/>
          <w:color w:val="1B1B1B"/>
          <w:sz w:val="24"/>
          <w:szCs w:val="24"/>
          <w:lang w:eastAsia="pl-PL"/>
        </w:rPr>
        <w:t>Obowiązek rejestracji lub zatwierdzenia działalności podmiotów działających na rynku wytwórców żywności wynika z art. 61-67 ustawy o bezpieczeństwie żywności i żywienia (Dz. U. z 20</w:t>
      </w:r>
      <w:r>
        <w:rPr>
          <w:rFonts w:ascii="Open Sans" w:eastAsia="Times New Roman" w:hAnsi="Open Sans" w:cs="Open Sans"/>
          <w:color w:val="1B1B1B"/>
          <w:sz w:val="24"/>
          <w:szCs w:val="24"/>
          <w:lang w:eastAsia="pl-PL"/>
        </w:rPr>
        <w:t>20</w:t>
      </w:r>
      <w:r w:rsidRPr="009A490D">
        <w:rPr>
          <w:rFonts w:ascii="Open Sans" w:eastAsia="Times New Roman" w:hAnsi="Open Sans" w:cs="Open Sans"/>
          <w:color w:val="1B1B1B"/>
          <w:sz w:val="24"/>
          <w:szCs w:val="24"/>
          <w:lang w:eastAsia="pl-PL"/>
        </w:rPr>
        <w:t xml:space="preserve"> r., poz.  </w:t>
      </w:r>
      <w:r>
        <w:rPr>
          <w:rFonts w:ascii="Open Sans" w:eastAsia="Times New Roman" w:hAnsi="Open Sans" w:cs="Open Sans"/>
          <w:color w:val="1B1B1B"/>
          <w:sz w:val="24"/>
          <w:szCs w:val="24"/>
          <w:lang w:eastAsia="pl-PL"/>
        </w:rPr>
        <w:t xml:space="preserve">2021 </w:t>
      </w:r>
      <w:r w:rsidRPr="009A490D">
        <w:rPr>
          <w:rFonts w:ascii="Open Sans" w:eastAsia="Times New Roman" w:hAnsi="Open Sans" w:cs="Open Sans"/>
          <w:color w:val="1B1B1B"/>
          <w:sz w:val="24"/>
          <w:szCs w:val="24"/>
          <w:lang w:eastAsia="pl-PL"/>
        </w:rPr>
        <w:t>z późn. zm.). Zgodnie z art. 61 wskazanej ustawy państwowy powiatowy inspektor sanitarny jest organem właściwym w sprawach rejestracji, zatwierdzania, zawieszania oraz cofania zatwierdzenia zakładów, które m.in.: produkują lub wprowadzają do obrotu żywność pochodzenia niezwierzęcego.</w:t>
      </w:r>
    </w:p>
    <w:p w14:paraId="0E430FA5" w14:textId="4554900E" w:rsidR="009A490D" w:rsidRPr="009A490D" w:rsidRDefault="009A490D" w:rsidP="009A490D">
      <w:pPr>
        <w:shd w:val="clear" w:color="auto" w:fill="FFFFFF"/>
        <w:spacing w:after="240" w:line="240" w:lineRule="auto"/>
        <w:jc w:val="both"/>
        <w:textAlignment w:val="baseline"/>
        <w:rPr>
          <w:rFonts w:ascii="Open Sans" w:eastAsia="Times New Roman" w:hAnsi="Open Sans" w:cs="Open Sans"/>
          <w:color w:val="1B1B1B"/>
          <w:sz w:val="24"/>
          <w:szCs w:val="24"/>
          <w:lang w:eastAsia="pl-PL"/>
        </w:rPr>
      </w:pPr>
      <w:r w:rsidRPr="009A490D">
        <w:rPr>
          <w:rFonts w:ascii="Open Sans" w:eastAsia="Times New Roman" w:hAnsi="Open Sans" w:cs="Open Sans"/>
          <w:color w:val="1B1B1B"/>
          <w:sz w:val="24"/>
          <w:szCs w:val="24"/>
          <w:lang w:eastAsia="pl-PL"/>
        </w:rPr>
        <w:t xml:space="preserve">Rejestracja jest wymagana </w:t>
      </w:r>
      <w:r>
        <w:rPr>
          <w:rFonts w:ascii="Open Sans" w:eastAsia="Times New Roman" w:hAnsi="Open Sans" w:cs="Open Sans"/>
          <w:color w:val="1B1B1B"/>
          <w:sz w:val="24"/>
          <w:szCs w:val="24"/>
          <w:lang w:eastAsia="pl-PL"/>
        </w:rPr>
        <w:t xml:space="preserve">miedzy innymi </w:t>
      </w:r>
      <w:r w:rsidRPr="009A490D">
        <w:rPr>
          <w:rFonts w:ascii="Open Sans" w:eastAsia="Times New Roman" w:hAnsi="Open Sans" w:cs="Open Sans"/>
          <w:color w:val="1B1B1B"/>
          <w:sz w:val="24"/>
          <w:szCs w:val="24"/>
          <w:lang w:eastAsia="pl-PL"/>
        </w:rPr>
        <w:t>w odniesieniu do:</w:t>
      </w:r>
    </w:p>
    <w:p w14:paraId="3DBBE1C4" w14:textId="77777777" w:rsidR="009A490D" w:rsidRPr="009A490D" w:rsidRDefault="009A490D" w:rsidP="009A490D">
      <w:pPr>
        <w:numPr>
          <w:ilvl w:val="0"/>
          <w:numId w:val="1"/>
        </w:numPr>
        <w:shd w:val="clear" w:color="auto" w:fill="FFFFFF"/>
        <w:spacing w:after="0" w:line="240" w:lineRule="auto"/>
        <w:jc w:val="both"/>
        <w:textAlignment w:val="baseline"/>
        <w:rPr>
          <w:rFonts w:ascii="Open Sans" w:eastAsia="Times New Roman" w:hAnsi="Open Sans" w:cs="Open Sans"/>
          <w:color w:val="1B1B1B"/>
          <w:sz w:val="24"/>
          <w:szCs w:val="24"/>
          <w:lang w:eastAsia="pl-PL"/>
        </w:rPr>
      </w:pPr>
      <w:r w:rsidRPr="009A490D">
        <w:rPr>
          <w:rFonts w:ascii="Open Sans" w:eastAsia="Times New Roman" w:hAnsi="Open Sans" w:cs="Open Sans"/>
          <w:color w:val="1B1B1B"/>
          <w:sz w:val="24"/>
          <w:szCs w:val="24"/>
          <w:lang w:eastAsia="pl-PL"/>
        </w:rPr>
        <w:t>działalności w zakresie dostaw bezpośrednich;</w:t>
      </w:r>
    </w:p>
    <w:p w14:paraId="6BD0F836" w14:textId="77777777" w:rsidR="009A490D" w:rsidRPr="009A490D" w:rsidRDefault="009A490D" w:rsidP="009A490D">
      <w:pPr>
        <w:numPr>
          <w:ilvl w:val="0"/>
          <w:numId w:val="1"/>
        </w:numPr>
        <w:shd w:val="clear" w:color="auto" w:fill="FFFFFF"/>
        <w:spacing w:after="0" w:line="240" w:lineRule="auto"/>
        <w:jc w:val="both"/>
        <w:textAlignment w:val="baseline"/>
        <w:rPr>
          <w:rFonts w:ascii="Open Sans" w:eastAsia="Times New Roman" w:hAnsi="Open Sans" w:cs="Open Sans"/>
          <w:color w:val="1B1B1B"/>
          <w:sz w:val="24"/>
          <w:szCs w:val="24"/>
          <w:lang w:eastAsia="pl-PL"/>
        </w:rPr>
      </w:pPr>
      <w:r w:rsidRPr="009A490D">
        <w:rPr>
          <w:rFonts w:ascii="Open Sans" w:eastAsia="Times New Roman" w:hAnsi="Open Sans" w:cs="Open Sans"/>
          <w:color w:val="1B1B1B"/>
          <w:sz w:val="24"/>
          <w:szCs w:val="24"/>
          <w:lang w:eastAsia="pl-PL"/>
        </w:rPr>
        <w:t>podmiotów działających na rynku spożywczym prowadzących produkcję pierwotną;</w:t>
      </w:r>
    </w:p>
    <w:p w14:paraId="4ACF31EB" w14:textId="77777777" w:rsidR="009A490D" w:rsidRPr="009A490D" w:rsidRDefault="009A490D" w:rsidP="009A490D">
      <w:pPr>
        <w:numPr>
          <w:ilvl w:val="0"/>
          <w:numId w:val="1"/>
        </w:numPr>
        <w:shd w:val="clear" w:color="auto" w:fill="FFFFFF"/>
        <w:spacing w:after="0" w:line="240" w:lineRule="auto"/>
        <w:jc w:val="both"/>
        <w:textAlignment w:val="baseline"/>
        <w:rPr>
          <w:rFonts w:ascii="Open Sans" w:eastAsia="Times New Roman" w:hAnsi="Open Sans" w:cs="Open Sans"/>
          <w:color w:val="1B1B1B"/>
          <w:sz w:val="24"/>
          <w:szCs w:val="24"/>
          <w:lang w:eastAsia="pl-PL"/>
        </w:rPr>
      </w:pPr>
      <w:r w:rsidRPr="009A490D">
        <w:rPr>
          <w:rFonts w:ascii="Open Sans" w:eastAsia="Times New Roman" w:hAnsi="Open Sans" w:cs="Open Sans"/>
          <w:color w:val="1B1B1B"/>
          <w:sz w:val="24"/>
          <w:szCs w:val="24"/>
          <w:lang w:eastAsia="pl-PL"/>
        </w:rPr>
        <w:t>gospodarstw agroturystycznych prowadzących żywienie gości;</w:t>
      </w:r>
    </w:p>
    <w:p w14:paraId="09BAD96B" w14:textId="77777777" w:rsidR="009A490D" w:rsidRPr="009A490D" w:rsidRDefault="009A490D" w:rsidP="009A490D">
      <w:pPr>
        <w:numPr>
          <w:ilvl w:val="0"/>
          <w:numId w:val="1"/>
        </w:numPr>
        <w:shd w:val="clear" w:color="auto" w:fill="FFFFFF"/>
        <w:spacing w:after="0" w:line="240" w:lineRule="auto"/>
        <w:jc w:val="both"/>
        <w:textAlignment w:val="baseline"/>
        <w:rPr>
          <w:rFonts w:ascii="Open Sans" w:eastAsia="Times New Roman" w:hAnsi="Open Sans" w:cs="Open Sans"/>
          <w:color w:val="1B1B1B"/>
          <w:sz w:val="24"/>
          <w:szCs w:val="24"/>
          <w:lang w:eastAsia="pl-PL"/>
        </w:rPr>
      </w:pPr>
      <w:r w:rsidRPr="009A490D">
        <w:rPr>
          <w:rFonts w:ascii="Open Sans" w:eastAsia="Times New Roman" w:hAnsi="Open Sans" w:cs="Open Sans"/>
          <w:color w:val="1B1B1B"/>
          <w:sz w:val="24"/>
          <w:szCs w:val="24"/>
          <w:lang w:eastAsia="pl-PL"/>
        </w:rPr>
        <w:t>zakładów prowadzących działalność gospodarczą w zakresie pośrednictwa w sprzedaży żywności „na odległość” (sprzedaży wysyłkowej), w tym sprzedaży przez Internet.</w:t>
      </w:r>
    </w:p>
    <w:p w14:paraId="7390232A" w14:textId="77777777" w:rsidR="009A490D" w:rsidRDefault="009A490D" w:rsidP="009A490D">
      <w:pPr>
        <w:shd w:val="clear" w:color="auto" w:fill="FFFFFF"/>
        <w:spacing w:after="240" w:line="240" w:lineRule="auto"/>
        <w:jc w:val="both"/>
        <w:textAlignment w:val="baseline"/>
        <w:rPr>
          <w:rFonts w:ascii="Open Sans" w:eastAsia="Times New Roman" w:hAnsi="Open Sans" w:cs="Open Sans"/>
          <w:color w:val="1B1B1B"/>
          <w:sz w:val="24"/>
          <w:szCs w:val="24"/>
          <w:lang w:eastAsia="pl-PL"/>
        </w:rPr>
      </w:pPr>
    </w:p>
    <w:p w14:paraId="60339790" w14:textId="582737AF" w:rsidR="009A490D" w:rsidRPr="009A490D" w:rsidRDefault="009A490D" w:rsidP="009A490D">
      <w:pPr>
        <w:shd w:val="clear" w:color="auto" w:fill="FFFFFF"/>
        <w:spacing w:after="240" w:line="240" w:lineRule="auto"/>
        <w:jc w:val="both"/>
        <w:textAlignment w:val="baseline"/>
        <w:rPr>
          <w:rFonts w:ascii="Open Sans" w:eastAsia="Times New Roman" w:hAnsi="Open Sans" w:cs="Open Sans"/>
          <w:color w:val="1B1B1B"/>
          <w:sz w:val="24"/>
          <w:szCs w:val="24"/>
          <w:lang w:eastAsia="pl-PL"/>
        </w:rPr>
      </w:pPr>
      <w:r w:rsidRPr="009A490D">
        <w:rPr>
          <w:rFonts w:ascii="Open Sans" w:eastAsia="Times New Roman" w:hAnsi="Open Sans" w:cs="Open Sans"/>
          <w:color w:val="1B1B1B"/>
          <w:sz w:val="24"/>
          <w:szCs w:val="24"/>
          <w:lang w:eastAsia="pl-PL"/>
        </w:rPr>
        <w:t>„Produkcja pierwotna” (podstawowa) jest zdefiniowana w art. 3 ust. 17 rozporządzenia (WE) nr 178/2002 i oznacza produkcję, uprawę w tym zbiory, oraz zbieranie runa leśnego. Definicję tę uzupełnia dokument KE pn. „Wytyczne dotyczące wykonywania niektórych przepisów rozporządzenia (WE) nr 852/2004 w sprawie higieny środków spożywczych” zgodnie z którym są to również działania towarzyszące produkcji podstawowej. Do produktów podstawowych (pierwotnych) zaliczamy produkty pochodzenia roślinnego, czyli zboża, owoce, warzywa, zioła i grzyby hodowlane. Działania towarzyszące produkcji podstawowej to transport, składowanie i obróbka surowców (produktów podstawowych) w miejscu produkcji tj. mycie, czyszczenie, obieranie, sortowanie – pod warunkiem, że nie zmienia to znacznie ich charakteru oraz w przypadku produktów pochodzenia roślinnego działania transportowe w celu dostawy surowców (produktów podstawowych), których charakter nie został znacznie zmieniony, z miejsca produkcji do zakładu przetwórczego.</w:t>
      </w:r>
    </w:p>
    <w:p w14:paraId="364A6A45" w14:textId="77777777" w:rsidR="009A490D" w:rsidRPr="009A490D" w:rsidRDefault="009A490D" w:rsidP="009A490D">
      <w:pPr>
        <w:shd w:val="clear" w:color="auto" w:fill="FFFFFF"/>
        <w:spacing w:after="240" w:line="240" w:lineRule="auto"/>
        <w:jc w:val="both"/>
        <w:textAlignment w:val="baseline"/>
        <w:rPr>
          <w:rFonts w:ascii="Open Sans" w:eastAsia="Times New Roman" w:hAnsi="Open Sans" w:cs="Open Sans"/>
          <w:color w:val="1B1B1B"/>
          <w:sz w:val="24"/>
          <w:szCs w:val="24"/>
          <w:lang w:eastAsia="pl-PL"/>
        </w:rPr>
      </w:pPr>
      <w:r w:rsidRPr="009A490D">
        <w:rPr>
          <w:rFonts w:ascii="Open Sans" w:eastAsia="Times New Roman" w:hAnsi="Open Sans" w:cs="Open Sans"/>
          <w:color w:val="1B1B1B"/>
          <w:sz w:val="24"/>
          <w:szCs w:val="24"/>
          <w:lang w:eastAsia="pl-PL"/>
        </w:rPr>
        <w:t xml:space="preserve">„Sprzedaż bezpośrednia” to sprzedaż małych ilości surowców, czyli produktów produkcji pierwotnej do konsumenta końcowego lub lokalnego zakładu detalicznego bezpośrednio zaopatrującego konsumenta końcowego. Dostawcami bezpośrednimi są zatem producenci małych ilości produktów produkcji pierwotnej pochodzenia roślinnego takich jak zboża, owoce, warzywa, zioła, grzyby uprawne </w:t>
      </w:r>
      <w:r w:rsidRPr="009A490D">
        <w:rPr>
          <w:rFonts w:ascii="Open Sans" w:eastAsia="Times New Roman" w:hAnsi="Open Sans" w:cs="Open Sans"/>
          <w:color w:val="1B1B1B"/>
          <w:sz w:val="24"/>
          <w:szCs w:val="24"/>
          <w:lang w:eastAsia="pl-PL"/>
        </w:rPr>
        <w:lastRenderedPageBreak/>
        <w:t>oraz pozostałych surowców pochodzących z dokonywanych osobiście zbiorów ziół i runa leśnego, sprzedawanych konsumentowi finalnemu np. na targowiskach, placach targowych, w bramach własnych gospodarstw rolnych, jak również sklepom i zakładom gastronomicznym.</w:t>
      </w:r>
    </w:p>
    <w:p w14:paraId="5FDBB5AD" w14:textId="77777777" w:rsidR="009A490D" w:rsidRPr="009A490D" w:rsidRDefault="009A490D" w:rsidP="009A490D">
      <w:pPr>
        <w:shd w:val="clear" w:color="auto" w:fill="FFFFFF"/>
        <w:spacing w:after="240" w:line="240" w:lineRule="auto"/>
        <w:jc w:val="both"/>
        <w:textAlignment w:val="baseline"/>
        <w:rPr>
          <w:rFonts w:ascii="Open Sans" w:eastAsia="Times New Roman" w:hAnsi="Open Sans" w:cs="Open Sans"/>
          <w:color w:val="1B1B1B"/>
          <w:sz w:val="24"/>
          <w:szCs w:val="24"/>
          <w:lang w:eastAsia="pl-PL"/>
        </w:rPr>
      </w:pPr>
      <w:r w:rsidRPr="009A490D">
        <w:rPr>
          <w:rFonts w:ascii="Open Sans" w:eastAsia="Times New Roman" w:hAnsi="Open Sans" w:cs="Open Sans"/>
          <w:color w:val="1B1B1B"/>
          <w:sz w:val="24"/>
          <w:szCs w:val="24"/>
          <w:lang w:eastAsia="pl-PL"/>
        </w:rPr>
        <w:t>Dostawy bezpośrednie obejmują również środki spożywcze pochodzące z ww. produktów lub surowców w postaci kiszonej lub surowej.</w:t>
      </w:r>
    </w:p>
    <w:p w14:paraId="0AD59B2C" w14:textId="77777777" w:rsidR="009A490D" w:rsidRPr="009A490D" w:rsidRDefault="009A490D" w:rsidP="009A490D">
      <w:pPr>
        <w:shd w:val="clear" w:color="auto" w:fill="FFFFFF"/>
        <w:spacing w:after="240" w:line="240" w:lineRule="auto"/>
        <w:jc w:val="both"/>
        <w:textAlignment w:val="baseline"/>
        <w:rPr>
          <w:rFonts w:ascii="Open Sans" w:eastAsia="Times New Roman" w:hAnsi="Open Sans" w:cs="Open Sans"/>
          <w:color w:val="1B1B1B"/>
          <w:sz w:val="24"/>
          <w:szCs w:val="24"/>
          <w:lang w:eastAsia="pl-PL"/>
        </w:rPr>
      </w:pPr>
      <w:r w:rsidRPr="009A490D">
        <w:rPr>
          <w:rFonts w:ascii="Open Sans" w:eastAsia="Times New Roman" w:hAnsi="Open Sans" w:cs="Open Sans"/>
          <w:color w:val="1B1B1B"/>
          <w:sz w:val="24"/>
          <w:szCs w:val="24"/>
          <w:lang w:eastAsia="pl-PL"/>
        </w:rPr>
        <w:t>Państwowa Inspekcja Sanitarna sprawuje nadzór nad produkcją podstawową, tj. kontroluje magazyny, transport, obróbkę wstępną, jak również dokonuje rejestracji gospodarstw działających na rynku spożywczym i prowadzących produkcję podstawową.</w:t>
      </w:r>
    </w:p>
    <w:p w14:paraId="287C91A3" w14:textId="7B51F508" w:rsidR="009A490D" w:rsidRPr="009A490D" w:rsidRDefault="009A490D" w:rsidP="009A490D">
      <w:pPr>
        <w:shd w:val="clear" w:color="auto" w:fill="FFFFFF"/>
        <w:spacing w:after="240" w:line="240" w:lineRule="auto"/>
        <w:jc w:val="both"/>
        <w:textAlignment w:val="baseline"/>
        <w:rPr>
          <w:rFonts w:ascii="Open Sans" w:eastAsia="Times New Roman" w:hAnsi="Open Sans" w:cs="Open Sans"/>
          <w:color w:val="1B1B1B"/>
          <w:sz w:val="24"/>
          <w:szCs w:val="24"/>
          <w:lang w:eastAsia="pl-PL"/>
        </w:rPr>
      </w:pPr>
      <w:r w:rsidRPr="009A490D">
        <w:rPr>
          <w:rFonts w:ascii="Open Sans" w:eastAsia="Times New Roman" w:hAnsi="Open Sans" w:cs="Open Sans"/>
          <w:color w:val="1B1B1B"/>
          <w:sz w:val="24"/>
          <w:szCs w:val="24"/>
          <w:lang w:eastAsia="pl-PL"/>
        </w:rPr>
        <w:t>Zgłoszenie rejestracji prowadzenia produkcji roślinnej należy dokonać na określonym wniosku (formularzu) dostępnym na stronie internetowej Powiatowej Stacji Sanitarno-Epidemiologicznej. (Załącznik 1)</w:t>
      </w:r>
      <w:r>
        <w:rPr>
          <w:rFonts w:ascii="Open Sans" w:eastAsia="Times New Roman" w:hAnsi="Open Sans" w:cs="Open Sans"/>
          <w:color w:val="1B1B1B"/>
          <w:sz w:val="24"/>
          <w:szCs w:val="24"/>
          <w:lang w:eastAsia="pl-PL"/>
        </w:rPr>
        <w:t xml:space="preserve"> </w:t>
      </w:r>
      <w:r w:rsidRPr="009A490D">
        <w:rPr>
          <w:rFonts w:ascii="Open Sans" w:eastAsia="Times New Roman" w:hAnsi="Open Sans" w:cs="Open Sans"/>
          <w:color w:val="1B1B1B"/>
          <w:sz w:val="24"/>
          <w:szCs w:val="24"/>
          <w:lang w:eastAsia="pl-PL"/>
        </w:rPr>
        <w:t xml:space="preserve">lub osobiście w pok. 104, </w:t>
      </w:r>
      <w:r>
        <w:rPr>
          <w:rFonts w:ascii="Open Sans" w:eastAsia="Times New Roman" w:hAnsi="Open Sans" w:cs="Open Sans"/>
          <w:color w:val="1B1B1B"/>
          <w:sz w:val="24"/>
          <w:szCs w:val="24"/>
          <w:lang w:eastAsia="pl-PL"/>
        </w:rPr>
        <w:t>Powiatowej Stacji Sanitarno-Epidemiologicznej w Krośnie,</w:t>
      </w:r>
      <w:r w:rsidRPr="009A490D">
        <w:rPr>
          <w:rFonts w:ascii="Open Sans" w:eastAsia="Times New Roman" w:hAnsi="Open Sans" w:cs="Open Sans"/>
          <w:color w:val="1B1B1B"/>
          <w:sz w:val="24"/>
          <w:szCs w:val="24"/>
          <w:lang w:eastAsia="pl-PL"/>
        </w:rPr>
        <w:t xml:space="preserve"> ul. Kisielewskiego 12. We wniosku należy określić m.in. rodzaj i zakres działalności, która ma być prowadzona, w tym rodzaj żywności, która ma być przedmiotem produkcji lub obrotu.</w:t>
      </w:r>
    </w:p>
    <w:p w14:paraId="4DEBD6C2" w14:textId="77777777" w:rsidR="009A490D" w:rsidRPr="009A490D" w:rsidRDefault="009A490D" w:rsidP="009A490D">
      <w:pPr>
        <w:shd w:val="clear" w:color="auto" w:fill="FFFFFF"/>
        <w:spacing w:after="240" w:line="240" w:lineRule="auto"/>
        <w:jc w:val="both"/>
        <w:textAlignment w:val="baseline"/>
        <w:rPr>
          <w:rFonts w:ascii="Open Sans" w:eastAsia="Times New Roman" w:hAnsi="Open Sans" w:cs="Open Sans"/>
          <w:color w:val="1B1B1B"/>
          <w:sz w:val="24"/>
          <w:szCs w:val="24"/>
          <w:lang w:eastAsia="pl-PL"/>
        </w:rPr>
      </w:pPr>
      <w:r w:rsidRPr="009A490D">
        <w:rPr>
          <w:rFonts w:ascii="Open Sans" w:eastAsia="Times New Roman" w:hAnsi="Open Sans" w:cs="Open Sans"/>
          <w:color w:val="1B1B1B"/>
          <w:sz w:val="24"/>
          <w:szCs w:val="24"/>
          <w:lang w:eastAsia="pl-PL"/>
        </w:rPr>
        <w:t>W art. 103 ust. 4 ustawy o bezpieczeństwie żywności i żywienia ustawodawca przewidział karę pieniężną w wysokości do 5000 zł (nie mniej niż 1000 zł) dla podmiotów prowadzących działalność w zakresie produkcji lub obrotu żywnością bez złożenia wniosku o wpis do rejestru zakładów lub o zatwierdzenie zakładu i wpis do rejestru zakładów lub wbrew decyzji o odmowie zatwierdzenia zakładu w trybie i na zasadach określonych w art. 6 rozporządzenia nr 852/2004 oraz art. 63 Ustawy o bezpieczeństwie żywności i żywienia.</w:t>
      </w:r>
    </w:p>
    <w:p w14:paraId="6B9AA152" w14:textId="77777777" w:rsidR="00DC1722" w:rsidRDefault="00DC1722" w:rsidP="009A490D">
      <w:pPr>
        <w:jc w:val="both"/>
      </w:pPr>
    </w:p>
    <w:sectPr w:rsidR="00DC17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E46CC7"/>
    <w:multiLevelType w:val="multilevel"/>
    <w:tmpl w:val="AA4CD98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018702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90D"/>
    <w:rsid w:val="00385CD7"/>
    <w:rsid w:val="009A490D"/>
    <w:rsid w:val="00DC17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7AE7E"/>
  <w15:chartTrackingRefBased/>
  <w15:docId w15:val="{DD130943-A874-48B9-8FB4-996FE69A8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uiPriority w:val="9"/>
    <w:qFormat/>
    <w:rsid w:val="009A490D"/>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9A490D"/>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9A490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9A49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377273">
      <w:bodyDiv w:val="1"/>
      <w:marLeft w:val="0"/>
      <w:marRight w:val="0"/>
      <w:marTop w:val="0"/>
      <w:marBottom w:val="0"/>
      <w:divBdr>
        <w:top w:val="none" w:sz="0" w:space="0" w:color="auto"/>
        <w:left w:val="none" w:sz="0" w:space="0" w:color="auto"/>
        <w:bottom w:val="none" w:sz="0" w:space="0" w:color="auto"/>
        <w:right w:val="none" w:sz="0" w:space="0" w:color="auto"/>
      </w:divBdr>
      <w:divsChild>
        <w:div w:id="120343765">
          <w:marLeft w:val="0"/>
          <w:marRight w:val="0"/>
          <w:marTop w:val="0"/>
          <w:marBottom w:val="0"/>
          <w:divBdr>
            <w:top w:val="none" w:sz="0" w:space="0" w:color="auto"/>
            <w:left w:val="none" w:sz="0" w:space="0" w:color="auto"/>
            <w:bottom w:val="none" w:sz="0" w:space="0" w:color="auto"/>
            <w:right w:val="none" w:sz="0" w:space="0" w:color="auto"/>
          </w:divBdr>
          <w:divsChild>
            <w:div w:id="120058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568</Words>
  <Characters>3413</Characters>
  <Application>Microsoft Office Word</Application>
  <DocSecurity>0</DocSecurity>
  <Lines>28</Lines>
  <Paragraphs>7</Paragraphs>
  <ScaleCrop>false</ScaleCrop>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Pelczar</dc:creator>
  <cp:keywords/>
  <dc:description/>
  <cp:lastModifiedBy>Grzegorz Pelczar</cp:lastModifiedBy>
  <cp:revision>2</cp:revision>
  <dcterms:created xsi:type="dcterms:W3CDTF">2022-06-10T06:32:00Z</dcterms:created>
  <dcterms:modified xsi:type="dcterms:W3CDTF">2022-06-10T06:44:00Z</dcterms:modified>
</cp:coreProperties>
</file>