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08A7D77" w:rsidR="009276B2" w:rsidRPr="0069234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92342">
        <w:rPr>
          <w:rFonts w:ascii="Lato" w:hAnsi="Lato"/>
          <w:sz w:val="20"/>
          <w:szCs w:val="20"/>
        </w:rPr>
        <w:t>Znak pisma</w:t>
      </w:r>
      <w:r w:rsidR="00B36262" w:rsidRPr="00692342">
        <w:rPr>
          <w:rFonts w:ascii="Lato" w:hAnsi="Lato"/>
          <w:sz w:val="20"/>
          <w:szCs w:val="20"/>
        </w:rPr>
        <w:t>:</w:t>
      </w:r>
      <w:r w:rsidR="002830CF" w:rsidRPr="00692342">
        <w:rPr>
          <w:rFonts w:ascii="Lato" w:hAnsi="Lato"/>
          <w:sz w:val="20"/>
          <w:szCs w:val="20"/>
        </w:rPr>
        <w:t xml:space="preserve"> </w:t>
      </w:r>
      <w:r w:rsidR="00070F5F" w:rsidRPr="00692342">
        <w:rPr>
          <w:rFonts w:ascii="Lato" w:hAnsi="Lato"/>
          <w:sz w:val="20"/>
          <w:szCs w:val="20"/>
        </w:rPr>
        <w:t>DLI-II.7620.44.2022.AW.</w:t>
      </w:r>
      <w:r w:rsidR="0029280B" w:rsidRPr="00692342">
        <w:rPr>
          <w:rFonts w:ascii="Lato" w:hAnsi="Lato"/>
          <w:sz w:val="20"/>
          <w:szCs w:val="20"/>
        </w:rPr>
        <w:t>15</w:t>
      </w:r>
      <w:r w:rsidR="00070F5F" w:rsidRPr="00692342">
        <w:rPr>
          <w:rFonts w:ascii="Lato" w:hAnsi="Lato"/>
          <w:sz w:val="20"/>
          <w:szCs w:val="20"/>
        </w:rPr>
        <w:t xml:space="preserve"> (DLI-III)</w:t>
      </w:r>
    </w:p>
    <w:p w14:paraId="2DD1A8F3" w14:textId="5F4B4705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5F0755D" w14:textId="54D355DD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91DA66" w14:textId="77777777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43C0574E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8DE294" w14:textId="77777777" w:rsidR="00EE002D" w:rsidRPr="00692342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83A34C8" w14:textId="77777777" w:rsidR="00EE002D" w:rsidRPr="00692342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5B018B30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</w:t>
      </w:r>
      <w:proofErr w:type="spellStart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 w:rsidR="0029280B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poz.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775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 </w:t>
      </w:r>
    </w:p>
    <w:p w14:paraId="065742BD" w14:textId="77777777" w:rsidR="00EE002D" w:rsidRPr="00692342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3C137DFF" w14:textId="46FDEACB" w:rsidR="00692342" w:rsidRPr="00692342" w:rsidRDefault="00EE002D" w:rsidP="00070F5F">
      <w:pPr>
        <w:tabs>
          <w:tab w:val="left" w:pos="426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29280B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24 stycznia 2024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</w:t>
      </w:r>
      <w:r w:rsidR="00070F5F" w:rsidRPr="00692342">
        <w:rPr>
          <w:rFonts w:ascii="Lato" w:hAnsi="Lato"/>
          <w:sz w:val="20"/>
          <w:szCs w:val="20"/>
        </w:rPr>
        <w:t xml:space="preserve">: </w:t>
      </w:r>
      <w:r w:rsidR="00692342">
        <w:rPr>
          <w:rFonts w:ascii="Lato" w:hAnsi="Lato"/>
          <w:sz w:val="20"/>
          <w:szCs w:val="20"/>
        </w:rPr>
        <w:br/>
      </w:r>
      <w:r w:rsidR="00070F5F" w:rsidRPr="00692342">
        <w:rPr>
          <w:rFonts w:ascii="Lato" w:hAnsi="Lato"/>
          <w:sz w:val="20"/>
          <w:szCs w:val="20"/>
        </w:rPr>
        <w:t>DLI-II.7620.44.2022.AW.</w:t>
      </w:r>
      <w:r w:rsidR="0029280B" w:rsidRPr="00692342">
        <w:rPr>
          <w:rFonts w:ascii="Lato" w:hAnsi="Lato"/>
          <w:sz w:val="20"/>
          <w:szCs w:val="20"/>
        </w:rPr>
        <w:t>14</w:t>
      </w:r>
      <w:r w:rsidR="00070F5F" w:rsidRPr="00692342">
        <w:rPr>
          <w:rFonts w:ascii="Lato" w:hAnsi="Lato"/>
          <w:sz w:val="20"/>
          <w:szCs w:val="20"/>
        </w:rPr>
        <w:t xml:space="preserve"> (DLI-III)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692342" w:rsidRPr="00692342">
        <w:rPr>
          <w:rFonts w:ascii="Lato" w:hAnsi="Lato" w:cs="Arial"/>
          <w:bCs/>
          <w:iCs/>
          <w:spacing w:val="4"/>
          <w:sz w:val="20"/>
          <w:szCs w:val="20"/>
        </w:rPr>
        <w:t xml:space="preserve">o podjęciu z urzędu zawieszonego </w:t>
      </w:r>
      <w:r w:rsidR="00692342" w:rsidRPr="00692342">
        <w:rPr>
          <w:rFonts w:ascii="Lato" w:hAnsi="Lato" w:cs="Arial"/>
          <w:spacing w:val="4"/>
          <w:sz w:val="20"/>
          <w:szCs w:val="20"/>
        </w:rPr>
        <w:t>ponownie prowadzonego postępowania</w:t>
      </w:r>
      <w:r w:rsidR="00692342">
        <w:rPr>
          <w:rFonts w:ascii="Lato" w:hAnsi="Lato" w:cs="Arial"/>
          <w:spacing w:val="4"/>
          <w:sz w:val="20"/>
          <w:szCs w:val="20"/>
        </w:rPr>
        <w:t xml:space="preserve"> </w:t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>odwoławczego</w:t>
      </w:r>
      <w:r w:rsidR="00692342" w:rsidRPr="00692342">
        <w:rPr>
          <w:rFonts w:ascii="Lato" w:hAnsi="Lato" w:cs="Arial"/>
          <w:spacing w:val="4"/>
          <w:sz w:val="20"/>
          <w:szCs w:val="20"/>
        </w:rPr>
        <w:t xml:space="preserve"> </w:t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 xml:space="preserve">w sprawie decyzji Wojewody Warmińsko-Mazurskiego </w:t>
      </w:r>
      <w:r w:rsidR="00692342">
        <w:rPr>
          <w:rFonts w:ascii="Lato" w:hAnsi="Lato" w:cs="Arial"/>
          <w:bCs/>
          <w:spacing w:val="4"/>
          <w:sz w:val="20"/>
          <w:szCs w:val="20"/>
        </w:rPr>
        <w:br/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 xml:space="preserve">Nr K-2/2021 z dnia 6 lipca 2021 r., znak: WIN-I.747.1.3.2021, o ustaleniu lokalizacji linii kolejowej dla inwestycji pn.: „Prace na linii kolejowej nr 216 na odcinku Działdowo – Olsztyn”, </w:t>
      </w:r>
      <w:r w:rsidR="00692342">
        <w:rPr>
          <w:rFonts w:ascii="Lato" w:hAnsi="Lato" w:cs="Arial"/>
          <w:bCs/>
          <w:spacing w:val="4"/>
          <w:sz w:val="20"/>
          <w:szCs w:val="20"/>
        </w:rPr>
        <w:br/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 xml:space="preserve">w związku z wyrokiem Naczelnego Sądu Administracyjnego z dnia 7 września 2022 r., </w:t>
      </w:r>
      <w:r w:rsidR="00692342">
        <w:rPr>
          <w:rFonts w:ascii="Lato" w:hAnsi="Lato" w:cs="Arial"/>
          <w:bCs/>
          <w:spacing w:val="4"/>
          <w:sz w:val="20"/>
          <w:szCs w:val="20"/>
        </w:rPr>
        <w:br/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>sygn. akt II OSK 1367/22.</w:t>
      </w:r>
    </w:p>
    <w:p w14:paraId="31962D5B" w14:textId="16254231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postanowienia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Ministra Rozwoju i Technologii z dnia </w:t>
      </w:r>
      <w:r w:rsidR="00692342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24 stycznia 2024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można zapoznać się w Ministerstwie Rozwoju i Technologii w Warszawie, ul. Chałubińskiego 4/6, </w:t>
      </w:r>
      <w:r w:rsid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="0071583E" w:rsidRPr="0069234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ze względu na przebieg linii kolejowej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Olsztyna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956D7D8" w14:textId="0C2F6D67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692342"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</w:t>
      </w:r>
      <w:r w:rsidR="00156A34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9</w:t>
      </w:r>
      <w:r w:rsidR="00692342"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lutego 2024</w:t>
      </w:r>
      <w:r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3A366DD" w14:textId="77777777" w:rsidR="00EE002D" w:rsidRPr="00692342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AE0D9D" w14:textId="71CFB8D9" w:rsidR="00EE002D" w:rsidRPr="00692342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692342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264D3E5E" w14:textId="2E9D95A5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C5E5936" w14:textId="07CCB82A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829B850" w14:textId="77777777" w:rsidR="00156A34" w:rsidRPr="00F95C0F" w:rsidRDefault="00156A34" w:rsidP="00156A3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390A8D6" w14:textId="2D0576DF" w:rsidR="00156A34" w:rsidRPr="00F95C0F" w:rsidRDefault="009D6C13" w:rsidP="00156A3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5FA9D010" w14:textId="470D4BF6" w:rsidR="00156A34" w:rsidRPr="00F95C0F" w:rsidRDefault="009D6C13" w:rsidP="00156A3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09FEA1B" w14:textId="0511F4F2" w:rsidR="00156A34" w:rsidRPr="00062A2D" w:rsidRDefault="009D6C13" w:rsidP="00156A3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5B24B98" w14:textId="77777777" w:rsidR="00692342" w:rsidRDefault="00692342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9A9A472" w14:textId="77777777" w:rsidR="00692342" w:rsidRDefault="00692342" w:rsidP="00156A34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5CF1F97" w14:textId="77777777" w:rsidR="00156A34" w:rsidRPr="00EE002D" w:rsidRDefault="00156A34" w:rsidP="00156A34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lang w:eastAsia="pl-PL"/>
        </w:rPr>
      </w:pPr>
    </w:p>
    <w:p w14:paraId="14086EAD" w14:textId="77777777" w:rsidR="00070F5F" w:rsidRDefault="00070F5F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692342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4160BBBC">
                <wp:simplePos x="0" y="0"/>
                <wp:positionH relativeFrom="column">
                  <wp:posOffset>2930525</wp:posOffset>
                </wp:positionH>
                <wp:positionV relativeFrom="paragraph">
                  <wp:posOffset>-948055</wp:posOffset>
                </wp:positionV>
                <wp:extent cx="289242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0AD4743" w:rsidR="00EE002D" w:rsidRPr="00692342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DLI-II.7620.</w:t>
                            </w:r>
                            <w:r w:rsidR="00070F5F"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44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="00070F5F"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(DLI-III)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0.75pt;margin-top:-74.65pt;width:227.7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" filled="f" stroked="f">
                <v:textbox>
                  <w:txbxContent>
                    <w:p w14:paraId="618CF84A" w14:textId="50AD4743" w:rsidR="00EE002D" w:rsidRPr="00692342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DLI-II.7620.</w:t>
                      </w:r>
                      <w:r w:rsidR="00070F5F"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44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  <w:r w:rsidR="00070F5F"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(DLI-III)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9234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2E69207A" w:rsidR="00EE002D" w:rsidRPr="00692342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69234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69234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69234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F7E9DE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69234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69234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120FB786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070F5F"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70F5F"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zm.), dalej „KPA”, oraz w związku z </w:t>
      </w:r>
      <w:bookmarkStart w:id="0" w:name="_Hlk121231237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r. o transporcie kolejowym </w:t>
      </w:r>
      <w:r w:rsid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602</w:t>
      </w:r>
      <w:r w:rsid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</w:t>
      </w:r>
      <w:bookmarkEnd w:id="0"/>
      <w:r w:rsidRPr="0069234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42A30BAF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000042EF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69234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69234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69234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69234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>poz. 164).</w:t>
      </w:r>
    </w:p>
    <w:p w14:paraId="02D07E2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2DCA0115" w:rsidR="004116FD" w:rsidRPr="00692342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69234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692342" w:rsidSect="004605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8C197" w14:textId="77777777" w:rsidR="00460509" w:rsidRDefault="00460509" w:rsidP="009276B2">
      <w:pPr>
        <w:spacing w:after="0" w:line="240" w:lineRule="auto"/>
      </w:pPr>
      <w:r>
        <w:separator/>
      </w:r>
    </w:p>
  </w:endnote>
  <w:endnote w:type="continuationSeparator" w:id="0">
    <w:p w14:paraId="4A62ED83" w14:textId="77777777" w:rsidR="00460509" w:rsidRDefault="0046050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0EC1F3-9422-429E-BC41-E67F9F757CFB}"/>
    <w:embedBold r:id="rId2" w:fontKey="{F510967B-B909-48B7-9536-27759783499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4863AFA-F178-42FE-B66F-D9192EBF50CC}"/>
    <w:embedBold r:id="rId4" w:fontKey="{98429AD8-6869-441B-87B3-2DEB5E93F04F}"/>
    <w:embedItalic r:id="rId5" w:fontKey="{5AB02B0C-E1FA-4510-82FB-2325D5315B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0738D75-5252-4BBC-A9F6-3731DD30D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E5014" w14:textId="77777777" w:rsidR="00460509" w:rsidRDefault="00460509" w:rsidP="009276B2">
      <w:pPr>
        <w:spacing w:after="0" w:line="240" w:lineRule="auto"/>
      </w:pPr>
      <w:r>
        <w:separator/>
      </w:r>
    </w:p>
  </w:footnote>
  <w:footnote w:type="continuationSeparator" w:id="0">
    <w:p w14:paraId="10B48393" w14:textId="77777777" w:rsidR="00460509" w:rsidRDefault="0046050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0F5F"/>
    <w:rsid w:val="000E1AE2"/>
    <w:rsid w:val="00100315"/>
    <w:rsid w:val="00113528"/>
    <w:rsid w:val="001236B0"/>
    <w:rsid w:val="00156A34"/>
    <w:rsid w:val="00166A88"/>
    <w:rsid w:val="00183B62"/>
    <w:rsid w:val="00193C4B"/>
    <w:rsid w:val="001B70EB"/>
    <w:rsid w:val="00274D44"/>
    <w:rsid w:val="002830CF"/>
    <w:rsid w:val="0029280B"/>
    <w:rsid w:val="002E0C9D"/>
    <w:rsid w:val="00343A14"/>
    <w:rsid w:val="00362CAD"/>
    <w:rsid w:val="003A1976"/>
    <w:rsid w:val="003C123B"/>
    <w:rsid w:val="003D2AD6"/>
    <w:rsid w:val="003F0446"/>
    <w:rsid w:val="004116FD"/>
    <w:rsid w:val="00460509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92342"/>
    <w:rsid w:val="006D2470"/>
    <w:rsid w:val="006E0DB4"/>
    <w:rsid w:val="0070631E"/>
    <w:rsid w:val="0071583E"/>
    <w:rsid w:val="00716214"/>
    <w:rsid w:val="007475AB"/>
    <w:rsid w:val="00797577"/>
    <w:rsid w:val="007C0044"/>
    <w:rsid w:val="008B10E0"/>
    <w:rsid w:val="008C1AC5"/>
    <w:rsid w:val="008F7FB6"/>
    <w:rsid w:val="009276B2"/>
    <w:rsid w:val="0093525C"/>
    <w:rsid w:val="00941A90"/>
    <w:rsid w:val="00947F4D"/>
    <w:rsid w:val="00975E1D"/>
    <w:rsid w:val="009D6C13"/>
    <w:rsid w:val="00AD6984"/>
    <w:rsid w:val="00AE6415"/>
    <w:rsid w:val="00B06E81"/>
    <w:rsid w:val="00B20AD8"/>
    <w:rsid w:val="00B36262"/>
    <w:rsid w:val="00B55A36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4DF6"/>
    <w:rsid w:val="00E3400A"/>
    <w:rsid w:val="00EB4EA7"/>
    <w:rsid w:val="00EE002D"/>
    <w:rsid w:val="00EE34A9"/>
    <w:rsid w:val="00F05F16"/>
    <w:rsid w:val="00F13890"/>
    <w:rsid w:val="00F321F5"/>
    <w:rsid w:val="00F40743"/>
    <w:rsid w:val="00F75CCC"/>
    <w:rsid w:val="00F80AC2"/>
    <w:rsid w:val="00F90640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697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2</cp:revision>
  <cp:lastPrinted>2024-02-14T13:51:00Z</cp:lastPrinted>
  <dcterms:created xsi:type="dcterms:W3CDTF">2024-02-14T14:35:00Z</dcterms:created>
  <dcterms:modified xsi:type="dcterms:W3CDTF">2024-02-14T14:35:00Z</dcterms:modified>
</cp:coreProperties>
</file>