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49FE62B5" w:rsidR="00B57E4F" w:rsidRDefault="00F9352B" w:rsidP="000809CA">
      <w:pPr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0338A9A6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0AD53" w14:textId="77777777" w:rsidR="00061826" w:rsidRDefault="00061826" w:rsidP="000618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F1D86DB" w14:textId="77777777" w:rsidR="00061826" w:rsidRPr="005C7B9E" w:rsidRDefault="00061826" w:rsidP="000809CA">
      <w:pPr>
        <w:rPr>
          <w:rFonts w:ascii="Arial" w:hAnsi="Arial" w:cs="Arial"/>
          <w:sz w:val="24"/>
          <w:szCs w:val="24"/>
        </w:rPr>
      </w:pPr>
    </w:p>
    <w:p w14:paraId="7CDF614E" w14:textId="351C213A" w:rsidR="005C7B9E" w:rsidRPr="005C7B9E" w:rsidRDefault="005C7B9E" w:rsidP="000809CA">
      <w:pPr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 xml:space="preserve">Przewodniczący </w:t>
      </w:r>
    </w:p>
    <w:p w14:paraId="3BC44634" w14:textId="77777777" w:rsidR="005C7B9E" w:rsidRPr="005C7B9E" w:rsidRDefault="00F9352B" w:rsidP="000809CA">
      <w:pPr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E193B37" w14:textId="5D19A463" w:rsidR="00B57E4F" w:rsidRPr="005C7B9E" w:rsidRDefault="00F9352B" w:rsidP="000809CA">
      <w:pPr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 xml:space="preserve">Warszawa,   </w:t>
      </w:r>
      <w:r w:rsidR="005C7B9E" w:rsidRPr="005C7B9E">
        <w:rPr>
          <w:rFonts w:ascii="Arial" w:hAnsi="Arial" w:cs="Arial"/>
          <w:sz w:val="24"/>
          <w:szCs w:val="24"/>
        </w:rPr>
        <w:t>10</w:t>
      </w:r>
      <w:r w:rsidRPr="005C7B9E">
        <w:rPr>
          <w:rFonts w:ascii="Arial" w:hAnsi="Arial" w:cs="Arial"/>
          <w:sz w:val="24"/>
          <w:szCs w:val="24"/>
        </w:rPr>
        <w:t xml:space="preserve">  </w:t>
      </w:r>
      <w:r w:rsidR="00196B96" w:rsidRPr="005C7B9E">
        <w:rPr>
          <w:rFonts w:ascii="Arial" w:hAnsi="Arial" w:cs="Arial"/>
          <w:sz w:val="24"/>
          <w:szCs w:val="24"/>
        </w:rPr>
        <w:t>sierpnia</w:t>
      </w:r>
      <w:r w:rsidR="00445543" w:rsidRPr="005C7B9E">
        <w:rPr>
          <w:rFonts w:ascii="Arial" w:hAnsi="Arial" w:cs="Arial"/>
          <w:sz w:val="24"/>
          <w:szCs w:val="24"/>
        </w:rPr>
        <w:t xml:space="preserve"> </w:t>
      </w:r>
      <w:r w:rsidRPr="005C7B9E">
        <w:rPr>
          <w:rFonts w:ascii="Arial" w:hAnsi="Arial" w:cs="Arial"/>
          <w:sz w:val="24"/>
          <w:szCs w:val="24"/>
        </w:rPr>
        <w:t>202</w:t>
      </w:r>
      <w:r w:rsidR="00F51E41" w:rsidRPr="005C7B9E">
        <w:rPr>
          <w:rFonts w:ascii="Arial" w:hAnsi="Arial" w:cs="Arial"/>
          <w:sz w:val="24"/>
          <w:szCs w:val="24"/>
        </w:rPr>
        <w:t>2</w:t>
      </w:r>
      <w:r w:rsidRPr="005C7B9E">
        <w:rPr>
          <w:rFonts w:ascii="Arial" w:hAnsi="Arial" w:cs="Arial"/>
          <w:sz w:val="24"/>
          <w:szCs w:val="24"/>
        </w:rPr>
        <w:t xml:space="preserve"> roku      </w:t>
      </w:r>
    </w:p>
    <w:p w14:paraId="7901530A" w14:textId="4EFE5BDA" w:rsidR="00B57E4F" w:rsidRPr="005C7B9E" w:rsidRDefault="00F9352B" w:rsidP="000809CA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5C7B9E">
        <w:rPr>
          <w:rFonts w:ascii="Arial" w:hAnsi="Arial" w:cs="Arial"/>
          <w:b/>
          <w:color w:val="000000" w:themeColor="text1"/>
          <w:sz w:val="24"/>
          <w:szCs w:val="24"/>
        </w:rPr>
        <w:t xml:space="preserve">Sygn. akt KR II R </w:t>
      </w:r>
      <w:r w:rsidR="00904382" w:rsidRPr="005C7B9E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Pr="005C7B9E">
        <w:rPr>
          <w:rFonts w:ascii="Arial" w:hAnsi="Arial" w:cs="Arial"/>
          <w:b/>
          <w:color w:val="000000" w:themeColor="text1"/>
          <w:sz w:val="24"/>
          <w:szCs w:val="24"/>
        </w:rPr>
        <w:t>/2</w:t>
      </w:r>
      <w:r w:rsidR="00CE5D8D" w:rsidRPr="005C7B9E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5C7B9E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42DBB153" w14:textId="1A2490F1" w:rsidR="00B57E4F" w:rsidRPr="005C7B9E" w:rsidRDefault="00F9352B" w:rsidP="000809CA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5C7B9E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DPA-II.9130.</w:t>
      </w:r>
      <w:r w:rsidR="00870C10" w:rsidRPr="005C7B9E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="00904382" w:rsidRPr="005C7B9E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2</w:t>
      </w:r>
      <w:r w:rsidRPr="005C7B9E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F51E41" w:rsidRPr="005C7B9E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1</w:t>
      </w:r>
    </w:p>
    <w:p w14:paraId="785BF11D" w14:textId="4DBF73B3" w:rsidR="00F51E41" w:rsidRPr="005C7B9E" w:rsidRDefault="001226D4" w:rsidP="000809CA">
      <w:pPr>
        <w:spacing w:after="48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6E1D7F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6E1D7F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6E1D7F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05170A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="002A445A"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12E9F63" w14:textId="7A3DE163" w:rsidR="00B57E4F" w:rsidRPr="005C7B9E" w:rsidRDefault="00E067E3" w:rsidP="000809CA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</w:pPr>
      <w:r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  <w:r w:rsidRPr="005C7B9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ab/>
      </w:r>
    </w:p>
    <w:p w14:paraId="0532F410" w14:textId="77777777" w:rsidR="00B57E4F" w:rsidRPr="005C7B9E" w:rsidRDefault="00F9352B" w:rsidP="000809CA">
      <w:pPr>
        <w:tabs>
          <w:tab w:val="left" w:pos="3352"/>
        </w:tabs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</w:pPr>
      <w:r w:rsidRPr="005C7B9E">
        <w:rPr>
          <w:rFonts w:ascii="Arial" w:eastAsia="Calibri" w:hAnsi="Arial" w:cs="Arial"/>
          <w:b/>
          <w:color w:val="000000" w:themeColor="text1"/>
          <w:sz w:val="24"/>
          <w:szCs w:val="24"/>
          <w:lang w:eastAsia="pl-PL"/>
        </w:rPr>
        <w:t>ZAWIADOMIENIE</w:t>
      </w:r>
    </w:p>
    <w:p w14:paraId="0586F869" w14:textId="0391E786" w:rsidR="00904382" w:rsidRPr="005C7B9E" w:rsidRDefault="00904382" w:rsidP="000809C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 735) w zw. z art. 38 ust. 1 i 4 ustawy z dnia 9 marca 2017 r. o szczególnych zasadach usuwania skutków prawnych decyzji reprywatyzacyjnych dotyczących nieruchomości warszawskich, wydanych z</w:t>
      </w:r>
      <w:r w:rsidR="00924736" w:rsidRPr="005C7B9E">
        <w:rPr>
          <w:rFonts w:ascii="Arial" w:hAnsi="Arial" w:cs="Arial"/>
          <w:sz w:val="24"/>
          <w:szCs w:val="24"/>
        </w:rPr>
        <w:t> </w:t>
      </w:r>
      <w:r w:rsidRPr="005C7B9E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16 marca 2015 r., Nr 118/GK/DW/2015, dotyczącej nieruchomości położonej w Warszawie przy Al. Niepodległości „Dobra Henryków”, do dnia 11 </w:t>
      </w:r>
      <w:r w:rsidR="00196B96" w:rsidRPr="005C7B9E">
        <w:rPr>
          <w:rFonts w:ascii="Arial" w:hAnsi="Arial" w:cs="Arial"/>
          <w:sz w:val="24"/>
          <w:szCs w:val="24"/>
        </w:rPr>
        <w:t>października</w:t>
      </w:r>
      <w:r w:rsidRPr="005C7B9E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3C63A8BA" w14:textId="77777777" w:rsidR="00B57E4F" w:rsidRPr="005C7B9E" w:rsidRDefault="00B57E4F" w:rsidP="000809C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564CC7DA" w14:textId="73C6035E" w:rsidR="00B57E4F" w:rsidRPr="005C7B9E" w:rsidRDefault="00F9352B" w:rsidP="000809CA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C7B9E">
        <w:rPr>
          <w:rFonts w:ascii="Arial" w:hAnsi="Arial" w:cs="Arial"/>
          <w:b/>
          <w:sz w:val="24"/>
          <w:szCs w:val="24"/>
        </w:rPr>
        <w:t>Przewodniczący Komisji</w:t>
      </w:r>
    </w:p>
    <w:p w14:paraId="5A9BDFB1" w14:textId="67B5578E" w:rsidR="00B57E4F" w:rsidRPr="005C7B9E" w:rsidRDefault="00F9352B" w:rsidP="000809CA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7B9E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6DF4FC16" w14:textId="77777777" w:rsidR="00B57E4F" w:rsidRPr="005C7B9E" w:rsidRDefault="00B57E4F" w:rsidP="000809CA">
      <w:pPr>
        <w:tabs>
          <w:tab w:val="left" w:pos="426"/>
        </w:tabs>
        <w:spacing w:after="0" w:line="360" w:lineRule="auto"/>
        <w:ind w:left="3969"/>
        <w:rPr>
          <w:rFonts w:ascii="Arial" w:hAnsi="Arial" w:cs="Arial"/>
          <w:b/>
          <w:sz w:val="24"/>
          <w:szCs w:val="24"/>
        </w:rPr>
      </w:pPr>
    </w:p>
    <w:p w14:paraId="6A77CE27" w14:textId="77777777" w:rsidR="00B57E4F" w:rsidRPr="005C7B9E" w:rsidRDefault="00B57E4F" w:rsidP="000809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2C993E" w14:textId="77777777" w:rsidR="00B57E4F" w:rsidRPr="005C7B9E" w:rsidRDefault="00F9352B" w:rsidP="000809CA">
      <w:pPr>
        <w:tabs>
          <w:tab w:val="left" w:pos="-142"/>
          <w:tab w:val="left" w:pos="426"/>
        </w:tabs>
        <w:spacing w:after="0"/>
        <w:rPr>
          <w:rFonts w:ascii="Arial" w:hAnsi="Arial" w:cs="Arial"/>
          <w:b/>
          <w:sz w:val="24"/>
          <w:szCs w:val="24"/>
        </w:rPr>
      </w:pPr>
      <w:r w:rsidRPr="005C7B9E">
        <w:rPr>
          <w:rFonts w:ascii="Arial" w:hAnsi="Arial" w:cs="Arial"/>
          <w:b/>
          <w:sz w:val="24"/>
          <w:szCs w:val="24"/>
        </w:rPr>
        <w:t>Pouczenie:</w:t>
      </w:r>
    </w:p>
    <w:p w14:paraId="76FFA8A7" w14:textId="77777777" w:rsidR="00B57E4F" w:rsidRPr="005C7B9E" w:rsidRDefault="00F9352B" w:rsidP="000809CA">
      <w:pPr>
        <w:tabs>
          <w:tab w:val="left" w:pos="-142"/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 xml:space="preserve">Zgodnie z art. 37 k.p.a. stronie służy prawo do wniesienia </w:t>
      </w:r>
      <w:r w:rsidRPr="005C7B9E">
        <w:rPr>
          <w:rFonts w:ascii="Arial" w:hAnsi="Arial" w:cs="Arial"/>
          <w:b/>
          <w:sz w:val="24"/>
          <w:szCs w:val="24"/>
        </w:rPr>
        <w:t>ponaglenia</w:t>
      </w:r>
      <w:r w:rsidRPr="005C7B9E">
        <w:rPr>
          <w:rFonts w:ascii="Arial" w:hAnsi="Arial" w:cs="Arial"/>
          <w:sz w:val="24"/>
          <w:szCs w:val="24"/>
        </w:rPr>
        <w:t>, jeżeli:</w:t>
      </w:r>
    </w:p>
    <w:p w14:paraId="48F5F34C" w14:textId="77777777" w:rsidR="00B57E4F" w:rsidRPr="005C7B9E" w:rsidRDefault="00F9352B" w:rsidP="000809CA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5C7B9E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5C7B9E" w:rsidRDefault="00F9352B" w:rsidP="000809CA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5C7B9E" w:rsidRDefault="00F9352B" w:rsidP="000809CA">
      <w:pPr>
        <w:tabs>
          <w:tab w:val="left" w:pos="-142"/>
          <w:tab w:val="left" w:pos="284"/>
          <w:tab w:val="left" w:pos="6195"/>
        </w:tabs>
        <w:spacing w:after="0"/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>Ponaglenie zawiera uzasadnienie. Ponaglenie wnosi się:</w:t>
      </w:r>
      <w:r w:rsidRPr="005C7B9E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5C7B9E" w:rsidRDefault="00F9352B" w:rsidP="000809CA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5C7B9E" w:rsidRDefault="00F9352B" w:rsidP="000809CA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0" w:line="276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5C7B9E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5C7B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6492008">
    <w:abstractNumId w:val="3"/>
  </w:num>
  <w:num w:numId="2" w16cid:durableId="932468552">
    <w:abstractNumId w:val="1"/>
  </w:num>
  <w:num w:numId="3" w16cid:durableId="1051270539">
    <w:abstractNumId w:val="2"/>
  </w:num>
  <w:num w:numId="4" w16cid:durableId="1589462835">
    <w:abstractNumId w:val="0"/>
  </w:num>
  <w:num w:numId="5" w16cid:durableId="361828798">
    <w:abstractNumId w:val="4"/>
  </w:num>
  <w:num w:numId="6" w16cid:durableId="1089154654">
    <w:abstractNumId w:val="3"/>
    <w:lvlOverride w:ilvl="0">
      <w:startOverride w:val="1"/>
    </w:lvlOverride>
  </w:num>
  <w:num w:numId="7" w16cid:durableId="1439836445">
    <w:abstractNumId w:val="3"/>
  </w:num>
  <w:num w:numId="8" w16cid:durableId="153450396">
    <w:abstractNumId w:val="2"/>
    <w:lvlOverride w:ilvl="0">
      <w:startOverride w:val="1"/>
    </w:lvlOverride>
  </w:num>
  <w:num w:numId="9" w16cid:durableId="871260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61826"/>
    <w:rsid w:val="00077300"/>
    <w:rsid w:val="00077721"/>
    <w:rsid w:val="000809CA"/>
    <w:rsid w:val="000F085E"/>
    <w:rsid w:val="001226D4"/>
    <w:rsid w:val="00193B63"/>
    <w:rsid w:val="00196B96"/>
    <w:rsid w:val="001C7E87"/>
    <w:rsid w:val="00247726"/>
    <w:rsid w:val="002766A4"/>
    <w:rsid w:val="002A445A"/>
    <w:rsid w:val="00307EB1"/>
    <w:rsid w:val="0039605C"/>
    <w:rsid w:val="00445543"/>
    <w:rsid w:val="00451D49"/>
    <w:rsid w:val="00521901"/>
    <w:rsid w:val="0053573A"/>
    <w:rsid w:val="00573DD9"/>
    <w:rsid w:val="005C7B9E"/>
    <w:rsid w:val="00603C0B"/>
    <w:rsid w:val="00614EF4"/>
    <w:rsid w:val="00681783"/>
    <w:rsid w:val="006B1222"/>
    <w:rsid w:val="006B4D34"/>
    <w:rsid w:val="006E1D7F"/>
    <w:rsid w:val="006E7B75"/>
    <w:rsid w:val="00710AE9"/>
    <w:rsid w:val="007972F9"/>
    <w:rsid w:val="007C1475"/>
    <w:rsid w:val="007D010E"/>
    <w:rsid w:val="007E1E12"/>
    <w:rsid w:val="00866FD6"/>
    <w:rsid w:val="00870131"/>
    <w:rsid w:val="00870C10"/>
    <w:rsid w:val="008E748A"/>
    <w:rsid w:val="00902512"/>
    <w:rsid w:val="00904382"/>
    <w:rsid w:val="00924736"/>
    <w:rsid w:val="00A75B15"/>
    <w:rsid w:val="00B57E4F"/>
    <w:rsid w:val="00BD27F4"/>
    <w:rsid w:val="00BE1CD8"/>
    <w:rsid w:val="00C16D12"/>
    <w:rsid w:val="00CD59F8"/>
    <w:rsid w:val="00CE5D8D"/>
    <w:rsid w:val="00D77BE8"/>
    <w:rsid w:val="00E067E3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KR_II_R_6_21_zawiadomienie zawiadomienie z 10082022 r.__o_wyznaczeniu_nowego_terminu_załatwienia_sprawy (opublikowano_w_BIP_12082022)_wersja_cyfrowa_</dc:title>
  <dc:subject/>
  <dc:creator/>
  <dc:description/>
  <cp:lastModifiedBy>Młodawski Grzegorz  (DPA)</cp:lastModifiedBy>
  <cp:revision>12</cp:revision>
  <cp:lastPrinted>2019-01-15T15:08:00Z</cp:lastPrinted>
  <dcterms:created xsi:type="dcterms:W3CDTF">2022-08-12T09:50:00Z</dcterms:created>
  <dcterms:modified xsi:type="dcterms:W3CDTF">2022-08-12T10:33:00Z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