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1C79" w14:textId="18FE6DC8" w:rsidR="00110BD4" w:rsidRPr="00110BD4" w:rsidRDefault="00110BD4" w:rsidP="00110BD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10BD4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26F7B94" w14:textId="3BEAA895" w:rsidR="00093C5D" w:rsidRDefault="0060080D" w:rsidP="00093C5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0BD4">
        <w:rPr>
          <w:rFonts w:ascii="Arial" w:hAnsi="Arial" w:cs="Arial"/>
          <w:color w:val="000000" w:themeColor="text1"/>
          <w:sz w:val="28"/>
          <w:szCs w:val="28"/>
        </w:rPr>
        <w:t>Warszawa,</w:t>
      </w:r>
      <w:r w:rsidR="003B3259" w:rsidRPr="00110BD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0BD4" w:rsidRPr="00110BD4">
        <w:rPr>
          <w:rFonts w:ascii="Arial" w:hAnsi="Arial" w:cs="Arial"/>
          <w:color w:val="000000" w:themeColor="text1"/>
          <w:sz w:val="28"/>
          <w:szCs w:val="28"/>
        </w:rPr>
        <w:t xml:space="preserve">5 stycznia </w:t>
      </w:r>
      <w:r w:rsidR="00715DFC" w:rsidRPr="00110BD4">
        <w:rPr>
          <w:rFonts w:ascii="Arial" w:hAnsi="Arial" w:cs="Arial"/>
          <w:color w:val="000000" w:themeColor="text1"/>
          <w:sz w:val="28"/>
          <w:szCs w:val="28"/>
        </w:rPr>
        <w:t>20</w:t>
      </w:r>
      <w:r w:rsidR="001F678C" w:rsidRPr="00110BD4">
        <w:rPr>
          <w:rFonts w:ascii="Arial" w:hAnsi="Arial" w:cs="Arial"/>
          <w:color w:val="000000" w:themeColor="text1"/>
          <w:sz w:val="28"/>
          <w:szCs w:val="28"/>
        </w:rPr>
        <w:t>2</w:t>
      </w:r>
      <w:r w:rsidR="00110BD4" w:rsidRPr="00110BD4">
        <w:rPr>
          <w:rFonts w:ascii="Arial" w:hAnsi="Arial" w:cs="Arial"/>
          <w:color w:val="000000" w:themeColor="text1"/>
          <w:sz w:val="28"/>
          <w:szCs w:val="28"/>
        </w:rPr>
        <w:t>3</w:t>
      </w:r>
      <w:r w:rsidRPr="00110BD4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3A70BAE0" w14:textId="04A54EA3" w:rsidR="00093C5D" w:rsidRDefault="00834EB1" w:rsidP="00093C5D">
      <w:pPr>
        <w:spacing w:after="480" w:line="360" w:lineRule="auto"/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Sygn. akt KR </w:t>
      </w:r>
      <w:r w:rsidR="0016081D"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V</w:t>
      </w:r>
      <w:r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I R</w:t>
      </w:r>
      <w:r w:rsid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</w:t>
      </w:r>
      <w:r w:rsidR="00D05391"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6</w:t>
      </w:r>
      <w:r w:rsid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ukośnik </w:t>
      </w:r>
      <w:r w:rsidR="004E79CB"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20</w:t>
      </w:r>
      <w:r w:rsidR="009E3469"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 </w:t>
      </w:r>
    </w:p>
    <w:p w14:paraId="395A8C14" w14:textId="0BA7ABA6" w:rsidR="003B2E42" w:rsidRPr="00093C5D" w:rsidRDefault="00834EB1" w:rsidP="00093C5D">
      <w:pPr>
        <w:spacing w:after="480" w:line="360" w:lineRule="auto"/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DPA-</w:t>
      </w:r>
      <w:r w:rsidR="0016081D"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V</w:t>
      </w:r>
      <w:r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I.9130.</w:t>
      </w:r>
      <w:r w:rsidR="00D05391"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9</w:t>
      </w:r>
      <w:r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.20</w:t>
      </w:r>
      <w:r w:rsidR="004E79CB"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2</w:t>
      </w:r>
      <w:r w:rsidR="0016081D"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1</w:t>
      </w:r>
    </w:p>
    <w:p w14:paraId="5F669B45" w14:textId="69E4DAB8" w:rsidR="00834EB1" w:rsidRPr="00093C5D" w:rsidRDefault="00834EB1" w:rsidP="00093C5D">
      <w:pPr>
        <w:pStyle w:val="Nagwek1"/>
        <w:spacing w:before="0"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93C5D">
        <w:rPr>
          <w:rStyle w:val="FontStyle15"/>
          <w:rFonts w:ascii="Arial" w:hAnsi="Arial" w:cs="Arial"/>
          <w:b w:val="0"/>
          <w:bCs w:val="0"/>
          <w:color w:val="000000" w:themeColor="text1"/>
          <w:sz w:val="28"/>
          <w:szCs w:val="28"/>
        </w:rPr>
        <w:t>ZAWIADOMIENIE</w:t>
      </w:r>
    </w:p>
    <w:p w14:paraId="7CD5A49C" w14:textId="77777777" w:rsidR="00093C5D" w:rsidRDefault="00834EB1" w:rsidP="00093C5D">
      <w:pPr>
        <w:pStyle w:val="Style8"/>
        <w:widowControl/>
        <w:spacing w:after="480" w:line="360" w:lineRule="auto"/>
        <w:ind w:firstLine="0"/>
        <w:rPr>
          <w:rStyle w:val="FontStyle11"/>
          <w:rFonts w:ascii="Arial" w:hAnsi="Arial" w:cs="Arial"/>
          <w:color w:val="000000" w:themeColor="text1"/>
          <w:sz w:val="28"/>
          <w:szCs w:val="28"/>
        </w:rPr>
      </w:pP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Na podstawie art. 8 § 1 i art. 12 w związku z art. 35, </w:t>
      </w:r>
      <w:r w:rsidR="00B0432F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art.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36 i art. 37 ustawy z dnia 14 czerwca 1960 r.</w:t>
      </w:r>
      <w:r w:rsidR="00B01A7A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Kodeks postępowania </w:t>
      </w:r>
      <w:r w:rsidR="005C49D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administracyjnego (Dz. U. z 20</w:t>
      </w:r>
      <w:r w:rsidR="001F678C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2</w:t>
      </w:r>
      <w:r w:rsidR="007C44FB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2</w:t>
      </w:r>
      <w:r w:rsidR="005C49D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7C44FB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2000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dalej: k.p.a.) w zw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iązku 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z art. 38 ust. 1 i 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ust. 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4 ustawy z dnia 9 marca 2017 r. o szczególnych zasadach usuwania skutków prawnych decyzji reprywatyzacyjnych dotyczących nieruchomości warszawskich, wydanych z naruszeniem prawa (Dz.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U. 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z 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20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21</w:t>
      </w:r>
      <w:r w:rsidR="00A1727F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r.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poz.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795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)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,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wyznaczam nowy termin załatwienia sprawy w przedmiocie decyzji </w:t>
      </w:r>
      <w:r w:rsidR="00651276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Prezydenta m.st. Warszawy z dnia 11 stycznia 2008 r., nr 26/GK/DW/2008, dotyczącej nieruchomości położonej w Warszawie przy ul. Nieborowskiej 11, stanowiącej działkę ewidencyjną nr 36, obręb 2-02-07</w:t>
      </w:r>
      <w:r w:rsidR="004E79CB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do dnia </w:t>
      </w:r>
      <w:r w:rsidR="0016081D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6 </w:t>
      </w:r>
      <w:r w:rsidR="00110BD4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marca</w:t>
      </w:r>
      <w:r w:rsidR="00884097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20</w:t>
      </w:r>
      <w:r w:rsidR="001F678C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2</w:t>
      </w:r>
      <w:r w:rsidR="007C44FB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3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r., z uwagi na szczególnie skomplikowany stan sprawy, obszerny materiał dowodowy oraz konieczność zapewnienia stronom czynnego udziału w</w:t>
      </w:r>
      <w:r w:rsidR="00291DE9"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 </w:t>
      </w:r>
      <w:r w:rsidRPr="00110BD4">
        <w:rPr>
          <w:rStyle w:val="FontStyle11"/>
          <w:rFonts w:ascii="Arial" w:hAnsi="Arial" w:cs="Arial"/>
          <w:color w:val="000000" w:themeColor="text1"/>
          <w:sz w:val="28"/>
          <w:szCs w:val="28"/>
        </w:rPr>
        <w:t>postępowaniu.</w:t>
      </w:r>
    </w:p>
    <w:p w14:paraId="34F6B7F3" w14:textId="15551A10" w:rsidR="006A1907" w:rsidRPr="00110BD4" w:rsidRDefault="006A1907" w:rsidP="00093C5D">
      <w:pPr>
        <w:pStyle w:val="Style8"/>
        <w:widowControl/>
        <w:spacing w:after="480" w:line="360" w:lineRule="auto"/>
        <w:ind w:firstLine="0"/>
        <w:rPr>
          <w:rFonts w:ascii="Arial" w:hAnsi="Arial" w:cs="Arial"/>
          <w:color w:val="000000" w:themeColor="text1"/>
          <w:sz w:val="28"/>
          <w:szCs w:val="28"/>
        </w:rPr>
      </w:pPr>
      <w:r w:rsidRPr="00110BD4">
        <w:rPr>
          <w:rFonts w:ascii="Arial" w:hAnsi="Arial" w:cs="Arial"/>
          <w:color w:val="000000" w:themeColor="text1"/>
          <w:sz w:val="28"/>
          <w:szCs w:val="28"/>
        </w:rPr>
        <w:t xml:space="preserve">Przewodniczący Komisji    </w:t>
      </w:r>
    </w:p>
    <w:p w14:paraId="02E0BDDA" w14:textId="2B18FBD8" w:rsidR="00565CF6" w:rsidRPr="00093C5D" w:rsidRDefault="006A1907" w:rsidP="00093C5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0BD4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074C2118" w14:textId="77777777" w:rsidR="0016081D" w:rsidRPr="00110BD4" w:rsidRDefault="0016081D" w:rsidP="00110BD4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0E9E5137" w14:textId="682FA79A" w:rsidR="0016081D" w:rsidRPr="00110BD4" w:rsidRDefault="0016081D" w:rsidP="00110BD4">
      <w:pPr>
        <w:suppressAutoHyphens w:val="0"/>
        <w:spacing w:after="48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Zgodnie z art. 37 </w:t>
      </w:r>
      <w:r w:rsidRPr="00110BD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§ 1, 2 i 3 </w:t>
      </w: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k.p.a. stronie służy prawo do wniesienia </w:t>
      </w:r>
      <w:r w:rsidRPr="00110BD4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ponaglenia</w:t>
      </w: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 jeżeli:</w:t>
      </w:r>
    </w:p>
    <w:p w14:paraId="6A9E66FF" w14:textId="77777777" w:rsidR="0016081D" w:rsidRPr="00110BD4" w:rsidRDefault="0016081D" w:rsidP="00110BD4">
      <w:pPr>
        <w:suppressAutoHyphens w:val="0"/>
        <w:spacing w:after="48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1)   nie załatwiono sprawy w terminie określonym w art. 35 k.p.a. lub przepisach szczególnych ani w terminie wskazanym zgodnie z art. 36 § 1 k.p.a. (bezczynność),</w:t>
      </w:r>
    </w:p>
    <w:p w14:paraId="59E2316E" w14:textId="77777777" w:rsidR="0016081D" w:rsidRPr="00110BD4" w:rsidRDefault="0016081D" w:rsidP="00110BD4">
      <w:pPr>
        <w:suppressAutoHyphens w:val="0"/>
        <w:spacing w:after="48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558F3F46" w14:textId="77777777" w:rsidR="0016081D" w:rsidRPr="00110BD4" w:rsidRDefault="0016081D" w:rsidP="00110BD4">
      <w:pPr>
        <w:suppressAutoHyphens w:val="0"/>
        <w:spacing w:after="48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Ponaglenie zawiera uzasadnienie. Ponaglenie wnosi się:</w:t>
      </w:r>
    </w:p>
    <w:p w14:paraId="737B32FF" w14:textId="77777777" w:rsidR="0016081D" w:rsidRPr="00110BD4" w:rsidRDefault="0016081D" w:rsidP="00110BD4">
      <w:pPr>
        <w:suppressAutoHyphens w:val="0"/>
        <w:spacing w:after="48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1)   do organu wyższego stopnia za pośrednictwem organu prowadzącego postępowanie,</w:t>
      </w:r>
    </w:p>
    <w:p w14:paraId="58606748" w14:textId="77777777" w:rsidR="0016081D" w:rsidRPr="00110BD4" w:rsidRDefault="0016081D" w:rsidP="00110BD4">
      <w:pPr>
        <w:suppressAutoHyphens w:val="0"/>
        <w:spacing w:after="48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10B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2)   do organu prowadzącego postępowanie - jeżeli nie ma organu wyższego stopnia.</w:t>
      </w:r>
    </w:p>
    <w:p w14:paraId="28DC4582" w14:textId="43B4B9E3" w:rsidR="00C609DA" w:rsidRPr="00110BD4" w:rsidRDefault="00C609DA" w:rsidP="00110BD4">
      <w:pPr>
        <w:spacing w:after="480" w:line="360" w:lineRule="auto"/>
        <w:ind w:firstLine="708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C609DA" w:rsidRPr="00110BD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FA3E" w14:textId="77777777" w:rsidR="00BB13C9" w:rsidRDefault="00BB13C9">
      <w:pPr>
        <w:spacing w:after="0" w:line="240" w:lineRule="auto"/>
      </w:pPr>
      <w:r>
        <w:separator/>
      </w:r>
    </w:p>
  </w:endnote>
  <w:endnote w:type="continuationSeparator" w:id="0">
    <w:p w14:paraId="01C012FD" w14:textId="77777777" w:rsidR="00BB13C9" w:rsidRDefault="00BB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E81D" w14:textId="77777777" w:rsidR="00BB13C9" w:rsidRDefault="00BB13C9">
      <w:pPr>
        <w:spacing w:after="0" w:line="240" w:lineRule="auto"/>
      </w:pPr>
      <w:r>
        <w:separator/>
      </w:r>
    </w:p>
  </w:footnote>
  <w:footnote w:type="continuationSeparator" w:id="0">
    <w:p w14:paraId="74009E57" w14:textId="77777777" w:rsidR="00BB13C9" w:rsidRDefault="00BB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67475"/>
    <w:rsid w:val="00093C5D"/>
    <w:rsid w:val="000B3685"/>
    <w:rsid w:val="000D4FBE"/>
    <w:rsid w:val="000E0FEC"/>
    <w:rsid w:val="000F6CEA"/>
    <w:rsid w:val="00101F49"/>
    <w:rsid w:val="00110BD4"/>
    <w:rsid w:val="00113229"/>
    <w:rsid w:val="00123EBC"/>
    <w:rsid w:val="0016081D"/>
    <w:rsid w:val="00170A08"/>
    <w:rsid w:val="001718E2"/>
    <w:rsid w:val="00192F34"/>
    <w:rsid w:val="00192FE0"/>
    <w:rsid w:val="00193C7E"/>
    <w:rsid w:val="001C2645"/>
    <w:rsid w:val="001E140A"/>
    <w:rsid w:val="001E7883"/>
    <w:rsid w:val="001F678C"/>
    <w:rsid w:val="001F689F"/>
    <w:rsid w:val="00200461"/>
    <w:rsid w:val="0021309C"/>
    <w:rsid w:val="002159F2"/>
    <w:rsid w:val="002370B3"/>
    <w:rsid w:val="00252534"/>
    <w:rsid w:val="00291DE9"/>
    <w:rsid w:val="00294DBD"/>
    <w:rsid w:val="002B29E2"/>
    <w:rsid w:val="002C1F22"/>
    <w:rsid w:val="002C3D16"/>
    <w:rsid w:val="002D083F"/>
    <w:rsid w:val="002E1794"/>
    <w:rsid w:val="002F5717"/>
    <w:rsid w:val="00304B3F"/>
    <w:rsid w:val="0030691C"/>
    <w:rsid w:val="00332B65"/>
    <w:rsid w:val="00334B7B"/>
    <w:rsid w:val="00342A42"/>
    <w:rsid w:val="00360F46"/>
    <w:rsid w:val="00370994"/>
    <w:rsid w:val="003B2E42"/>
    <w:rsid w:val="003B3259"/>
    <w:rsid w:val="003B7EAE"/>
    <w:rsid w:val="00407667"/>
    <w:rsid w:val="004440DD"/>
    <w:rsid w:val="004967D2"/>
    <w:rsid w:val="004E36EC"/>
    <w:rsid w:val="004E6907"/>
    <w:rsid w:val="004E79CB"/>
    <w:rsid w:val="0053431B"/>
    <w:rsid w:val="00541E2A"/>
    <w:rsid w:val="00547AB8"/>
    <w:rsid w:val="005634E3"/>
    <w:rsid w:val="00565CF6"/>
    <w:rsid w:val="0056748B"/>
    <w:rsid w:val="0058703B"/>
    <w:rsid w:val="00592D6C"/>
    <w:rsid w:val="005A73C0"/>
    <w:rsid w:val="005B4F45"/>
    <w:rsid w:val="005C3B2C"/>
    <w:rsid w:val="005C49DD"/>
    <w:rsid w:val="005D6B93"/>
    <w:rsid w:val="005E0366"/>
    <w:rsid w:val="005E4195"/>
    <w:rsid w:val="005E74DB"/>
    <w:rsid w:val="0060080D"/>
    <w:rsid w:val="006059A4"/>
    <w:rsid w:val="00617706"/>
    <w:rsid w:val="00622585"/>
    <w:rsid w:val="00651276"/>
    <w:rsid w:val="006863BB"/>
    <w:rsid w:val="006A1907"/>
    <w:rsid w:val="006A3ABA"/>
    <w:rsid w:val="006C5601"/>
    <w:rsid w:val="006D0444"/>
    <w:rsid w:val="006F75A1"/>
    <w:rsid w:val="007072F4"/>
    <w:rsid w:val="00715DFC"/>
    <w:rsid w:val="007361FE"/>
    <w:rsid w:val="007418F8"/>
    <w:rsid w:val="00786E23"/>
    <w:rsid w:val="00793EC1"/>
    <w:rsid w:val="007C0ED8"/>
    <w:rsid w:val="007C44FB"/>
    <w:rsid w:val="007E0B00"/>
    <w:rsid w:val="007E2118"/>
    <w:rsid w:val="007F11B3"/>
    <w:rsid w:val="00806D24"/>
    <w:rsid w:val="00834EB1"/>
    <w:rsid w:val="00850FE0"/>
    <w:rsid w:val="00884097"/>
    <w:rsid w:val="008B16A0"/>
    <w:rsid w:val="008D2F6E"/>
    <w:rsid w:val="008D6394"/>
    <w:rsid w:val="009317D9"/>
    <w:rsid w:val="00934E4A"/>
    <w:rsid w:val="00946F63"/>
    <w:rsid w:val="0095126B"/>
    <w:rsid w:val="00954389"/>
    <w:rsid w:val="00983F44"/>
    <w:rsid w:val="009869D8"/>
    <w:rsid w:val="009E3469"/>
    <w:rsid w:val="00A04661"/>
    <w:rsid w:val="00A065C6"/>
    <w:rsid w:val="00A1727F"/>
    <w:rsid w:val="00A45529"/>
    <w:rsid w:val="00A627FA"/>
    <w:rsid w:val="00A62AA3"/>
    <w:rsid w:val="00A6432F"/>
    <w:rsid w:val="00A6581D"/>
    <w:rsid w:val="00A723DD"/>
    <w:rsid w:val="00AE2300"/>
    <w:rsid w:val="00B002CA"/>
    <w:rsid w:val="00B01A7A"/>
    <w:rsid w:val="00B0432F"/>
    <w:rsid w:val="00B0541E"/>
    <w:rsid w:val="00B25571"/>
    <w:rsid w:val="00B2631B"/>
    <w:rsid w:val="00B35CD3"/>
    <w:rsid w:val="00B7049A"/>
    <w:rsid w:val="00B719F0"/>
    <w:rsid w:val="00BA48F5"/>
    <w:rsid w:val="00BB13C9"/>
    <w:rsid w:val="00BB1818"/>
    <w:rsid w:val="00BD7E20"/>
    <w:rsid w:val="00BE0A95"/>
    <w:rsid w:val="00C01F50"/>
    <w:rsid w:val="00C0784E"/>
    <w:rsid w:val="00C33CC7"/>
    <w:rsid w:val="00C45CCA"/>
    <w:rsid w:val="00C609DA"/>
    <w:rsid w:val="00C9100E"/>
    <w:rsid w:val="00CA2968"/>
    <w:rsid w:val="00CA495C"/>
    <w:rsid w:val="00CA4C44"/>
    <w:rsid w:val="00CA7102"/>
    <w:rsid w:val="00CA7717"/>
    <w:rsid w:val="00D04F40"/>
    <w:rsid w:val="00D05391"/>
    <w:rsid w:val="00D06234"/>
    <w:rsid w:val="00D77C78"/>
    <w:rsid w:val="00D81CBB"/>
    <w:rsid w:val="00D90348"/>
    <w:rsid w:val="00DB2940"/>
    <w:rsid w:val="00E66D73"/>
    <w:rsid w:val="00E75F8C"/>
    <w:rsid w:val="00E934A6"/>
    <w:rsid w:val="00EB0335"/>
    <w:rsid w:val="00EF1640"/>
    <w:rsid w:val="00F02735"/>
    <w:rsid w:val="00F93786"/>
    <w:rsid w:val="00FA31A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13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4FB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10B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Bezodstpw">
    <w:name w:val="No Spacing"/>
    <w:uiPriority w:val="1"/>
    <w:qFormat/>
    <w:rsid w:val="00110BD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2023-01-09T11:42:00Z</dcterms:created>
  <dcterms:modified xsi:type="dcterms:W3CDTF">2023-01-09T11:43:00Z</dcterms:modified>
</cp:coreProperties>
</file>