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65" w:rsidRPr="00D0171A" w:rsidRDefault="002300B5" w:rsidP="00A70C65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2300B5">
        <w:rPr>
          <w:b/>
          <w:i/>
          <w:sz w:val="24"/>
          <w:szCs w:val="24"/>
          <w:u w:val="single"/>
        </w:rPr>
        <w:t>Informacja o przetwarzaniu danych osobowych</w:t>
      </w:r>
      <w:r>
        <w:rPr>
          <w:b/>
          <w:i/>
          <w:sz w:val="24"/>
          <w:szCs w:val="24"/>
          <w:u w:val="single"/>
        </w:rPr>
        <w:t xml:space="preserve"> </w:t>
      </w:r>
      <w:r w:rsidR="00A70C65" w:rsidRPr="00D0171A">
        <w:rPr>
          <w:b/>
          <w:i/>
          <w:sz w:val="24"/>
          <w:szCs w:val="24"/>
          <w:u w:val="single"/>
        </w:rPr>
        <w:t>związan</w:t>
      </w:r>
      <w:r w:rsidR="00D0171A">
        <w:rPr>
          <w:b/>
          <w:i/>
          <w:sz w:val="24"/>
          <w:szCs w:val="24"/>
          <w:u w:val="single"/>
        </w:rPr>
        <w:t>a</w:t>
      </w:r>
      <w:r w:rsidR="00A70C65" w:rsidRPr="00D0171A">
        <w:rPr>
          <w:b/>
          <w:i/>
          <w:sz w:val="24"/>
          <w:szCs w:val="24"/>
          <w:u w:val="single"/>
        </w:rPr>
        <w:t xml:space="preserve"> z postępowaniem o udzielenie zamówienia publicznego</w:t>
      </w:r>
    </w:p>
    <w:p w:rsidR="00A70C65" w:rsidRPr="00D0171A" w:rsidRDefault="00A70C65" w:rsidP="00A70C65">
      <w:pPr>
        <w:spacing w:line="276" w:lineRule="auto"/>
        <w:jc w:val="both"/>
      </w:pPr>
    </w:p>
    <w:p w:rsidR="00A70C65" w:rsidRPr="00D0171A" w:rsidRDefault="00A70C65" w:rsidP="00A70C65">
      <w:pPr>
        <w:spacing w:line="276" w:lineRule="auto"/>
        <w:jc w:val="both"/>
      </w:pPr>
      <w:r w:rsidRPr="00D0171A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70C65" w:rsidRPr="00D0171A" w:rsidRDefault="00A70C65" w:rsidP="00A70C65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 w:rsidRPr="00D0171A">
        <w:t xml:space="preserve">administratorem Pani/Pana danych osobowych </w:t>
      </w:r>
      <w:r w:rsidR="00DF794D">
        <w:t xml:space="preserve">dalej „Administrator” </w:t>
      </w:r>
      <w:r w:rsidRPr="00D0171A">
        <w:t xml:space="preserve">jest Ministerstwo Środowiska, ul. </w:t>
      </w:r>
      <w:r w:rsidR="00406363" w:rsidRPr="00D0171A">
        <w:t>Wawelska 52/54, 00-922 Warszawa</w:t>
      </w:r>
      <w:r w:rsidRPr="00D0171A">
        <w:t>;</w:t>
      </w:r>
    </w:p>
    <w:p w:rsidR="00EB146F" w:rsidRPr="00D0171A" w:rsidRDefault="00A70C65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 xml:space="preserve">kontakt z inspektorem ochrony danych osobowych w Ministerstwie Środowiska - adres e-mail, </w:t>
      </w:r>
      <w:r w:rsidR="00C22D4A" w:rsidRPr="00D0171A">
        <w:t>iod@srodowisko.gov.p</w:t>
      </w:r>
      <w:r w:rsidRPr="00D0171A">
        <w:t>l;</w:t>
      </w:r>
    </w:p>
    <w:p w:rsidR="00EB146F" w:rsidRPr="00D0171A" w:rsidRDefault="00DF794D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t>d</w:t>
      </w:r>
      <w:r w:rsidR="00EB146F" w:rsidRPr="00EB146F">
        <w:t>ane osobowe zawarte w ofertach są przetwarzane na podstawie art. 6 ust. 1 lit. c RODO, tj. przetwarzanie jest niezbędne do wypełnienia obowiązku prawnego ciążącego na administratorze</w:t>
      </w:r>
      <w:r w:rsidR="00EB146F" w:rsidRPr="00D0171A">
        <w:t>.</w:t>
      </w:r>
      <w:r w:rsidR="00EB146F" w:rsidRPr="00EB146F">
        <w:t xml:space="preserve"> </w:t>
      </w:r>
      <w:r w:rsidR="00EB146F" w:rsidRPr="00D0171A">
        <w:t>Celem przetwarzania danych osobowych jest prowadzenie w imieniu własnym postępowania o udzielenie zamówienia publicznego;</w:t>
      </w:r>
    </w:p>
    <w:p w:rsidR="00EB146F" w:rsidRPr="00D0171A" w:rsidRDefault="00A70C65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C22D4A" w:rsidRPr="00D0171A">
        <w:t>9</w:t>
      </w:r>
      <w:r w:rsidRPr="00D0171A">
        <w:t xml:space="preserve"> r. poz. </w:t>
      </w:r>
      <w:r w:rsidR="005254C4" w:rsidRPr="00D0171A">
        <w:t>1843</w:t>
      </w:r>
      <w:r w:rsidRPr="00D0171A">
        <w:t xml:space="preserve">), dalej „ustawa </w:t>
      </w:r>
      <w:proofErr w:type="spellStart"/>
      <w:r w:rsidRPr="00D0171A">
        <w:t>Pzp</w:t>
      </w:r>
      <w:proofErr w:type="spellEnd"/>
      <w:r w:rsidRPr="00D0171A">
        <w:t>”;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Odbiorcą Pani/Pana danych osobowych będą upoważnieni pracownicy Ministerstwa Środowiska</w:t>
      </w:r>
      <w:r w:rsidR="005063B4">
        <w:t>;</w:t>
      </w:r>
      <w:bookmarkStart w:id="0" w:name="_GoBack"/>
      <w:bookmarkEnd w:id="0"/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 xml:space="preserve">Pani/Pana dane osobowe będą przechowywane, zgodnie z art. 97 ust. 1 ustawy </w:t>
      </w:r>
      <w:proofErr w:type="spellStart"/>
      <w:r w:rsidRPr="00D0171A">
        <w:t>Pzp</w:t>
      </w:r>
      <w:proofErr w:type="spellEnd"/>
      <w:r w:rsidRPr="00D0171A">
        <w:t>, przez okres 4 lat od dnia zakończenia postępowania o udzielenie zamówienia, a jeżeli czas trwania umowy przekracza 4 lata, okres przechowywania obejmuje cały czas trwania umowy;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b/>
          <w:i/>
        </w:rPr>
      </w:pPr>
      <w:r w:rsidRPr="00D0171A">
        <w:t xml:space="preserve">obowiązek podania przez Panią/Pana danych osobowych bezpośrednio Pani/Pana dotyczących jest wymogiem ustawowym określonym w przepisach ustawy </w:t>
      </w:r>
      <w:proofErr w:type="spellStart"/>
      <w:r w:rsidRPr="00D0171A">
        <w:t>Pzp</w:t>
      </w:r>
      <w:proofErr w:type="spellEnd"/>
      <w:r w:rsidRPr="00D0171A">
        <w:t xml:space="preserve">, związanym z udziałem w postępowaniu o udzielenie zamówienia publicznego; konsekwencje niepodania określonych danych wynikają z ustawy </w:t>
      </w:r>
      <w:proofErr w:type="spellStart"/>
      <w:r w:rsidRPr="00D0171A">
        <w:t>Pzp</w:t>
      </w:r>
      <w:proofErr w:type="spellEnd"/>
      <w:r w:rsidRPr="00D0171A">
        <w:t xml:space="preserve">;  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w odniesieniu do Pani/Pana danych osobowych decyzje nie będą podejmowane w sposób zautomatyzowany, stosowanie do art. 22 RODO;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posiada Pani/Pan: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>na podstawie art. 15 RODO prawo dostępu do danych osobowych Pani/Pana dotyczących;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 xml:space="preserve">na podstawie art. 16 RODO prawo do sprostowania Pani/Pana danych osobowych </w:t>
      </w:r>
      <w:r w:rsidRPr="00D0171A">
        <w:rPr>
          <w:b/>
          <w:vertAlign w:val="superscript"/>
        </w:rPr>
        <w:t>*</w:t>
      </w:r>
      <w:r w:rsidRPr="00D0171A">
        <w:t>;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 xml:space="preserve">na podstawie art. 18 RODO prawo żądania od administratora ograniczenia przetwarzania danych osobowych z zastrzeżeniem przypadków, o których mowa w art. 18 ust. 2 RODO **;  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i/>
          <w:color w:val="00B0F0"/>
        </w:rPr>
      </w:pPr>
      <w:r w:rsidRPr="00D0171A">
        <w:t>prawo do wniesienia skargi do Prezesa Urzędu Ochrony Danych Osobowych, gdy uzna Pani/Pan, że przetwarzanie danych osobowych Pani/Pana dotyczących narusza przepisy RODO;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i/>
          <w:color w:val="00B0F0"/>
        </w:rPr>
      </w:pPr>
      <w:r w:rsidRPr="00D0171A">
        <w:t>nie przysługuje Pani/Panu: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i/>
          <w:color w:val="00B0F0"/>
        </w:rPr>
      </w:pPr>
      <w:r w:rsidRPr="00D0171A">
        <w:t>w związku z art. 17 ust. 3 lit. b, d lub e RODO prawo do usunięcia danych osobowych;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b/>
          <w:i/>
        </w:rPr>
      </w:pPr>
      <w:r w:rsidRPr="00D0171A">
        <w:lastRenderedPageBreak/>
        <w:t>prawo do przenoszenia danych osobowych, o którym mowa w art. 20 RODO;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b/>
          <w:i/>
        </w:rPr>
      </w:pPr>
      <w:r w:rsidRPr="00D0171A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D0171A">
        <w:t>.</w:t>
      </w:r>
      <w:r w:rsidRPr="00D0171A">
        <w:rPr>
          <w:b/>
        </w:rPr>
        <w:t xml:space="preserve"> 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Dane udostępnione przez Panią/Pana nie będą podlegały profilowaniu;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Administrator danych nie ma zamiaru przekazywać danych osobowych do państwa trzeciego lub organizacji międzynarodowej.</w:t>
      </w:r>
    </w:p>
    <w:p w:rsidR="00D0171A" w:rsidRPr="00D0171A" w:rsidRDefault="00D0171A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Ministerstwo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A70C65" w:rsidRPr="00D0171A" w:rsidRDefault="00A70C65" w:rsidP="00A70C65">
      <w:pPr>
        <w:pStyle w:val="Akapitzlist"/>
        <w:spacing w:line="276" w:lineRule="auto"/>
        <w:ind w:left="709"/>
        <w:jc w:val="both"/>
        <w:rPr>
          <w:b/>
          <w:i/>
        </w:rPr>
      </w:pPr>
    </w:p>
    <w:p w:rsidR="00A70C65" w:rsidRPr="00D0171A" w:rsidRDefault="00A70C65" w:rsidP="00A70C65">
      <w:pPr>
        <w:jc w:val="both"/>
      </w:pPr>
    </w:p>
    <w:p w:rsidR="00A70C65" w:rsidRPr="00D0171A" w:rsidRDefault="00A70C65" w:rsidP="00A70C65">
      <w:pPr>
        <w:jc w:val="both"/>
      </w:pPr>
      <w:r w:rsidRPr="00D0171A">
        <w:t>_____________________</w:t>
      </w:r>
    </w:p>
    <w:p w:rsidR="00A70C65" w:rsidRPr="00D0171A" w:rsidRDefault="00A70C65" w:rsidP="00A70C65">
      <w:pPr>
        <w:pStyle w:val="Akapitzlist"/>
        <w:ind w:left="426"/>
        <w:jc w:val="both"/>
        <w:rPr>
          <w:i/>
        </w:rPr>
      </w:pPr>
      <w:r w:rsidRPr="00D0171A">
        <w:rPr>
          <w:b/>
          <w:i/>
          <w:vertAlign w:val="superscript"/>
        </w:rPr>
        <w:t xml:space="preserve">* </w:t>
      </w:r>
      <w:r w:rsidRPr="00D0171A">
        <w:rPr>
          <w:b/>
          <w:i/>
        </w:rPr>
        <w:t>Wyjaśnienie:</w:t>
      </w:r>
      <w:r w:rsidRPr="00D0171A">
        <w:rPr>
          <w:i/>
        </w:rPr>
        <w:t xml:space="preserve"> skorzystanie z prawa do sprostowania nie może skutkować zmianą wyniku postępowania</w:t>
      </w:r>
      <w:r w:rsidR="00C22D4A" w:rsidRPr="00D0171A">
        <w:rPr>
          <w:i/>
        </w:rPr>
        <w:t xml:space="preserve"> </w:t>
      </w:r>
      <w:r w:rsidRPr="00D0171A">
        <w:rPr>
          <w:i/>
        </w:rPr>
        <w:t xml:space="preserve">o udzielenie zamówienia publicznego ani zmianą postanowień umowy w zakresie niezgodnym z ustawą </w:t>
      </w:r>
      <w:proofErr w:type="spellStart"/>
      <w:r w:rsidRPr="00D0171A">
        <w:rPr>
          <w:i/>
        </w:rPr>
        <w:t>Pzp</w:t>
      </w:r>
      <w:proofErr w:type="spellEnd"/>
      <w:r w:rsidRPr="00D0171A">
        <w:rPr>
          <w:i/>
        </w:rPr>
        <w:t xml:space="preserve"> oraz nie może naruszać integralności protokołu oraz jego załączników.</w:t>
      </w:r>
    </w:p>
    <w:p w:rsidR="00427EB7" w:rsidRPr="00D0171A" w:rsidRDefault="00A70C65" w:rsidP="00EF1581">
      <w:pPr>
        <w:pStyle w:val="Akapitzlist"/>
        <w:ind w:left="426"/>
        <w:jc w:val="both"/>
        <w:rPr>
          <w:i/>
        </w:rPr>
      </w:pPr>
      <w:r w:rsidRPr="00D0171A">
        <w:rPr>
          <w:b/>
          <w:i/>
          <w:vertAlign w:val="superscript"/>
        </w:rPr>
        <w:t xml:space="preserve">** </w:t>
      </w:r>
      <w:r w:rsidRPr="00D0171A">
        <w:rPr>
          <w:b/>
          <w:i/>
        </w:rPr>
        <w:t>Wyjaśnienie:</w:t>
      </w:r>
      <w:r w:rsidRPr="00D0171A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427EB7" w:rsidRPr="00D0171A" w:rsidSect="00E47B8D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D8" w:rsidRDefault="008E55D8">
      <w:r>
        <w:separator/>
      </w:r>
    </w:p>
  </w:endnote>
  <w:endnote w:type="continuationSeparator" w:id="0">
    <w:p w:rsidR="008E55D8" w:rsidRDefault="008E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D5" w:rsidRDefault="00A70C65" w:rsidP="00FF2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1CD5" w:rsidRDefault="008E55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D5" w:rsidRDefault="00A70C65" w:rsidP="00FF2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1CD5" w:rsidRDefault="008E55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D8" w:rsidRDefault="008E55D8">
      <w:r>
        <w:separator/>
      </w:r>
    </w:p>
  </w:footnote>
  <w:footnote w:type="continuationSeparator" w:id="0">
    <w:p w:rsidR="008E55D8" w:rsidRDefault="008E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A2A8987C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47CC"/>
    <w:multiLevelType w:val="hybridMultilevel"/>
    <w:tmpl w:val="22DA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65"/>
    <w:rsid w:val="000D6573"/>
    <w:rsid w:val="0011506E"/>
    <w:rsid w:val="001D3D61"/>
    <w:rsid w:val="001F01D2"/>
    <w:rsid w:val="002300B5"/>
    <w:rsid w:val="00321DB5"/>
    <w:rsid w:val="003F6E74"/>
    <w:rsid w:val="00406363"/>
    <w:rsid w:val="00427EB7"/>
    <w:rsid w:val="004863DA"/>
    <w:rsid w:val="005063B4"/>
    <w:rsid w:val="005254C4"/>
    <w:rsid w:val="00565D00"/>
    <w:rsid w:val="00643983"/>
    <w:rsid w:val="00674597"/>
    <w:rsid w:val="007347D9"/>
    <w:rsid w:val="007D0E92"/>
    <w:rsid w:val="008B2B68"/>
    <w:rsid w:val="008E55D8"/>
    <w:rsid w:val="00970E55"/>
    <w:rsid w:val="009D1952"/>
    <w:rsid w:val="00A535F4"/>
    <w:rsid w:val="00A66DDA"/>
    <w:rsid w:val="00A70C65"/>
    <w:rsid w:val="00AF6EF9"/>
    <w:rsid w:val="00C22D4A"/>
    <w:rsid w:val="00D0171A"/>
    <w:rsid w:val="00D53C7C"/>
    <w:rsid w:val="00D9581E"/>
    <w:rsid w:val="00DF794D"/>
    <w:rsid w:val="00E472D1"/>
    <w:rsid w:val="00E478AD"/>
    <w:rsid w:val="00EB146F"/>
    <w:rsid w:val="00EB1F81"/>
    <w:rsid w:val="00EF1581"/>
    <w:rsid w:val="00F34D4E"/>
    <w:rsid w:val="00F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897B-3CAE-40B7-9AB1-32B22C7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0C65"/>
  </w:style>
  <w:style w:type="paragraph" w:customStyle="1" w:styleId="ZnakZnak">
    <w:name w:val="Znak Znak"/>
    <w:basedOn w:val="Normalny"/>
    <w:rsid w:val="00A70C6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A70C65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70C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A70C65"/>
    <w:pPr>
      <w:ind w:left="708"/>
    </w:p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A7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B7"/>
  </w:style>
  <w:style w:type="character" w:customStyle="1" w:styleId="object">
    <w:name w:val="object"/>
    <w:basedOn w:val="Domylnaczcionkaakapitu"/>
    <w:rsid w:val="00427EB7"/>
  </w:style>
  <w:style w:type="paragraph" w:styleId="Tekstdymka">
    <w:name w:val="Balloon Text"/>
    <w:basedOn w:val="Normalny"/>
    <w:link w:val="TekstdymkaZnak"/>
    <w:uiPriority w:val="99"/>
    <w:semiHidden/>
    <w:unhideWhenUsed/>
    <w:rsid w:val="00525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MROWIŃSKA Aleksandra</dc:creator>
  <cp:keywords/>
  <dc:description/>
  <cp:lastModifiedBy>Monika Rydygier</cp:lastModifiedBy>
  <cp:revision>2</cp:revision>
  <dcterms:created xsi:type="dcterms:W3CDTF">2020-09-08T15:25:00Z</dcterms:created>
  <dcterms:modified xsi:type="dcterms:W3CDTF">2020-09-08T15:25:00Z</dcterms:modified>
</cp:coreProperties>
</file>