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8C53" w14:textId="18BF0685" w:rsidR="00B26F72" w:rsidRDefault="00B26F72" w:rsidP="008D1DFA">
      <w:pPr>
        <w:spacing w:line="276" w:lineRule="auto"/>
      </w:pPr>
    </w:p>
    <w:p w14:paraId="765F1320" w14:textId="54F629CA" w:rsidR="008D1DFA" w:rsidRPr="008D1DFA" w:rsidRDefault="008D1DFA" w:rsidP="008D1D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DF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projektu:</w:t>
      </w:r>
    </w:p>
    <w:p w14:paraId="7DBEEBC5" w14:textId="727F5602" w:rsidR="008D1DFA" w:rsidRPr="000A0652" w:rsidRDefault="000A0652" w:rsidP="000A0652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A0652">
        <w:drawing>
          <wp:anchor distT="0" distB="0" distL="114300" distR="114300" simplePos="0" relativeHeight="251658240" behindDoc="0" locked="0" layoutInCell="1" allowOverlap="1" wp14:anchorId="21F400B3" wp14:editId="0EAE226E">
            <wp:simplePos x="0" y="0"/>
            <wp:positionH relativeFrom="column">
              <wp:posOffset>2129790</wp:posOffset>
            </wp:positionH>
            <wp:positionV relativeFrom="paragraph">
              <wp:posOffset>1897380</wp:posOffset>
            </wp:positionV>
            <wp:extent cx="1716460" cy="602615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6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6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Skonstruowanie, ocena skuteczności oraz bezpieczeństwa hełmu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</w:t>
      </w:r>
      <w:r w:rsidRPr="000A06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 leczenia ostrej </w:t>
      </w:r>
      <w:proofErr w:type="spellStart"/>
      <w:r w:rsidRPr="000A06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hipoksemicznej</w:t>
      </w:r>
      <w:proofErr w:type="spellEnd"/>
      <w:r w:rsidRPr="000A065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niewydolności oddychania wraz z urządzeniami dostarczającymi tlen i wytwarzającymi dodatnie ciśnienie w drogach oddechowych wyposażonymi w system autokontroli</w:t>
      </w:r>
      <w:r w:rsidR="00915881" w:rsidRPr="00915881">
        <w:rPr>
          <w:noProof/>
        </w:rPr>
        <w:drawing>
          <wp:inline distT="0" distB="0" distL="0" distR="0" wp14:anchorId="30FBA242" wp14:editId="408C81C9">
            <wp:extent cx="6078855" cy="1353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B56A" w14:textId="77777777" w:rsidR="000A0652" w:rsidRDefault="008D1DFA" w:rsidP="000A06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DFA">
        <w:rPr>
          <w:rFonts w:ascii="Times New Roman" w:eastAsia="Times New Roman" w:hAnsi="Times New Roman" w:cs="Times New Roman"/>
          <w:sz w:val="24"/>
          <w:szCs w:val="24"/>
          <w:lang w:eastAsia="pl-PL"/>
        </w:rPr>
        <w:t>Cel projektu:</w:t>
      </w:r>
    </w:p>
    <w:p w14:paraId="68F97276" w14:textId="5FD8A688" w:rsidR="008D1DFA" w:rsidRPr="008D1DFA" w:rsidRDefault="000A0652" w:rsidP="000A06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jest skonstruowanie optymalnie funkcjonującego hełmu do leczenia ostrej </w:t>
      </w:r>
      <w:proofErr w:type="spellStart"/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hipoksemicznej</w:t>
      </w:r>
      <w:proofErr w:type="spellEnd"/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niewydolności oddychania wraz z urządzeniami dostarczającymi tlen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i wytwarzającymi dodatnie ciśnienie w drogach oddechowych wyposażonymi w system autokontroli, a także ocena skuteczności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bezpieczeństwa leczenia z wykorzystaniem tych urządzeń. Realizacja projektu umożliwi certyfikację hełmu oraz wprowadzenie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go do produkcji. Oprócz hełmu zostaną opracowane i testowane urządzenia peryferyjne, w tym w szczególności aparat do wspomagania za pomocą PAP z systemem monitorowania warunków wewnątrz hełmu oraz wskaźników funkcji życiowych. Sygnały z tych urządzeń będą wykorzystane do płynnej kontroli parametrów tlenoterapii i PAP.</w:t>
      </w:r>
    </w:p>
    <w:p w14:paraId="31BE60CD" w14:textId="77777777" w:rsidR="008D1DFA" w:rsidRPr="008D1DFA" w:rsidRDefault="008D1DFA" w:rsidP="008D1D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10B57" w14:textId="66FF3B66" w:rsidR="000A0652" w:rsidRPr="000A0652" w:rsidRDefault="000A0652" w:rsidP="000A065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początku realizacji projektu</w:t>
      </w:r>
      <w:r w:rsidR="008D1DFA" w:rsidRPr="008D1D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0A0652">
        <w:rPr>
          <w:noProof/>
        </w:rPr>
        <w:t xml:space="preserve"> </w:t>
      </w:r>
    </w:p>
    <w:p w14:paraId="22CE6477" w14:textId="04CED7E7" w:rsidR="000A0652" w:rsidRPr="000A0652" w:rsidRDefault="000A0652" w:rsidP="000A065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finansująca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 Centrum Badań i Rozwoju</w:t>
      </w:r>
    </w:p>
    <w:p w14:paraId="3AB1A8D7" w14:textId="2FBC546A" w:rsidR="008D1DFA" w:rsidRPr="008D1DFA" w:rsidRDefault="008D1DFA" w:rsidP="000A065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dofinansowania: </w:t>
      </w:r>
      <w:r w:rsidR="000A0652" w:rsidRPr="000A0652">
        <w:rPr>
          <w:rFonts w:ascii="Times New Roman" w:eastAsia="Times New Roman" w:hAnsi="Times New Roman" w:cs="Times New Roman"/>
          <w:sz w:val="24"/>
          <w:szCs w:val="24"/>
          <w:lang w:eastAsia="pl-PL"/>
        </w:rPr>
        <w:t>352 000,00 zł</w:t>
      </w:r>
    </w:p>
    <w:p w14:paraId="7369E3A5" w14:textId="77777777" w:rsidR="00915881" w:rsidRDefault="00915881" w:rsidP="008D1DFA">
      <w:pPr>
        <w:spacing w:line="276" w:lineRule="auto"/>
      </w:pPr>
    </w:p>
    <w:sectPr w:rsidR="0091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7F28" w14:textId="77777777" w:rsidR="009951EA" w:rsidRDefault="009951EA" w:rsidP="00AA4159">
      <w:pPr>
        <w:spacing w:after="0" w:line="240" w:lineRule="auto"/>
      </w:pPr>
      <w:r>
        <w:separator/>
      </w:r>
    </w:p>
  </w:endnote>
  <w:endnote w:type="continuationSeparator" w:id="0">
    <w:p w14:paraId="6BFAE110" w14:textId="77777777" w:rsidR="009951EA" w:rsidRDefault="009951EA" w:rsidP="00AA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E624" w14:textId="77777777" w:rsidR="009951EA" w:rsidRDefault="009951EA" w:rsidP="00AA4159">
      <w:pPr>
        <w:spacing w:after="0" w:line="240" w:lineRule="auto"/>
      </w:pPr>
      <w:r>
        <w:separator/>
      </w:r>
    </w:p>
  </w:footnote>
  <w:footnote w:type="continuationSeparator" w:id="0">
    <w:p w14:paraId="431773D8" w14:textId="77777777" w:rsidR="009951EA" w:rsidRDefault="009951EA" w:rsidP="00AA4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81"/>
    <w:rsid w:val="00081EEB"/>
    <w:rsid w:val="000A0652"/>
    <w:rsid w:val="00192DFE"/>
    <w:rsid w:val="006063B4"/>
    <w:rsid w:val="006E5C2B"/>
    <w:rsid w:val="008936D8"/>
    <w:rsid w:val="008D1DFA"/>
    <w:rsid w:val="00915881"/>
    <w:rsid w:val="009951EA"/>
    <w:rsid w:val="00AA4159"/>
    <w:rsid w:val="00B26F72"/>
    <w:rsid w:val="00C13A65"/>
    <w:rsid w:val="00CB522D"/>
    <w:rsid w:val="00D72CDE"/>
    <w:rsid w:val="00E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88B"/>
  <w15:chartTrackingRefBased/>
  <w15:docId w15:val="{C692599B-CEE9-427B-933B-B16B4B4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58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2CD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15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A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7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Dzwigalowska Agata</dc:creator>
  <cp:keywords/>
  <dc:description/>
  <cp:lastModifiedBy>Swed Klaudia</cp:lastModifiedBy>
  <cp:revision>3</cp:revision>
  <dcterms:created xsi:type="dcterms:W3CDTF">2023-01-30T12:36:00Z</dcterms:created>
  <dcterms:modified xsi:type="dcterms:W3CDTF">2023-01-30T12:42:00Z</dcterms:modified>
</cp:coreProperties>
</file>