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E508B" w14:textId="77777777" w:rsidR="00D92845" w:rsidRPr="00D92845" w:rsidRDefault="00461F0D" w:rsidP="00D92845">
      <w:pPr>
        <w:autoSpaceDE w:val="0"/>
        <w:autoSpaceDN w:val="0"/>
        <w:adjustRightInd w:val="0"/>
        <w:spacing w:after="120"/>
        <w:rPr>
          <w:rFonts w:ascii="Arial" w:eastAsiaTheme="minorHAnsi" w:hAnsi="Arial" w:cs="Arial"/>
          <w:lang w:eastAsia="en-US"/>
        </w:rPr>
      </w:pPr>
      <w:r w:rsidRPr="00D92845">
        <w:rPr>
          <w:rFonts w:ascii="Arial" w:eastAsiaTheme="minorHAnsi" w:hAnsi="Arial" w:cs="Arial"/>
          <w:lang w:eastAsia="en-US"/>
        </w:rPr>
        <w:t xml:space="preserve">WOOŚ.420.42.2022.MK1/MP.17 </w:t>
      </w:r>
    </w:p>
    <w:p w14:paraId="0464D03B" w14:textId="63209E85" w:rsidR="00461F0D" w:rsidRPr="00D92845" w:rsidRDefault="00461F0D" w:rsidP="00D92845">
      <w:pPr>
        <w:autoSpaceDE w:val="0"/>
        <w:autoSpaceDN w:val="0"/>
        <w:adjustRightInd w:val="0"/>
        <w:spacing w:after="120"/>
        <w:rPr>
          <w:rFonts w:ascii="Arial" w:eastAsiaTheme="minorHAnsi" w:hAnsi="Arial" w:cs="Arial"/>
          <w:lang w:eastAsia="en-US"/>
        </w:rPr>
      </w:pPr>
      <w:r w:rsidRPr="00D92845">
        <w:rPr>
          <w:rFonts w:ascii="Arial" w:eastAsiaTheme="minorHAnsi" w:hAnsi="Arial" w:cs="Arial"/>
          <w:lang w:eastAsia="en-US"/>
        </w:rPr>
        <w:t>Katowice, 22 grudnia 2023 r.</w:t>
      </w:r>
    </w:p>
    <w:p w14:paraId="2A951CA2" w14:textId="77777777" w:rsidR="00461F0D" w:rsidRPr="00D92845" w:rsidRDefault="00461F0D" w:rsidP="00D92845">
      <w:pPr>
        <w:autoSpaceDE w:val="0"/>
        <w:autoSpaceDN w:val="0"/>
        <w:adjustRightInd w:val="0"/>
        <w:spacing w:after="120"/>
        <w:rPr>
          <w:rFonts w:ascii="Arial" w:eastAsiaTheme="minorHAnsi" w:hAnsi="Arial" w:cs="Arial"/>
          <w:lang w:eastAsia="en-US"/>
        </w:rPr>
      </w:pPr>
      <w:r w:rsidRPr="00D92845">
        <w:rPr>
          <w:rFonts w:ascii="Arial" w:eastAsiaTheme="minorHAnsi" w:hAnsi="Arial" w:cs="Arial"/>
          <w:lang w:eastAsia="en-US"/>
        </w:rPr>
        <w:t>OBWIESZCZENIE</w:t>
      </w:r>
    </w:p>
    <w:p w14:paraId="35784B58" w14:textId="3E85AF4E" w:rsidR="00461F0D" w:rsidRPr="00D92845" w:rsidRDefault="00461F0D" w:rsidP="00D92845">
      <w:pPr>
        <w:autoSpaceDE w:val="0"/>
        <w:autoSpaceDN w:val="0"/>
        <w:adjustRightInd w:val="0"/>
        <w:spacing w:after="120"/>
        <w:rPr>
          <w:rFonts w:ascii="Arial" w:eastAsiaTheme="minorHAnsi" w:hAnsi="Arial" w:cs="Arial"/>
          <w:lang w:eastAsia="en-US"/>
        </w:rPr>
      </w:pPr>
      <w:r w:rsidRPr="00D92845">
        <w:rPr>
          <w:rFonts w:ascii="Arial" w:eastAsiaTheme="minorHAnsi" w:hAnsi="Arial" w:cs="Arial"/>
          <w:lang w:eastAsia="en-US"/>
        </w:rPr>
        <w:t>Zgodnie z art. 36 i 49 ustawy z dnia 14 czerwca 1960 r. - Kodeks postępowania administracyjnego (</w:t>
      </w:r>
      <w:r w:rsidRPr="00D92845">
        <w:rPr>
          <w:rFonts w:ascii="Arial" w:eastAsia="Arial" w:hAnsi="Arial" w:cs="Arial"/>
        </w:rPr>
        <w:t xml:space="preserve">Dz. U. z 2023 r., poz. 775 ze zm. </w:t>
      </w:r>
      <w:r w:rsidRPr="00D92845">
        <w:rPr>
          <w:rFonts w:ascii="Arial" w:eastAsiaTheme="minorHAnsi" w:hAnsi="Arial" w:cs="Arial"/>
          <w:lang w:eastAsia="en-US"/>
        </w:rPr>
        <w:t>- cyt. dalej jako „k.p.a.”) w związku z art. 74 ust. 3 ustawy z dnia 3 października 2008 r. o udostępnianiu informacji o środowisku i jego ochronie, udziale społeczeństwa w ochronie środowiska oraz o ocenach oddziaływania na środowisko (</w:t>
      </w:r>
      <w:r w:rsidRPr="00D92845">
        <w:rPr>
          <w:rFonts w:ascii="Arial" w:hAnsi="Arial" w:cs="Arial"/>
        </w:rPr>
        <w:t xml:space="preserve">Dz. U. z 2023 r. poz. 1094 ze zm. </w:t>
      </w:r>
      <w:r w:rsidRPr="00D92845">
        <w:rPr>
          <w:rFonts w:ascii="Arial" w:eastAsiaTheme="minorHAnsi" w:hAnsi="Arial" w:cs="Arial"/>
          <w:lang w:eastAsia="en-US"/>
        </w:rPr>
        <w:t>- cyt. dalej jako „UUOŚ”),</w:t>
      </w:r>
    </w:p>
    <w:p w14:paraId="62EF364C" w14:textId="77777777" w:rsidR="00461F0D" w:rsidRPr="00D92845" w:rsidRDefault="00461F0D" w:rsidP="00D92845">
      <w:pPr>
        <w:autoSpaceDE w:val="0"/>
        <w:autoSpaceDN w:val="0"/>
        <w:adjustRightInd w:val="0"/>
        <w:spacing w:after="120"/>
        <w:rPr>
          <w:rFonts w:ascii="Arial" w:eastAsiaTheme="minorHAnsi" w:hAnsi="Arial" w:cs="Arial"/>
          <w:lang w:eastAsia="en-US"/>
        </w:rPr>
      </w:pPr>
      <w:r w:rsidRPr="00D92845">
        <w:rPr>
          <w:rFonts w:ascii="Arial" w:eastAsiaTheme="minorHAnsi" w:hAnsi="Arial" w:cs="Arial"/>
          <w:lang w:eastAsia="en-US"/>
        </w:rPr>
        <w:t>zawiadamiam</w:t>
      </w:r>
    </w:p>
    <w:p w14:paraId="3DB6FD8F" w14:textId="35A58AA9" w:rsidR="00461F0D" w:rsidRPr="00D92845" w:rsidRDefault="00461F0D" w:rsidP="00D92845">
      <w:pPr>
        <w:autoSpaceDE w:val="0"/>
        <w:autoSpaceDN w:val="0"/>
        <w:adjustRightInd w:val="0"/>
        <w:spacing w:after="120"/>
        <w:rPr>
          <w:rFonts w:ascii="Arial" w:eastAsiaTheme="minorHAnsi" w:hAnsi="Arial" w:cs="Arial"/>
          <w:lang w:eastAsia="en-US"/>
        </w:rPr>
      </w:pPr>
      <w:r w:rsidRPr="00D92845">
        <w:rPr>
          <w:rFonts w:ascii="Arial" w:eastAsiaTheme="minorHAnsi" w:hAnsi="Arial" w:cs="Arial"/>
          <w:lang w:eastAsia="en-US"/>
        </w:rPr>
        <w:t>iż postępowanie wszczęte na wniosek z 16 sierpnia 2022 r. Spółki PKP Polskie Linie Kolejowe S.A. z siedzibą Warszawie przy ul. Targowej 74, działającej przez pełnomocnika, zmierzające do wydania decyzji o środowiskowych uwarunkowaniach dla przedsięwzięcia pn.: „Prace na ciągu C-E 59 - linia kolejowa nr 151 Kędzierzyn Koźle - Chałupki”, z uwagi na skomplikowany charakter sprawy - prowadzone postępowanie wyjaśniające, konieczność uzyskania wymaganych prawem stanowisk oraz konieczność zapewnienia czynnego udziału stron w postępowaniu nie został zakończony w terminie określonym w art. 35 k.p.a.</w:t>
      </w:r>
    </w:p>
    <w:p w14:paraId="302A3C8E" w14:textId="77777777" w:rsidR="00461F0D" w:rsidRPr="00D92845" w:rsidRDefault="00461F0D" w:rsidP="00D92845">
      <w:pPr>
        <w:autoSpaceDE w:val="0"/>
        <w:autoSpaceDN w:val="0"/>
        <w:adjustRightInd w:val="0"/>
        <w:spacing w:after="120"/>
        <w:rPr>
          <w:rFonts w:ascii="Arial" w:eastAsiaTheme="minorHAnsi" w:hAnsi="Arial" w:cs="Arial"/>
          <w:lang w:eastAsia="en-US"/>
        </w:rPr>
      </w:pPr>
      <w:r w:rsidRPr="00D92845">
        <w:rPr>
          <w:rFonts w:ascii="Arial" w:eastAsiaTheme="minorHAnsi" w:hAnsi="Arial" w:cs="Arial"/>
          <w:lang w:eastAsia="en-US"/>
        </w:rPr>
        <w:t>Wskazuje się nowy termin załatwienia sprawy: 31 maja 2024 r.</w:t>
      </w:r>
    </w:p>
    <w:p w14:paraId="5F61D2C0" w14:textId="77777777" w:rsidR="00461F0D" w:rsidRPr="00D92845" w:rsidRDefault="00461F0D" w:rsidP="00D92845">
      <w:pPr>
        <w:autoSpaceDE w:val="0"/>
        <w:autoSpaceDN w:val="0"/>
        <w:adjustRightInd w:val="0"/>
        <w:spacing w:after="120"/>
        <w:rPr>
          <w:rFonts w:ascii="Arial" w:eastAsiaTheme="minorHAnsi" w:hAnsi="Arial" w:cs="Arial"/>
          <w:lang w:eastAsia="en-US"/>
        </w:rPr>
      </w:pPr>
      <w:r w:rsidRPr="00D92845">
        <w:rPr>
          <w:rFonts w:ascii="Arial" w:eastAsiaTheme="minorHAnsi" w:hAnsi="Arial" w:cs="Arial"/>
          <w:lang w:eastAsia="en-US"/>
        </w:rPr>
        <w:t>Powyższy termin rozpatrzenia wniosku nie jest terminem ostatecznym i może ulec zmianie. Jednocześnie informuję o prawie do wniesienia ponaglenia zgodnie z art. 37 k.p.a.</w:t>
      </w:r>
    </w:p>
    <w:p w14:paraId="6B4B7E8B" w14:textId="77777777" w:rsidR="00461F0D" w:rsidRPr="00D92845" w:rsidRDefault="00461F0D" w:rsidP="00D92845">
      <w:pPr>
        <w:autoSpaceDE w:val="0"/>
        <w:autoSpaceDN w:val="0"/>
        <w:adjustRightInd w:val="0"/>
        <w:spacing w:after="120"/>
        <w:rPr>
          <w:rFonts w:ascii="Arial" w:eastAsiaTheme="minorHAnsi" w:hAnsi="Arial" w:cs="Arial"/>
          <w:lang w:eastAsia="en-US"/>
        </w:rPr>
      </w:pPr>
      <w:r w:rsidRPr="00D92845">
        <w:rPr>
          <w:rFonts w:ascii="Arial" w:eastAsiaTheme="minorHAnsi" w:hAnsi="Arial" w:cs="Arial"/>
          <w:lang w:eastAsia="en-US"/>
        </w:rPr>
        <w:t>Regionalny Dyrektor</w:t>
      </w:r>
    </w:p>
    <w:p w14:paraId="4A428053" w14:textId="77777777" w:rsidR="00461F0D" w:rsidRPr="00D92845" w:rsidRDefault="00461F0D" w:rsidP="00D92845">
      <w:pPr>
        <w:autoSpaceDE w:val="0"/>
        <w:autoSpaceDN w:val="0"/>
        <w:adjustRightInd w:val="0"/>
        <w:spacing w:after="120"/>
        <w:rPr>
          <w:rFonts w:ascii="Arial" w:eastAsiaTheme="minorHAnsi" w:hAnsi="Arial" w:cs="Arial"/>
          <w:lang w:eastAsia="en-US"/>
        </w:rPr>
      </w:pPr>
      <w:r w:rsidRPr="00D92845">
        <w:rPr>
          <w:rFonts w:ascii="Arial" w:eastAsiaTheme="minorHAnsi" w:hAnsi="Arial" w:cs="Arial"/>
          <w:lang w:eastAsia="en-US"/>
        </w:rPr>
        <w:t>Ochrony Środowiska w Katowicach</w:t>
      </w:r>
    </w:p>
    <w:p w14:paraId="7441C44B" w14:textId="77777777" w:rsidR="00461F0D" w:rsidRPr="00D92845" w:rsidRDefault="00461F0D" w:rsidP="00D92845">
      <w:pPr>
        <w:autoSpaceDE w:val="0"/>
        <w:autoSpaceDN w:val="0"/>
        <w:adjustRightInd w:val="0"/>
        <w:spacing w:after="120"/>
        <w:rPr>
          <w:rFonts w:ascii="Arial" w:eastAsiaTheme="minorHAnsi" w:hAnsi="Arial" w:cs="Arial"/>
          <w:lang w:eastAsia="en-US"/>
        </w:rPr>
      </w:pPr>
      <w:r w:rsidRPr="00D92845">
        <w:rPr>
          <w:rFonts w:ascii="Arial" w:eastAsiaTheme="minorHAnsi" w:hAnsi="Arial" w:cs="Arial"/>
          <w:lang w:eastAsia="en-US"/>
        </w:rPr>
        <w:t xml:space="preserve">dr Mirosława </w:t>
      </w:r>
      <w:proofErr w:type="spellStart"/>
      <w:r w:rsidRPr="00D92845">
        <w:rPr>
          <w:rFonts w:ascii="Arial" w:eastAsiaTheme="minorHAnsi" w:hAnsi="Arial" w:cs="Arial"/>
          <w:lang w:eastAsia="en-US"/>
        </w:rPr>
        <w:t>Mierczyk</w:t>
      </w:r>
      <w:proofErr w:type="spellEnd"/>
      <w:r w:rsidRPr="00D92845">
        <w:rPr>
          <w:rFonts w:ascii="Arial" w:eastAsiaTheme="minorHAnsi" w:hAnsi="Arial" w:cs="Arial"/>
          <w:lang w:eastAsia="en-US"/>
        </w:rPr>
        <w:t>-Sawicka</w:t>
      </w:r>
    </w:p>
    <w:p w14:paraId="1A1470C7" w14:textId="77777777" w:rsidR="00461F0D" w:rsidRPr="00D92845" w:rsidRDefault="00461F0D" w:rsidP="00D92845">
      <w:pPr>
        <w:autoSpaceDE w:val="0"/>
        <w:autoSpaceDN w:val="0"/>
        <w:adjustRightInd w:val="0"/>
        <w:spacing w:after="120"/>
        <w:rPr>
          <w:rFonts w:ascii="Arial" w:eastAsiaTheme="minorHAnsi" w:hAnsi="Arial" w:cs="Arial"/>
          <w:lang w:eastAsia="en-US"/>
        </w:rPr>
      </w:pPr>
      <w:r w:rsidRPr="00D92845">
        <w:rPr>
          <w:rFonts w:ascii="Arial" w:eastAsiaTheme="minorHAnsi" w:hAnsi="Arial" w:cs="Arial"/>
          <w:lang w:eastAsia="en-US"/>
        </w:rPr>
        <w:t>podpisano elektronicznie</w:t>
      </w:r>
    </w:p>
    <w:p w14:paraId="2853A39C" w14:textId="557E9B02" w:rsidR="00461F0D" w:rsidRPr="00D92845" w:rsidRDefault="00461F0D" w:rsidP="00D92845">
      <w:pPr>
        <w:autoSpaceDE w:val="0"/>
        <w:autoSpaceDN w:val="0"/>
        <w:adjustRightInd w:val="0"/>
        <w:spacing w:after="120"/>
        <w:rPr>
          <w:rFonts w:ascii="Arial" w:eastAsiaTheme="minorHAnsi" w:hAnsi="Arial" w:cs="Arial"/>
          <w:lang w:eastAsia="en-US"/>
        </w:rPr>
      </w:pPr>
      <w:r w:rsidRPr="00D92845">
        <w:rPr>
          <w:rFonts w:ascii="Arial" w:eastAsiaTheme="minorHAnsi" w:hAnsi="Arial" w:cs="Arial"/>
          <w:lang w:eastAsia="en-US"/>
        </w:rPr>
        <w:t>Obwieszczenie nastąpiło w dniach: od</w:t>
      </w:r>
      <w:r w:rsidR="00D92845">
        <w:rPr>
          <w:rFonts w:ascii="Arial" w:eastAsiaTheme="minorHAnsi" w:hAnsi="Arial" w:cs="Arial"/>
          <w:lang w:eastAsia="en-US"/>
        </w:rPr>
        <w:t xml:space="preserve"> 27 grudnia 2023 r.</w:t>
      </w:r>
      <w:r w:rsidRPr="00D92845">
        <w:rPr>
          <w:rFonts w:ascii="Arial" w:eastAsiaTheme="minorHAnsi" w:hAnsi="Arial" w:cs="Arial"/>
          <w:lang w:eastAsia="en-US"/>
        </w:rPr>
        <w:t xml:space="preserve"> do</w:t>
      </w:r>
      <w:r w:rsidR="00D92845">
        <w:rPr>
          <w:rFonts w:ascii="Arial" w:eastAsiaTheme="minorHAnsi" w:hAnsi="Arial" w:cs="Arial"/>
          <w:lang w:eastAsia="en-US"/>
        </w:rPr>
        <w:t xml:space="preserve"> 10 stycznia 2024 r.</w:t>
      </w:r>
    </w:p>
    <w:p w14:paraId="04DEE303" w14:textId="750D85BF" w:rsidR="00461F0D" w:rsidRPr="00D92845" w:rsidRDefault="00461F0D" w:rsidP="00D92845">
      <w:pPr>
        <w:autoSpaceDE w:val="0"/>
        <w:autoSpaceDN w:val="0"/>
        <w:adjustRightInd w:val="0"/>
        <w:spacing w:after="120"/>
        <w:rPr>
          <w:rFonts w:ascii="Arial" w:eastAsiaTheme="minorHAnsi" w:hAnsi="Arial" w:cs="Arial"/>
          <w:lang w:eastAsia="en-US"/>
        </w:rPr>
      </w:pPr>
      <w:r w:rsidRPr="00D92845">
        <w:rPr>
          <w:rFonts w:ascii="Arial" w:eastAsiaTheme="minorHAnsi" w:hAnsi="Arial" w:cs="Arial"/>
          <w:lang w:eastAsia="en-US"/>
        </w:rPr>
        <w:t>Telefon kontaktowy: 32 42 06 812</w:t>
      </w:r>
    </w:p>
    <w:p w14:paraId="1D373BC4" w14:textId="77777777" w:rsidR="00461F0D" w:rsidRPr="00D92845" w:rsidRDefault="00461F0D" w:rsidP="00D92845">
      <w:pPr>
        <w:autoSpaceDE w:val="0"/>
        <w:autoSpaceDN w:val="0"/>
        <w:adjustRightInd w:val="0"/>
        <w:spacing w:after="120"/>
        <w:rPr>
          <w:rFonts w:ascii="Arial" w:eastAsiaTheme="minorHAnsi" w:hAnsi="Arial" w:cs="Arial"/>
          <w:lang w:eastAsia="en-US"/>
        </w:rPr>
      </w:pPr>
      <w:r w:rsidRPr="00D92845">
        <w:rPr>
          <w:rFonts w:ascii="Arial" w:eastAsiaTheme="minorHAnsi" w:hAnsi="Arial" w:cs="Arial"/>
          <w:lang w:eastAsia="en-US"/>
        </w:rPr>
        <w:t>Otrzymują:</w:t>
      </w:r>
    </w:p>
    <w:p w14:paraId="6AFC8DE4" w14:textId="77777777" w:rsidR="00461F0D" w:rsidRPr="00D92845" w:rsidRDefault="00461F0D" w:rsidP="00D92845">
      <w:pPr>
        <w:autoSpaceDE w:val="0"/>
        <w:autoSpaceDN w:val="0"/>
        <w:adjustRightInd w:val="0"/>
        <w:spacing w:after="120"/>
        <w:rPr>
          <w:rFonts w:ascii="Arial" w:eastAsiaTheme="minorHAnsi" w:hAnsi="Arial" w:cs="Arial"/>
          <w:lang w:eastAsia="en-US"/>
        </w:rPr>
      </w:pPr>
      <w:r w:rsidRPr="00D92845">
        <w:rPr>
          <w:rFonts w:ascii="Arial" w:eastAsiaTheme="minorHAnsi" w:hAnsi="Arial" w:cs="Arial"/>
          <w:lang w:eastAsia="en-US"/>
        </w:rPr>
        <w:t>1. Wnioskodawca/Pełnomocnik Wnioskodawcy,</w:t>
      </w:r>
    </w:p>
    <w:p w14:paraId="75DC4CCD" w14:textId="77777777" w:rsidR="00461F0D" w:rsidRPr="00D92845" w:rsidRDefault="00461F0D" w:rsidP="00D92845">
      <w:pPr>
        <w:autoSpaceDE w:val="0"/>
        <w:autoSpaceDN w:val="0"/>
        <w:adjustRightInd w:val="0"/>
        <w:spacing w:after="120"/>
        <w:rPr>
          <w:rFonts w:ascii="Arial" w:eastAsiaTheme="minorHAnsi" w:hAnsi="Arial" w:cs="Arial"/>
          <w:lang w:eastAsia="en-US"/>
        </w:rPr>
      </w:pPr>
      <w:r w:rsidRPr="00D92845">
        <w:rPr>
          <w:rFonts w:ascii="Arial" w:eastAsiaTheme="minorHAnsi" w:hAnsi="Arial" w:cs="Arial"/>
          <w:lang w:eastAsia="en-US"/>
        </w:rPr>
        <w:t>2. Pozostałe strony zawiadamiane w trybie art. 49 k.p.a.,</w:t>
      </w:r>
    </w:p>
    <w:p w14:paraId="324CC413" w14:textId="22D0F16A" w:rsidR="00F87271" w:rsidRPr="00D92845" w:rsidRDefault="00461F0D" w:rsidP="00D92845">
      <w:pPr>
        <w:autoSpaceDE w:val="0"/>
        <w:autoSpaceDN w:val="0"/>
        <w:adjustRightInd w:val="0"/>
        <w:spacing w:after="120"/>
        <w:rPr>
          <w:rFonts w:ascii="Arial" w:eastAsiaTheme="minorHAnsi" w:hAnsi="Arial" w:cs="Arial"/>
          <w:lang w:eastAsia="en-US"/>
        </w:rPr>
      </w:pPr>
      <w:r w:rsidRPr="00D92845">
        <w:rPr>
          <w:rFonts w:ascii="Arial" w:eastAsiaTheme="minorHAnsi" w:hAnsi="Arial" w:cs="Arial"/>
          <w:lang w:eastAsia="en-US"/>
        </w:rPr>
        <w:t>3. WOOŚ a/a.</w:t>
      </w:r>
    </w:p>
    <w:p w14:paraId="460AD655" w14:textId="77777777" w:rsidR="00F87271" w:rsidRPr="00D92845" w:rsidRDefault="00F87271" w:rsidP="00D92845">
      <w:pPr>
        <w:spacing w:after="120"/>
        <w:rPr>
          <w:rFonts w:ascii="Arial" w:hAnsi="Arial" w:cs="Arial"/>
        </w:rPr>
      </w:pPr>
      <w:r w:rsidRPr="00D92845">
        <w:rPr>
          <w:rFonts w:ascii="Arial" w:hAnsi="Arial" w:cs="Arial"/>
        </w:rPr>
        <w:t xml:space="preserve">Art.  36 </w:t>
      </w:r>
      <w:proofErr w:type="gramStart"/>
      <w:r w:rsidRPr="00D92845">
        <w:rPr>
          <w:rFonts w:ascii="Arial" w:hAnsi="Arial" w:cs="Arial"/>
        </w:rPr>
        <w:t>§  1</w:t>
      </w:r>
      <w:proofErr w:type="gramEnd"/>
      <w:r w:rsidRPr="00D92845">
        <w:rPr>
          <w:rFonts w:ascii="Arial" w:hAnsi="Arial" w:cs="Arial"/>
        </w:rPr>
        <w:t xml:space="preserve"> k.p.a. </w:t>
      </w:r>
      <w:r w:rsidR="00FA4CF0" w:rsidRPr="00D92845">
        <w:rPr>
          <w:rFonts w:ascii="Arial" w:hAnsi="Arial" w:cs="Arial"/>
        </w:rPr>
        <w:t>„</w:t>
      </w:r>
      <w:r w:rsidRPr="00D92845">
        <w:rPr>
          <w:rFonts w:ascii="Arial" w:hAnsi="Arial" w:cs="Arial"/>
        </w:rPr>
        <w:t>O każdym przypadku niezałatwienia sprawy w terminie organ administracji publicznej jest obowiązany zawiadomić strony, podając przyczyny zwłoki, wskazując nowy termin załatwienia sprawy oraz pouczając o prawie do wniesienia ponaglenia</w:t>
      </w:r>
      <w:r w:rsidR="00FD2B26" w:rsidRPr="00D92845">
        <w:rPr>
          <w:rFonts w:ascii="Arial" w:hAnsi="Arial" w:cs="Arial"/>
        </w:rPr>
        <w:t>”</w:t>
      </w:r>
      <w:r w:rsidR="004D6EE8" w:rsidRPr="00D92845">
        <w:rPr>
          <w:rFonts w:ascii="Arial" w:hAnsi="Arial" w:cs="Arial"/>
        </w:rPr>
        <w:t>.</w:t>
      </w:r>
    </w:p>
    <w:p w14:paraId="28CD5505" w14:textId="77777777" w:rsidR="00F87271" w:rsidRPr="00D92845" w:rsidRDefault="00FD2B26" w:rsidP="00D92845">
      <w:pPr>
        <w:spacing w:after="120"/>
        <w:rPr>
          <w:rFonts w:ascii="Arial" w:hAnsi="Arial" w:cs="Arial"/>
        </w:rPr>
      </w:pPr>
      <w:r w:rsidRPr="00D92845">
        <w:rPr>
          <w:rFonts w:ascii="Arial" w:hAnsi="Arial" w:cs="Arial"/>
        </w:rPr>
        <w:t xml:space="preserve">Art.  36 </w:t>
      </w:r>
      <w:proofErr w:type="gramStart"/>
      <w:r w:rsidR="00F87271" w:rsidRPr="00D92845">
        <w:rPr>
          <w:rFonts w:ascii="Arial" w:hAnsi="Arial" w:cs="Arial"/>
        </w:rPr>
        <w:t>§  2</w:t>
      </w:r>
      <w:proofErr w:type="gramEnd"/>
      <w:r w:rsidR="00E7204F" w:rsidRPr="00D92845">
        <w:rPr>
          <w:rFonts w:ascii="Arial" w:hAnsi="Arial" w:cs="Arial"/>
        </w:rPr>
        <w:t xml:space="preserve"> k.p.a. </w:t>
      </w:r>
      <w:r w:rsidRPr="00D92845">
        <w:rPr>
          <w:rFonts w:ascii="Arial" w:hAnsi="Arial" w:cs="Arial"/>
        </w:rPr>
        <w:t>„</w:t>
      </w:r>
      <w:r w:rsidR="00F87271" w:rsidRPr="00D92845">
        <w:rPr>
          <w:rFonts w:ascii="Arial" w:hAnsi="Arial" w:cs="Arial"/>
        </w:rPr>
        <w:t>Ten sam obowiązek ciąży na organie administracji publicznej również w przypadku zwłoki w załatwieniu sprawy z przyczyn niezależnych od organu</w:t>
      </w:r>
      <w:r w:rsidR="00FA4CF0" w:rsidRPr="00D92845">
        <w:rPr>
          <w:rFonts w:ascii="Arial" w:hAnsi="Arial" w:cs="Arial"/>
        </w:rPr>
        <w:t>”</w:t>
      </w:r>
      <w:r w:rsidR="00F87271" w:rsidRPr="00D92845">
        <w:rPr>
          <w:rFonts w:ascii="Arial" w:hAnsi="Arial" w:cs="Arial"/>
        </w:rPr>
        <w:t>.</w:t>
      </w:r>
    </w:p>
    <w:p w14:paraId="684367FF" w14:textId="77777777" w:rsidR="00F87271" w:rsidRPr="00D92845" w:rsidRDefault="00F87271" w:rsidP="00D92845">
      <w:pPr>
        <w:spacing w:after="120"/>
        <w:rPr>
          <w:rFonts w:ascii="Arial" w:hAnsi="Arial" w:cs="Arial"/>
        </w:rPr>
      </w:pPr>
      <w:r w:rsidRPr="00D92845">
        <w:rPr>
          <w:rFonts w:ascii="Arial" w:hAnsi="Arial" w:cs="Arial"/>
        </w:rPr>
        <w:t xml:space="preserve">Art.  37 </w:t>
      </w:r>
      <w:proofErr w:type="gramStart"/>
      <w:r w:rsidRPr="00D92845">
        <w:rPr>
          <w:rFonts w:ascii="Arial" w:hAnsi="Arial" w:cs="Arial"/>
        </w:rPr>
        <w:t>§  1</w:t>
      </w:r>
      <w:proofErr w:type="gramEnd"/>
      <w:r w:rsidRPr="00D92845">
        <w:rPr>
          <w:rFonts w:ascii="Arial" w:hAnsi="Arial" w:cs="Arial"/>
        </w:rPr>
        <w:t xml:space="preserve"> k.p.a. </w:t>
      </w:r>
      <w:r w:rsidR="00FA4CF0" w:rsidRPr="00D92845">
        <w:rPr>
          <w:rFonts w:ascii="Arial" w:hAnsi="Arial" w:cs="Arial"/>
        </w:rPr>
        <w:t>„</w:t>
      </w:r>
      <w:r w:rsidRPr="00D92845">
        <w:rPr>
          <w:rFonts w:ascii="Arial" w:hAnsi="Arial" w:cs="Arial"/>
        </w:rPr>
        <w:t>Stronie służy prawo do wniesienia ponaglenia, jeżeli:</w:t>
      </w:r>
    </w:p>
    <w:p w14:paraId="7CF990E7" w14:textId="77777777" w:rsidR="00F87271" w:rsidRPr="00D92845" w:rsidRDefault="00F87271" w:rsidP="00D92845">
      <w:pPr>
        <w:spacing w:after="120"/>
        <w:rPr>
          <w:rFonts w:ascii="Arial" w:hAnsi="Arial" w:cs="Arial"/>
        </w:rPr>
      </w:pPr>
      <w:r w:rsidRPr="00D92845">
        <w:rPr>
          <w:rFonts w:ascii="Arial" w:hAnsi="Arial" w:cs="Arial"/>
        </w:rPr>
        <w:t>1) nie załatwiono sprawy w terminie określonym w art. 35 lub przepisach szczególnych ani w terminie wskazanym zgodnie z art. 36 § 1 (bezczynność)</w:t>
      </w:r>
      <w:r w:rsidR="004D6EE8" w:rsidRPr="00D92845">
        <w:rPr>
          <w:rFonts w:ascii="Arial" w:hAnsi="Arial" w:cs="Arial"/>
        </w:rPr>
        <w:t>.</w:t>
      </w:r>
    </w:p>
    <w:p w14:paraId="0D38E402" w14:textId="77777777" w:rsidR="00F87271" w:rsidRPr="00D92845" w:rsidRDefault="00F87271" w:rsidP="00D92845">
      <w:pPr>
        <w:spacing w:after="120"/>
        <w:rPr>
          <w:rFonts w:ascii="Arial" w:hAnsi="Arial" w:cs="Arial"/>
        </w:rPr>
      </w:pPr>
      <w:r w:rsidRPr="00D92845">
        <w:rPr>
          <w:rFonts w:ascii="Arial" w:hAnsi="Arial" w:cs="Arial"/>
        </w:rPr>
        <w:lastRenderedPageBreak/>
        <w:t>2) postępowanie jest prowadzone dłużej niż jest to niezbędne do załatwienia sprawy (przewlekłość)</w:t>
      </w:r>
      <w:r w:rsidR="00FA4CF0" w:rsidRPr="00D92845">
        <w:rPr>
          <w:rFonts w:ascii="Arial" w:hAnsi="Arial" w:cs="Arial"/>
        </w:rPr>
        <w:t>”</w:t>
      </w:r>
      <w:r w:rsidRPr="00D92845">
        <w:rPr>
          <w:rFonts w:ascii="Arial" w:hAnsi="Arial" w:cs="Arial"/>
        </w:rPr>
        <w:t>.</w:t>
      </w:r>
    </w:p>
    <w:p w14:paraId="5A8FDE64" w14:textId="1E363AF9" w:rsidR="00F87271" w:rsidRPr="00D92845" w:rsidRDefault="00F87271" w:rsidP="00D92845">
      <w:pPr>
        <w:spacing w:after="120"/>
        <w:rPr>
          <w:rFonts w:ascii="Arial" w:hAnsi="Arial" w:cs="Arial"/>
        </w:rPr>
      </w:pPr>
      <w:r w:rsidRPr="00D92845">
        <w:rPr>
          <w:rFonts w:ascii="Arial" w:hAnsi="Arial" w:cs="Arial"/>
        </w:rPr>
        <w:t xml:space="preserve">Art. 74 ust. 3 UUOŚ </w:t>
      </w:r>
      <w:r w:rsidR="00FA4CF0" w:rsidRPr="00D92845">
        <w:rPr>
          <w:rFonts w:ascii="Arial" w:hAnsi="Arial" w:cs="Arial"/>
        </w:rPr>
        <w:t>„</w:t>
      </w:r>
      <w:r w:rsidRPr="00D92845">
        <w:rPr>
          <w:rFonts w:ascii="Arial" w:hAnsi="Arial" w:cs="Arial"/>
        </w:rPr>
        <w:t>Jeżeli liczba stron postępowania w sprawie wydania decyzji o</w:t>
      </w:r>
      <w:r w:rsidR="00D92845">
        <w:rPr>
          <w:rFonts w:ascii="Arial" w:hAnsi="Arial" w:cs="Arial"/>
        </w:rPr>
        <w:t> </w:t>
      </w:r>
      <w:r w:rsidRPr="00D92845">
        <w:rPr>
          <w:rFonts w:ascii="Arial" w:hAnsi="Arial" w:cs="Arial"/>
        </w:rPr>
        <w:t>środowiskowych uwarunkowaniach lub innego postępowania dotyczącego tej decyzji przekracza 10, stosuje się art. 49 Kodeksu postępowania administracyjnego</w:t>
      </w:r>
      <w:r w:rsidR="00FA4CF0" w:rsidRPr="00D92845">
        <w:rPr>
          <w:rFonts w:ascii="Arial" w:hAnsi="Arial" w:cs="Arial"/>
        </w:rPr>
        <w:t>”</w:t>
      </w:r>
      <w:r w:rsidR="004D6EE8" w:rsidRPr="00D92845">
        <w:rPr>
          <w:rFonts w:ascii="Arial" w:hAnsi="Arial" w:cs="Arial"/>
        </w:rPr>
        <w:t>.</w:t>
      </w:r>
    </w:p>
    <w:p w14:paraId="0CA0CED6" w14:textId="40408E04" w:rsidR="00F87271" w:rsidRPr="00D92845" w:rsidRDefault="00F87271" w:rsidP="00D92845">
      <w:pPr>
        <w:spacing w:after="120"/>
        <w:rPr>
          <w:rFonts w:ascii="Arial" w:hAnsi="Arial" w:cs="Arial"/>
        </w:rPr>
      </w:pPr>
      <w:r w:rsidRPr="00D92845">
        <w:rPr>
          <w:rFonts w:ascii="Arial" w:hAnsi="Arial" w:cs="Arial"/>
        </w:rPr>
        <w:t xml:space="preserve">Art.  49 § 1 k.p.a. </w:t>
      </w:r>
      <w:r w:rsidR="00FA4CF0" w:rsidRPr="00D92845">
        <w:rPr>
          <w:rFonts w:ascii="Arial" w:hAnsi="Arial" w:cs="Arial"/>
        </w:rPr>
        <w:t>„</w:t>
      </w:r>
      <w:r w:rsidRPr="00D92845">
        <w:rPr>
          <w:rFonts w:ascii="Arial" w:hAnsi="Arial" w:cs="Arial"/>
        </w:rPr>
        <w:t>Jeżeli przepis szczególny tak stanowi, zawiadomienie stron o decyzjach i</w:t>
      </w:r>
      <w:r w:rsidR="00D92845">
        <w:rPr>
          <w:rFonts w:ascii="Arial" w:hAnsi="Arial" w:cs="Arial"/>
        </w:rPr>
        <w:t> </w:t>
      </w:r>
      <w:r w:rsidRPr="00D92845">
        <w:rPr>
          <w:rFonts w:ascii="Arial" w:hAnsi="Arial" w:cs="Arial"/>
        </w:rPr>
        <w:t>innych czynnościach organu administracji publicznej może nastąpić w form</w:t>
      </w:r>
      <w:r w:rsidR="001C4432" w:rsidRPr="00D92845">
        <w:rPr>
          <w:rFonts w:ascii="Arial" w:hAnsi="Arial" w:cs="Arial"/>
        </w:rPr>
        <w:t>ie publicznego obwieszczenia, w </w:t>
      </w:r>
      <w:r w:rsidRPr="00D92845">
        <w:rPr>
          <w:rFonts w:ascii="Arial" w:hAnsi="Arial" w:cs="Arial"/>
        </w:rPr>
        <w:t>innej formie publicznego ogłoszenia zwyczajowo przyjętej w danej miejscowości lub przez udostępnienie pisma w Biuletynie Informacji Publicznej na stronie podmiotowej właściwego organu administracji publicznej</w:t>
      </w:r>
      <w:r w:rsidR="00FD2B26" w:rsidRPr="00D92845">
        <w:rPr>
          <w:rFonts w:ascii="Arial" w:hAnsi="Arial" w:cs="Arial"/>
        </w:rPr>
        <w:t>”</w:t>
      </w:r>
      <w:r w:rsidRPr="00D92845">
        <w:rPr>
          <w:rFonts w:ascii="Arial" w:hAnsi="Arial" w:cs="Arial"/>
        </w:rPr>
        <w:t xml:space="preserve">. </w:t>
      </w:r>
      <w:r w:rsidR="00FD2B26" w:rsidRPr="00D92845">
        <w:rPr>
          <w:rFonts w:ascii="Arial" w:hAnsi="Arial" w:cs="Arial"/>
        </w:rPr>
        <w:t xml:space="preserve">Art.  49 </w:t>
      </w:r>
      <w:proofErr w:type="gramStart"/>
      <w:r w:rsidRPr="00D92845">
        <w:rPr>
          <w:rFonts w:ascii="Arial" w:hAnsi="Arial" w:cs="Arial"/>
        </w:rPr>
        <w:t>§  2</w:t>
      </w:r>
      <w:proofErr w:type="gramEnd"/>
      <w:r w:rsidR="00E7204F" w:rsidRPr="00D92845">
        <w:rPr>
          <w:rFonts w:ascii="Arial" w:hAnsi="Arial" w:cs="Arial"/>
        </w:rPr>
        <w:t xml:space="preserve"> k.p.a.</w:t>
      </w:r>
      <w:r w:rsidRPr="00D92845">
        <w:rPr>
          <w:rFonts w:ascii="Arial" w:hAnsi="Arial" w:cs="Arial"/>
        </w:rPr>
        <w:t> </w:t>
      </w:r>
      <w:r w:rsidR="00FD2B26" w:rsidRPr="00D92845">
        <w:rPr>
          <w:rFonts w:ascii="Arial" w:hAnsi="Arial" w:cs="Arial"/>
        </w:rPr>
        <w:t>„</w:t>
      </w:r>
      <w:r w:rsidRPr="00D92845">
        <w:rPr>
          <w:rFonts w:ascii="Arial" w:hAnsi="Arial" w:cs="Arial"/>
        </w:rPr>
        <w:t>Dzień, w którym nastąpiło publiczne obwieszczenie, inne publiczne ogłoszenie lub udostępnienie pisma w</w:t>
      </w:r>
      <w:r w:rsidR="00D92845">
        <w:rPr>
          <w:rFonts w:ascii="Arial" w:hAnsi="Arial" w:cs="Arial"/>
        </w:rPr>
        <w:t> </w:t>
      </w:r>
      <w:r w:rsidRPr="00D92845">
        <w:rPr>
          <w:rFonts w:ascii="Arial" w:hAnsi="Arial" w:cs="Arial"/>
        </w:rPr>
        <w:t>Biuletynie Informacji Publicznej wskazuje się w treści tego obwieszczenia, ogłoszenia lub</w:t>
      </w:r>
      <w:r w:rsidR="00D92845">
        <w:rPr>
          <w:rFonts w:ascii="Arial" w:hAnsi="Arial" w:cs="Arial"/>
        </w:rPr>
        <w:t> </w:t>
      </w:r>
      <w:r w:rsidRPr="00D92845">
        <w:rPr>
          <w:rFonts w:ascii="Arial" w:hAnsi="Arial" w:cs="Arial"/>
        </w:rPr>
        <w:t>w</w:t>
      </w:r>
      <w:r w:rsidR="00D92845">
        <w:rPr>
          <w:rFonts w:ascii="Arial" w:hAnsi="Arial" w:cs="Arial"/>
        </w:rPr>
        <w:t> </w:t>
      </w:r>
      <w:r w:rsidRPr="00D92845">
        <w:rPr>
          <w:rFonts w:ascii="Arial" w:hAnsi="Arial" w:cs="Arial"/>
        </w:rPr>
        <w:t>Biuletynie Informacji Publicznej. Zawiadomienie uważa się za dokonane po upływie czternastu dni od dnia, w którym nastąpiło publiczne obwieszczenie, inne publiczne ogłoszenie lub udostępnienie pisma w Biuletynie Informacji Publicznej</w:t>
      </w:r>
      <w:r w:rsidR="00FA4CF0" w:rsidRPr="00D92845">
        <w:rPr>
          <w:rFonts w:ascii="Arial" w:hAnsi="Arial" w:cs="Arial"/>
        </w:rPr>
        <w:t>”</w:t>
      </w:r>
      <w:r w:rsidRPr="00D92845">
        <w:rPr>
          <w:rFonts w:ascii="Arial" w:hAnsi="Arial" w:cs="Arial"/>
        </w:rPr>
        <w:t>.</w:t>
      </w:r>
    </w:p>
    <w:p w14:paraId="59C740F3" w14:textId="77777777" w:rsidR="00D92845" w:rsidRDefault="00461F0D" w:rsidP="00D92845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</w:rPr>
      </w:pPr>
      <w:r w:rsidRPr="00D92845">
        <w:rPr>
          <w:rFonts w:ascii="Arial" w:hAnsi="Arial" w:cs="Arial"/>
          <w:color w:val="000000"/>
        </w:rPr>
        <w:t>W związku z obowiązywaniem od dnia 25 maja 2018r. rozporządzenia Parlamentu</w:t>
      </w:r>
      <w:r w:rsidR="00D92845">
        <w:rPr>
          <w:rFonts w:ascii="Arial" w:hAnsi="Arial" w:cs="Arial"/>
          <w:color w:val="000000"/>
        </w:rPr>
        <w:t xml:space="preserve"> </w:t>
      </w:r>
      <w:r w:rsidRPr="00D92845">
        <w:rPr>
          <w:rFonts w:ascii="Arial" w:hAnsi="Arial" w:cs="Arial"/>
          <w:color w:val="000000"/>
        </w:rPr>
        <w:t>Europejskiego i Rady (EU) 2016/679 z dnia 27 kwietnia 2016 r. w sprawie ochrony osób</w:t>
      </w:r>
      <w:r w:rsidR="00D92845">
        <w:rPr>
          <w:rFonts w:ascii="Arial" w:hAnsi="Arial" w:cs="Arial"/>
          <w:color w:val="000000"/>
        </w:rPr>
        <w:t xml:space="preserve"> </w:t>
      </w:r>
      <w:r w:rsidRPr="00D92845">
        <w:rPr>
          <w:rFonts w:ascii="Arial" w:hAnsi="Arial" w:cs="Arial"/>
          <w:color w:val="000000"/>
        </w:rPr>
        <w:t>fizycznych w związku z przetwarzaniem danych osobowych i w sprawie swobodnego przepływu</w:t>
      </w:r>
      <w:r w:rsidR="00D92845">
        <w:rPr>
          <w:rFonts w:ascii="Arial" w:hAnsi="Arial" w:cs="Arial"/>
          <w:color w:val="000000"/>
        </w:rPr>
        <w:t xml:space="preserve"> </w:t>
      </w:r>
      <w:r w:rsidRPr="00D92845">
        <w:rPr>
          <w:rFonts w:ascii="Arial" w:hAnsi="Arial" w:cs="Arial"/>
          <w:color w:val="000000"/>
        </w:rPr>
        <w:t>takich danych oraz uchylenia dyrektywy 95/46/WE (zwanego dalej RODO), informujemy, że:</w:t>
      </w:r>
      <w:r w:rsidR="00D92845">
        <w:rPr>
          <w:rFonts w:ascii="Arial" w:hAnsi="Arial" w:cs="Arial"/>
          <w:color w:val="000000"/>
        </w:rPr>
        <w:t xml:space="preserve"> </w:t>
      </w:r>
      <w:r w:rsidRPr="00D92845">
        <w:rPr>
          <w:rFonts w:ascii="Arial" w:hAnsi="Arial" w:cs="Arial"/>
          <w:color w:val="000000"/>
        </w:rPr>
        <w:t>1/</w:t>
      </w:r>
      <w:r w:rsidR="00D92845">
        <w:rPr>
          <w:rFonts w:ascii="Arial" w:hAnsi="Arial" w:cs="Arial"/>
          <w:color w:val="000000"/>
        </w:rPr>
        <w:t> </w:t>
      </w:r>
      <w:r w:rsidRPr="00D92845">
        <w:rPr>
          <w:rFonts w:ascii="Arial" w:hAnsi="Arial" w:cs="Arial"/>
          <w:color w:val="000000"/>
        </w:rPr>
        <w:t>administratorem Pana/Pani danych osobowych jest Regionalny Dyrektor Ochrony</w:t>
      </w:r>
      <w:r w:rsidR="00D92845">
        <w:rPr>
          <w:rFonts w:ascii="Arial" w:hAnsi="Arial" w:cs="Arial"/>
          <w:color w:val="000000"/>
        </w:rPr>
        <w:t xml:space="preserve"> </w:t>
      </w:r>
      <w:r w:rsidRPr="00D92845">
        <w:rPr>
          <w:rFonts w:ascii="Arial" w:hAnsi="Arial" w:cs="Arial"/>
          <w:color w:val="000000"/>
        </w:rPr>
        <w:t>Środowiska z siedzibą w Katowicach, Plac Grunwaldzki 8-10, 40-127 Katowice</w:t>
      </w:r>
      <w:r w:rsidR="00D92845">
        <w:rPr>
          <w:rFonts w:ascii="Arial" w:hAnsi="Arial" w:cs="Arial"/>
          <w:color w:val="000000"/>
        </w:rPr>
        <w:t xml:space="preserve"> </w:t>
      </w:r>
    </w:p>
    <w:p w14:paraId="4C19209A" w14:textId="224F5D9E" w:rsidR="00D92845" w:rsidRDefault="00461F0D" w:rsidP="00D92845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</w:rPr>
      </w:pPr>
      <w:r w:rsidRPr="00D92845">
        <w:rPr>
          <w:rFonts w:ascii="Arial" w:hAnsi="Arial" w:cs="Arial"/>
          <w:color w:val="000000"/>
        </w:rPr>
        <w:t>2/ Pana/Pani dane osobowe będą przetwarzane przez Regionalną Dyrekcję Ochrony</w:t>
      </w:r>
      <w:r w:rsidR="00D92845">
        <w:rPr>
          <w:rFonts w:ascii="Arial" w:hAnsi="Arial" w:cs="Arial"/>
          <w:color w:val="000000"/>
        </w:rPr>
        <w:t xml:space="preserve"> </w:t>
      </w:r>
      <w:r w:rsidRPr="00D92845">
        <w:rPr>
          <w:rFonts w:ascii="Arial" w:hAnsi="Arial" w:cs="Arial"/>
          <w:color w:val="000000"/>
        </w:rPr>
        <w:t>Środowiska w</w:t>
      </w:r>
      <w:r w:rsidR="00D92845">
        <w:rPr>
          <w:rFonts w:ascii="Arial" w:hAnsi="Arial" w:cs="Arial"/>
          <w:color w:val="000000"/>
        </w:rPr>
        <w:t> </w:t>
      </w:r>
      <w:r w:rsidRPr="00D92845">
        <w:rPr>
          <w:rFonts w:ascii="Arial" w:hAnsi="Arial" w:cs="Arial"/>
          <w:color w:val="000000"/>
        </w:rPr>
        <w:t>Katowicach w celu prowadzenia postępowania administracyjnego, zgodnie z art.</w:t>
      </w:r>
      <w:r w:rsidR="00D92845">
        <w:rPr>
          <w:rFonts w:ascii="Arial" w:hAnsi="Arial" w:cs="Arial"/>
          <w:color w:val="000000"/>
        </w:rPr>
        <w:t xml:space="preserve"> </w:t>
      </w:r>
      <w:r w:rsidRPr="00D92845">
        <w:rPr>
          <w:rFonts w:ascii="Arial" w:hAnsi="Arial" w:cs="Arial"/>
          <w:color w:val="000000"/>
        </w:rPr>
        <w:t>6 ust.1 lit c) RODO. Podanie Pana/Pani danych osobowych jest dobrowolne, ale niezbędne do</w:t>
      </w:r>
      <w:r w:rsidR="00D92845">
        <w:rPr>
          <w:rFonts w:ascii="Arial" w:hAnsi="Arial" w:cs="Arial"/>
          <w:color w:val="000000"/>
        </w:rPr>
        <w:t xml:space="preserve"> </w:t>
      </w:r>
      <w:r w:rsidRPr="00D92845">
        <w:rPr>
          <w:rFonts w:ascii="Arial" w:hAnsi="Arial" w:cs="Arial"/>
          <w:color w:val="000000"/>
        </w:rPr>
        <w:t>realizacji obowiązku prawnego w postaci rozpatrzenia sprawy.</w:t>
      </w:r>
    </w:p>
    <w:p w14:paraId="4C48169F" w14:textId="7F0C5F87" w:rsidR="00461F0D" w:rsidRPr="00D92845" w:rsidRDefault="00461F0D" w:rsidP="00D92845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</w:rPr>
      </w:pPr>
      <w:r w:rsidRPr="00D92845">
        <w:rPr>
          <w:rFonts w:ascii="Arial" w:hAnsi="Arial" w:cs="Arial"/>
          <w:color w:val="000000"/>
        </w:rPr>
        <w:t>3/ dane Pana/Pani mogą być udostępniane przez Regionalnego Dyrektora Ochrony Środowiska</w:t>
      </w:r>
      <w:r w:rsidR="00D92845">
        <w:rPr>
          <w:rFonts w:ascii="Arial" w:hAnsi="Arial" w:cs="Arial"/>
          <w:color w:val="000000"/>
        </w:rPr>
        <w:t> </w:t>
      </w:r>
      <w:r w:rsidRPr="00D92845">
        <w:rPr>
          <w:rFonts w:ascii="Arial" w:hAnsi="Arial" w:cs="Arial"/>
          <w:color w:val="000000"/>
        </w:rPr>
        <w:t>w Katowicach podmiotom upoważnionym do uzyskania informacji na podstawie powszechnie</w:t>
      </w:r>
      <w:r w:rsidR="00D92845">
        <w:rPr>
          <w:rFonts w:ascii="Arial" w:hAnsi="Arial" w:cs="Arial"/>
          <w:color w:val="000000"/>
        </w:rPr>
        <w:t> </w:t>
      </w:r>
      <w:r w:rsidRPr="00D92845">
        <w:rPr>
          <w:rFonts w:ascii="Arial" w:hAnsi="Arial" w:cs="Arial"/>
          <w:color w:val="000000"/>
        </w:rPr>
        <w:t>obowiązujących przepisów prawa.</w:t>
      </w:r>
    </w:p>
    <w:p w14:paraId="6E723655" w14:textId="28C17FC4" w:rsidR="00461F0D" w:rsidRPr="00D92845" w:rsidRDefault="00461F0D" w:rsidP="00D92845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</w:rPr>
      </w:pPr>
      <w:r w:rsidRPr="00D92845">
        <w:rPr>
          <w:rFonts w:ascii="Arial" w:hAnsi="Arial" w:cs="Arial"/>
          <w:color w:val="000000"/>
        </w:rPr>
        <w:t>4/ Podane przez Pana/Panią dane osobowe będą przechowywane przez okres wymagany</w:t>
      </w:r>
      <w:r w:rsidR="00D92845">
        <w:rPr>
          <w:rFonts w:ascii="Arial" w:hAnsi="Arial" w:cs="Arial"/>
          <w:color w:val="000000"/>
        </w:rPr>
        <w:t xml:space="preserve"> </w:t>
      </w:r>
      <w:r w:rsidRPr="00D92845">
        <w:rPr>
          <w:rFonts w:ascii="Arial" w:hAnsi="Arial" w:cs="Arial"/>
          <w:color w:val="000000"/>
        </w:rPr>
        <w:t>przepisami prawa.</w:t>
      </w:r>
    </w:p>
    <w:p w14:paraId="174FF9D5" w14:textId="27F63413" w:rsidR="00461F0D" w:rsidRPr="00D92845" w:rsidRDefault="00461F0D" w:rsidP="00D92845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</w:rPr>
      </w:pPr>
      <w:r w:rsidRPr="00D92845">
        <w:rPr>
          <w:rFonts w:ascii="Arial" w:hAnsi="Arial" w:cs="Arial"/>
          <w:color w:val="000000"/>
        </w:rPr>
        <w:t>5/ posiada Pan/Pani prawo dostępu do swoich danych osobowych oraz prawo ich</w:t>
      </w:r>
      <w:r w:rsidR="00D92845">
        <w:rPr>
          <w:rFonts w:ascii="Arial" w:hAnsi="Arial" w:cs="Arial"/>
          <w:color w:val="000000"/>
        </w:rPr>
        <w:t xml:space="preserve"> </w:t>
      </w:r>
      <w:r w:rsidRPr="00D92845">
        <w:rPr>
          <w:rFonts w:ascii="Arial" w:hAnsi="Arial" w:cs="Arial"/>
          <w:color w:val="000000"/>
        </w:rPr>
        <w:t>sprostowania, ograniczenia ich przetwarzania oraz prawo do przenoszenia danych.</w:t>
      </w:r>
    </w:p>
    <w:p w14:paraId="3AAA1C65" w14:textId="3349BC39" w:rsidR="00461F0D" w:rsidRPr="00D92845" w:rsidRDefault="00461F0D" w:rsidP="00D92845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</w:rPr>
      </w:pPr>
      <w:r w:rsidRPr="00D92845">
        <w:rPr>
          <w:rFonts w:ascii="Arial" w:hAnsi="Arial" w:cs="Arial"/>
          <w:color w:val="000000"/>
        </w:rPr>
        <w:t>6/ w związku z przetwarzaniem Pana/Pani danych osobowych ma Pan/Pani prawo wniesienia</w:t>
      </w:r>
      <w:r w:rsidR="00D92845">
        <w:rPr>
          <w:rFonts w:ascii="Arial" w:hAnsi="Arial" w:cs="Arial"/>
          <w:color w:val="000000"/>
        </w:rPr>
        <w:t xml:space="preserve"> </w:t>
      </w:r>
      <w:r w:rsidRPr="00D92845">
        <w:rPr>
          <w:rFonts w:ascii="Arial" w:hAnsi="Arial" w:cs="Arial"/>
          <w:color w:val="000000"/>
        </w:rPr>
        <w:t>skargi do Prezesa Urzędu Ochrony Danych Osobowych.</w:t>
      </w:r>
    </w:p>
    <w:p w14:paraId="425771F1" w14:textId="4FFD2343" w:rsidR="00461F0D" w:rsidRPr="00D92845" w:rsidRDefault="00461F0D" w:rsidP="00D92845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</w:rPr>
      </w:pPr>
      <w:r w:rsidRPr="00D92845">
        <w:rPr>
          <w:rFonts w:ascii="Arial" w:hAnsi="Arial" w:cs="Arial"/>
          <w:color w:val="000000"/>
        </w:rPr>
        <w:t>7/ Podstawę prawną przetwarzania Pana/Pani danych osobowych stanowią przepisy ustawy</w:t>
      </w:r>
      <w:r w:rsidR="00D92845">
        <w:rPr>
          <w:rFonts w:ascii="Arial" w:hAnsi="Arial" w:cs="Arial"/>
          <w:color w:val="000000"/>
        </w:rPr>
        <w:t xml:space="preserve"> </w:t>
      </w:r>
      <w:r w:rsidRPr="00D92845">
        <w:rPr>
          <w:rFonts w:ascii="Arial" w:hAnsi="Arial" w:cs="Arial"/>
          <w:color w:val="000000"/>
        </w:rPr>
        <w:t>z</w:t>
      </w:r>
      <w:r w:rsidR="00D92845">
        <w:rPr>
          <w:rFonts w:ascii="Arial" w:hAnsi="Arial" w:cs="Arial"/>
          <w:color w:val="000000"/>
        </w:rPr>
        <w:t> </w:t>
      </w:r>
      <w:r w:rsidRPr="00D92845">
        <w:rPr>
          <w:rFonts w:ascii="Arial" w:hAnsi="Arial" w:cs="Arial"/>
          <w:color w:val="000000"/>
        </w:rPr>
        <w:t>dnia 3 października 2008r. o udostępnianiu informacji o środowisku i jego ochronie, udziale</w:t>
      </w:r>
      <w:r w:rsidR="00D92845">
        <w:rPr>
          <w:rFonts w:ascii="Arial" w:hAnsi="Arial" w:cs="Arial"/>
          <w:color w:val="000000"/>
        </w:rPr>
        <w:t xml:space="preserve"> </w:t>
      </w:r>
      <w:r w:rsidRPr="00D92845">
        <w:rPr>
          <w:rFonts w:ascii="Arial" w:hAnsi="Arial" w:cs="Arial"/>
          <w:color w:val="000000"/>
        </w:rPr>
        <w:t>społeczeństwa w ochronie środowiska oraz o ocenach oddziaływania na środowisko oraz</w:t>
      </w:r>
      <w:r w:rsidR="00D92845">
        <w:rPr>
          <w:rFonts w:ascii="Arial" w:hAnsi="Arial" w:cs="Arial"/>
          <w:color w:val="000000"/>
        </w:rPr>
        <w:t xml:space="preserve"> </w:t>
      </w:r>
      <w:r w:rsidRPr="00D92845">
        <w:rPr>
          <w:rFonts w:ascii="Arial" w:hAnsi="Arial" w:cs="Arial"/>
          <w:color w:val="000000"/>
        </w:rPr>
        <w:t>ustawy kodeks postępowania administracyjnego.</w:t>
      </w:r>
    </w:p>
    <w:p w14:paraId="102B9C32" w14:textId="28AB44AA" w:rsidR="00F87271" w:rsidRPr="00D92845" w:rsidRDefault="00461F0D" w:rsidP="00D92845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D92845">
        <w:rPr>
          <w:rFonts w:ascii="Arial" w:hAnsi="Arial" w:cs="Arial"/>
          <w:color w:val="000000"/>
        </w:rPr>
        <w:t xml:space="preserve">8/ dane kontaktowe Inspektora Ochrony Danych: </w:t>
      </w:r>
      <w:r w:rsidRPr="00D92845">
        <w:rPr>
          <w:rFonts w:ascii="Arial" w:hAnsi="Arial" w:cs="Arial"/>
        </w:rPr>
        <w:t xml:space="preserve">adres e-mail: </w:t>
      </w:r>
      <w:r w:rsidR="00D92845" w:rsidRPr="00D92845">
        <w:rPr>
          <w:rFonts w:ascii="Arial" w:hAnsi="Arial" w:cs="Arial"/>
        </w:rPr>
        <w:t xml:space="preserve">iod@katowice.rdos.gov.pl </w:t>
      </w:r>
      <w:r w:rsidRPr="00D92845">
        <w:rPr>
          <w:rFonts w:ascii="Arial" w:hAnsi="Arial" w:cs="Arial"/>
        </w:rPr>
        <w:t>adres pocztowy: Plac Grunwaldzki 8-10, 40-127 Katowice.</w:t>
      </w:r>
    </w:p>
    <w:p w14:paraId="7413E355" w14:textId="77777777" w:rsidR="00F87271" w:rsidRPr="00D92845" w:rsidRDefault="00F87271" w:rsidP="00D92845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</w:rPr>
      </w:pPr>
    </w:p>
    <w:p w14:paraId="3A05246C" w14:textId="77777777" w:rsidR="00791C6D" w:rsidRPr="00D92845" w:rsidRDefault="00791C6D" w:rsidP="00D92845">
      <w:pPr>
        <w:spacing w:after="120"/>
        <w:rPr>
          <w:rFonts w:ascii="Arial" w:hAnsi="Arial" w:cs="Arial"/>
        </w:rPr>
      </w:pPr>
    </w:p>
    <w:sectPr w:rsidR="00791C6D" w:rsidRPr="00D92845" w:rsidSect="00507D3E">
      <w:footerReference w:type="first" r:id="rId7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993F1" w14:textId="77777777" w:rsidR="002E3630" w:rsidRDefault="002E3630" w:rsidP="00DA7D2C">
      <w:pPr>
        <w:spacing w:after="0" w:line="240" w:lineRule="auto"/>
      </w:pPr>
      <w:r>
        <w:separator/>
      </w:r>
    </w:p>
  </w:endnote>
  <w:endnote w:type="continuationSeparator" w:id="0">
    <w:p w14:paraId="189E5481" w14:textId="77777777" w:rsidR="002E3630" w:rsidRDefault="002E3630" w:rsidP="00DA7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33860" w14:textId="77777777" w:rsidR="00037978" w:rsidRPr="001125F4" w:rsidRDefault="00037978" w:rsidP="00037978">
    <w:pPr>
      <w:pStyle w:val="Stopka"/>
      <w:jc w:val="center"/>
      <w:rPr>
        <w:b/>
        <w:sz w:val="18"/>
      </w:rPr>
    </w:pPr>
  </w:p>
  <w:p w14:paraId="089670C1" w14:textId="77777777" w:rsidR="001C4432" w:rsidRPr="00037978" w:rsidRDefault="001C4432" w:rsidP="001C4432">
    <w:pPr>
      <w:pStyle w:val="Stopka"/>
      <w:jc w:val="center"/>
      <w:rPr>
        <w:rFonts w:ascii="Times New Roman" w:hAnsi="Times New Roman" w:cs="Times New Roman"/>
        <w:b/>
        <w:sz w:val="18"/>
        <w:szCs w:val="18"/>
        <w:lang w:val="en-US"/>
      </w:rPr>
    </w:pPr>
    <w:r>
      <w:rPr>
        <w:rFonts w:ascii="Times New Roman" w:hAnsi="Times New Roman" w:cs="Times New Roman"/>
        <w:b/>
        <w:sz w:val="18"/>
        <w:szCs w:val="18"/>
      </w:rPr>
      <w:t>40-127 Katowice</w:t>
    </w:r>
    <w:r w:rsidRPr="00037978">
      <w:rPr>
        <w:rFonts w:ascii="Times New Roman" w:hAnsi="Times New Roman" w:cs="Times New Roman"/>
        <w:b/>
        <w:sz w:val="18"/>
        <w:szCs w:val="18"/>
      </w:rPr>
      <w:t xml:space="preserve">, </w:t>
    </w:r>
    <w:r>
      <w:rPr>
        <w:rFonts w:ascii="Times New Roman" w:hAnsi="Times New Roman" w:cs="Times New Roman"/>
        <w:b/>
        <w:sz w:val="18"/>
        <w:szCs w:val="18"/>
      </w:rPr>
      <w:t>Plac Grunwaldzki 8-</w:t>
    </w:r>
    <w:proofErr w:type="gramStart"/>
    <w:r>
      <w:rPr>
        <w:rFonts w:ascii="Times New Roman" w:hAnsi="Times New Roman" w:cs="Times New Roman"/>
        <w:b/>
        <w:sz w:val="18"/>
        <w:szCs w:val="18"/>
      </w:rPr>
      <w:t>10</w:t>
    </w:r>
    <w:r w:rsidRPr="00037978">
      <w:rPr>
        <w:rFonts w:ascii="Times New Roman" w:hAnsi="Times New Roman" w:cs="Times New Roman"/>
        <w:b/>
        <w:sz w:val="18"/>
        <w:szCs w:val="18"/>
      </w:rPr>
      <w:t>,  *</w:t>
    </w:r>
    <w:proofErr w:type="gramEnd"/>
    <w:r w:rsidRPr="00037978">
      <w:rPr>
        <w:rFonts w:ascii="Times New Roman" w:hAnsi="Times New Roman" w:cs="Times New Roman"/>
        <w:b/>
        <w:sz w:val="18"/>
        <w:szCs w:val="18"/>
      </w:rPr>
      <w:t xml:space="preserve"> tel. 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>+48 (0</w:t>
    </w:r>
    <w:r>
      <w:rPr>
        <w:rFonts w:ascii="Times New Roman" w:hAnsi="Times New Roman" w:cs="Times New Roman"/>
        <w:b/>
        <w:sz w:val="18"/>
        <w:szCs w:val="18"/>
        <w:lang w:val="en-US"/>
      </w:rPr>
      <w:t>3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 xml:space="preserve">2) </w:t>
    </w:r>
    <w:r>
      <w:rPr>
        <w:rFonts w:ascii="Times New Roman" w:hAnsi="Times New Roman" w:cs="Times New Roman"/>
        <w:b/>
        <w:sz w:val="18"/>
        <w:szCs w:val="18"/>
        <w:lang w:val="en-US"/>
      </w:rPr>
      <w:t>42 06 801 fax +48 (03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 xml:space="preserve">2) ) </w:t>
    </w:r>
    <w:r>
      <w:rPr>
        <w:rFonts w:ascii="Times New Roman" w:hAnsi="Times New Roman" w:cs="Times New Roman"/>
        <w:b/>
        <w:sz w:val="18"/>
        <w:szCs w:val="18"/>
        <w:lang w:val="en-US"/>
      </w:rPr>
      <w:t>42 06 884</w:t>
    </w:r>
  </w:p>
  <w:p w14:paraId="0E70403B" w14:textId="2A4B89C5" w:rsidR="001C4432" w:rsidRPr="00037978" w:rsidRDefault="001C4432" w:rsidP="001C4432">
    <w:pPr>
      <w:pStyle w:val="Stopka"/>
      <w:jc w:val="center"/>
      <w:rPr>
        <w:rFonts w:ascii="Times New Roman" w:hAnsi="Times New Roman" w:cs="Times New Roman"/>
        <w:b/>
        <w:sz w:val="18"/>
        <w:szCs w:val="18"/>
        <w:lang w:val="en-US"/>
      </w:rPr>
    </w:pPr>
    <w:r w:rsidRPr="00037978">
      <w:rPr>
        <w:rFonts w:ascii="Times New Roman" w:hAnsi="Times New Roman" w:cs="Times New Roman"/>
        <w:b/>
        <w:sz w:val="18"/>
        <w:szCs w:val="18"/>
        <w:lang w:val="en-US"/>
      </w:rPr>
      <w:t>e-mail: sekretariat</w:t>
    </w:r>
    <w:r w:rsidR="00461F0D">
      <w:rPr>
        <w:rFonts w:ascii="Times New Roman" w:hAnsi="Times New Roman" w:cs="Times New Roman"/>
        <w:b/>
        <w:sz w:val="18"/>
        <w:szCs w:val="18"/>
        <w:lang w:val="en-US"/>
      </w:rPr>
      <w:t>@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>k</w:t>
    </w:r>
    <w:r>
      <w:rPr>
        <w:rFonts w:ascii="Times New Roman" w:hAnsi="Times New Roman" w:cs="Times New Roman"/>
        <w:b/>
        <w:sz w:val="18"/>
        <w:szCs w:val="18"/>
        <w:lang w:val="en-US"/>
      </w:rPr>
      <w:t>atowice</w:t>
    </w:r>
    <w:r w:rsidR="00461F0D">
      <w:rPr>
        <w:rFonts w:ascii="Times New Roman" w:hAnsi="Times New Roman" w:cs="Times New Roman"/>
        <w:b/>
        <w:sz w:val="18"/>
        <w:szCs w:val="18"/>
        <w:lang w:val="en-US"/>
      </w:rPr>
      <w:t>.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 xml:space="preserve">rdos.gov.pl; </w:t>
    </w:r>
    <w:r w:rsidRPr="00542BC6">
      <w:rPr>
        <w:rFonts w:ascii="Times New Roman" w:hAnsi="Times New Roman" w:cs="Times New Roman"/>
        <w:b/>
        <w:sz w:val="18"/>
        <w:szCs w:val="18"/>
        <w:lang w:val="en-US"/>
      </w:rPr>
      <w:t>www.gov.pl/web/rdos-katowice</w:t>
    </w:r>
  </w:p>
  <w:p w14:paraId="035CE00B" w14:textId="77777777" w:rsidR="00037978" w:rsidRPr="00037978" w:rsidRDefault="00037978" w:rsidP="00037978">
    <w:pPr>
      <w:pStyle w:val="Stopka"/>
      <w:tabs>
        <w:tab w:val="clear" w:pos="4536"/>
        <w:tab w:val="clear" w:pos="9072"/>
        <w:tab w:val="left" w:pos="6589"/>
      </w:tabs>
      <w:rPr>
        <w:rFonts w:ascii="Times New Roman" w:hAnsi="Times New Roman" w:cs="Times New Roman"/>
        <w:sz w:val="18"/>
        <w:szCs w:val="18"/>
      </w:rPr>
    </w:pPr>
    <w:r w:rsidRPr="00037978">
      <w:rPr>
        <w:rFonts w:ascii="Times New Roman" w:hAnsi="Times New Roman" w:cs="Times New Roman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C5982" w14:textId="77777777" w:rsidR="002E3630" w:rsidRDefault="002E3630" w:rsidP="00DA7D2C">
      <w:pPr>
        <w:spacing w:after="0" w:line="240" w:lineRule="auto"/>
      </w:pPr>
      <w:r>
        <w:separator/>
      </w:r>
    </w:p>
  </w:footnote>
  <w:footnote w:type="continuationSeparator" w:id="0">
    <w:p w14:paraId="6DB11987" w14:textId="77777777" w:rsidR="002E3630" w:rsidRDefault="002E3630" w:rsidP="00DA7D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6BA1"/>
    <w:multiLevelType w:val="hybridMultilevel"/>
    <w:tmpl w:val="81422A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FF24F2"/>
    <w:multiLevelType w:val="hybridMultilevel"/>
    <w:tmpl w:val="1AF6AF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BD4AE0"/>
    <w:multiLevelType w:val="hybridMultilevel"/>
    <w:tmpl w:val="930CCE48"/>
    <w:lvl w:ilvl="0" w:tplc="7C36B6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0B6490"/>
    <w:multiLevelType w:val="hybridMultilevel"/>
    <w:tmpl w:val="7166F9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852FFA"/>
    <w:multiLevelType w:val="hybridMultilevel"/>
    <w:tmpl w:val="DB0AAAA4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94D4E79"/>
    <w:multiLevelType w:val="hybridMultilevel"/>
    <w:tmpl w:val="74789F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7" w15:restartNumberingAfterBreak="0">
    <w:nsid w:val="5667049A"/>
    <w:multiLevelType w:val="hybridMultilevel"/>
    <w:tmpl w:val="3EE43FE8"/>
    <w:lvl w:ilvl="0" w:tplc="4574EA6E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F23791"/>
    <w:multiLevelType w:val="hybridMultilevel"/>
    <w:tmpl w:val="D3CCC82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29004FD"/>
    <w:multiLevelType w:val="hybridMultilevel"/>
    <w:tmpl w:val="1AB4AE00"/>
    <w:lvl w:ilvl="0" w:tplc="B4E8D3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C316C2C6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689855DC"/>
    <w:multiLevelType w:val="hybridMultilevel"/>
    <w:tmpl w:val="216481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252F3F"/>
    <w:multiLevelType w:val="hybridMultilevel"/>
    <w:tmpl w:val="9DA2F2E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D04CA9"/>
    <w:multiLevelType w:val="hybridMultilevel"/>
    <w:tmpl w:val="57D60F30"/>
    <w:lvl w:ilvl="0" w:tplc="2A7C2E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DD291A"/>
    <w:multiLevelType w:val="hybridMultilevel"/>
    <w:tmpl w:val="11CAF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283127">
    <w:abstractNumId w:val="0"/>
  </w:num>
  <w:num w:numId="2" w16cid:durableId="224612253">
    <w:abstractNumId w:val="8"/>
  </w:num>
  <w:num w:numId="3" w16cid:durableId="393508411">
    <w:abstractNumId w:val="1"/>
  </w:num>
  <w:num w:numId="4" w16cid:durableId="1401635897">
    <w:abstractNumId w:val="10"/>
  </w:num>
  <w:num w:numId="5" w16cid:durableId="618027661">
    <w:abstractNumId w:val="4"/>
  </w:num>
  <w:num w:numId="6" w16cid:durableId="1842624404">
    <w:abstractNumId w:val="11"/>
  </w:num>
  <w:num w:numId="7" w16cid:durableId="882253193">
    <w:abstractNumId w:val="13"/>
  </w:num>
  <w:num w:numId="8" w16cid:durableId="71755530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41767321">
    <w:abstractNumId w:val="7"/>
  </w:num>
  <w:num w:numId="10" w16cid:durableId="2082748441">
    <w:abstractNumId w:val="3"/>
  </w:num>
  <w:num w:numId="11" w16cid:durableId="611936857">
    <w:abstractNumId w:val="5"/>
  </w:num>
  <w:num w:numId="12" w16cid:durableId="1176730653">
    <w:abstractNumId w:val="2"/>
  </w:num>
  <w:num w:numId="13" w16cid:durableId="1040862362">
    <w:abstractNumId w:val="6"/>
  </w:num>
  <w:num w:numId="14" w16cid:durableId="1727529841">
    <w:abstractNumId w:val="12"/>
  </w:num>
  <w:num w:numId="15" w16cid:durableId="10298364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D2C"/>
    <w:rsid w:val="000216C8"/>
    <w:rsid w:val="00037978"/>
    <w:rsid w:val="00045370"/>
    <w:rsid w:val="0006156D"/>
    <w:rsid w:val="00095503"/>
    <w:rsid w:val="00096874"/>
    <w:rsid w:val="000A57DA"/>
    <w:rsid w:val="000B20C5"/>
    <w:rsid w:val="000D0C6D"/>
    <w:rsid w:val="00147BDA"/>
    <w:rsid w:val="001514CE"/>
    <w:rsid w:val="001719F2"/>
    <w:rsid w:val="00182DA1"/>
    <w:rsid w:val="001B3CDB"/>
    <w:rsid w:val="001C4432"/>
    <w:rsid w:val="001D323E"/>
    <w:rsid w:val="00244442"/>
    <w:rsid w:val="00257FA3"/>
    <w:rsid w:val="002750CD"/>
    <w:rsid w:val="002B68B9"/>
    <w:rsid w:val="002C3276"/>
    <w:rsid w:val="002E3630"/>
    <w:rsid w:val="0030623F"/>
    <w:rsid w:val="00337DBF"/>
    <w:rsid w:val="0038572D"/>
    <w:rsid w:val="003C1692"/>
    <w:rsid w:val="003E4E42"/>
    <w:rsid w:val="003F6DDB"/>
    <w:rsid w:val="00426DFB"/>
    <w:rsid w:val="00461F0D"/>
    <w:rsid w:val="00472ED2"/>
    <w:rsid w:val="00492119"/>
    <w:rsid w:val="004A429C"/>
    <w:rsid w:val="004B37F5"/>
    <w:rsid w:val="004D6EE8"/>
    <w:rsid w:val="0050409E"/>
    <w:rsid w:val="00507D3E"/>
    <w:rsid w:val="005173A2"/>
    <w:rsid w:val="005A4ACA"/>
    <w:rsid w:val="005E2B50"/>
    <w:rsid w:val="00614D89"/>
    <w:rsid w:val="00615D50"/>
    <w:rsid w:val="006424B9"/>
    <w:rsid w:val="00656BBC"/>
    <w:rsid w:val="00670B04"/>
    <w:rsid w:val="00670B50"/>
    <w:rsid w:val="006908CB"/>
    <w:rsid w:val="006A1563"/>
    <w:rsid w:val="006D095E"/>
    <w:rsid w:val="006F1DB8"/>
    <w:rsid w:val="00716BCA"/>
    <w:rsid w:val="00734FE4"/>
    <w:rsid w:val="00744282"/>
    <w:rsid w:val="00761299"/>
    <w:rsid w:val="00787014"/>
    <w:rsid w:val="00791C6D"/>
    <w:rsid w:val="007B4E08"/>
    <w:rsid w:val="007D5D60"/>
    <w:rsid w:val="00833433"/>
    <w:rsid w:val="00851B64"/>
    <w:rsid w:val="00865C78"/>
    <w:rsid w:val="008A68E9"/>
    <w:rsid w:val="00904807"/>
    <w:rsid w:val="00913AB6"/>
    <w:rsid w:val="00955744"/>
    <w:rsid w:val="00974A77"/>
    <w:rsid w:val="009D0F8E"/>
    <w:rsid w:val="00A62835"/>
    <w:rsid w:val="00A833B3"/>
    <w:rsid w:val="00AA1CBF"/>
    <w:rsid w:val="00AC6FD0"/>
    <w:rsid w:val="00AF6EE0"/>
    <w:rsid w:val="00B60C5F"/>
    <w:rsid w:val="00B80F42"/>
    <w:rsid w:val="00B932E9"/>
    <w:rsid w:val="00BA3D50"/>
    <w:rsid w:val="00BD158C"/>
    <w:rsid w:val="00C15748"/>
    <w:rsid w:val="00C26C7D"/>
    <w:rsid w:val="00C42897"/>
    <w:rsid w:val="00C42A66"/>
    <w:rsid w:val="00C42B8F"/>
    <w:rsid w:val="00C432E2"/>
    <w:rsid w:val="00C8538B"/>
    <w:rsid w:val="00C97A70"/>
    <w:rsid w:val="00CA1836"/>
    <w:rsid w:val="00CB1D15"/>
    <w:rsid w:val="00D1359E"/>
    <w:rsid w:val="00D308C7"/>
    <w:rsid w:val="00D4314A"/>
    <w:rsid w:val="00D66A32"/>
    <w:rsid w:val="00D83F74"/>
    <w:rsid w:val="00D92845"/>
    <w:rsid w:val="00DA7D2C"/>
    <w:rsid w:val="00DE273C"/>
    <w:rsid w:val="00E434EC"/>
    <w:rsid w:val="00E536B3"/>
    <w:rsid w:val="00E7204F"/>
    <w:rsid w:val="00ED3C94"/>
    <w:rsid w:val="00EF7045"/>
    <w:rsid w:val="00F30255"/>
    <w:rsid w:val="00F3386B"/>
    <w:rsid w:val="00F55060"/>
    <w:rsid w:val="00F87271"/>
    <w:rsid w:val="00FA4CF0"/>
    <w:rsid w:val="00FD114F"/>
    <w:rsid w:val="00FD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4A9E53"/>
  <w15:docId w15:val="{955104AD-030A-4281-B13D-53F60AE2E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A7D2C"/>
  </w:style>
  <w:style w:type="paragraph" w:styleId="NormalnyWeb">
    <w:name w:val="Normal (Web)"/>
    <w:basedOn w:val="Normalny"/>
    <w:uiPriority w:val="99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8727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87271"/>
    <w:rPr>
      <w:rFonts w:ascii="Courier New" w:eastAsia="Times New Roman" w:hAnsi="Courier New" w:cs="Courier New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42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42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42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42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428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D6EE8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D928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769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marlena.podsiedlik@katowice.rdos.gov.pl</cp:lastModifiedBy>
  <cp:revision>2</cp:revision>
  <dcterms:created xsi:type="dcterms:W3CDTF">2023-12-27T10:13:00Z</dcterms:created>
  <dcterms:modified xsi:type="dcterms:W3CDTF">2023-12-27T10:13:00Z</dcterms:modified>
</cp:coreProperties>
</file>