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D787" w14:textId="41F5D1AE" w:rsidR="00291E08" w:rsidRDefault="00291E08" w:rsidP="00291E08">
      <w:pPr>
        <w:jc w:val="center"/>
        <w:rPr>
          <w:sz w:val="24"/>
          <w:szCs w:val="24"/>
        </w:rPr>
      </w:pPr>
      <w:r>
        <w:rPr>
          <w:sz w:val="24"/>
          <w:szCs w:val="24"/>
        </w:rPr>
        <w:t>WYKAZ DECYZJI NADLEŚNICZEGO NADLEŚNICTWA BRZEG</w:t>
      </w:r>
      <w:r>
        <w:rPr>
          <w:sz w:val="24"/>
          <w:szCs w:val="24"/>
        </w:rPr>
        <w:br/>
        <w:t>W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>
        <w:rPr>
          <w:sz w:val="24"/>
          <w:szCs w:val="24"/>
        </w:rPr>
        <w:br/>
        <w:t xml:space="preserve">wg stanu prawnego na dzień </w:t>
      </w:r>
      <w:r>
        <w:rPr>
          <w:sz w:val="24"/>
          <w:szCs w:val="24"/>
        </w:rPr>
        <w:t>15</w:t>
      </w:r>
      <w:r>
        <w:rPr>
          <w:sz w:val="24"/>
          <w:szCs w:val="24"/>
        </w:rPr>
        <w:t>.</w:t>
      </w:r>
      <w:r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OBOWIĄZUJĄCYCH DECYZJI NADLEŚNICZEGO NADLEŚNICTWA BRZEG W ROKU 2024"/>
        <w:tblDescription w:val="Wykaz obejmuje nr decyzji, datę wydania oraz tytuł - sprawę w której wydano decyzję."/>
      </w:tblPr>
      <w:tblGrid>
        <w:gridCol w:w="534"/>
        <w:gridCol w:w="1402"/>
        <w:gridCol w:w="1407"/>
        <w:gridCol w:w="5719"/>
      </w:tblGrid>
      <w:tr w:rsidR="00291E08" w14:paraId="709887D0" w14:textId="77777777" w:rsidTr="00291E0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8A8" w14:textId="77777777" w:rsidR="00291E08" w:rsidRDefault="00291E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AADD" w14:textId="77777777" w:rsidR="00291E08" w:rsidRDefault="00291E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 decyzji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536" w14:textId="77777777" w:rsidR="00291E08" w:rsidRDefault="00291E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wydania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9C28" w14:textId="77777777" w:rsidR="00291E08" w:rsidRDefault="00291E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Tytuł -  w sprawie</w:t>
            </w:r>
          </w:p>
        </w:tc>
      </w:tr>
      <w:tr w:rsidR="00291E08" w14:paraId="35B64AA7" w14:textId="77777777" w:rsidTr="002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C3D" w14:textId="77777777" w:rsidR="00291E08" w:rsidRDefault="00291E08" w:rsidP="00CF14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56F" w14:textId="6F169CDD" w:rsidR="00291E08" w:rsidRDefault="00291E08">
            <w:pPr>
              <w:spacing w:after="0" w:line="240" w:lineRule="auto"/>
              <w:jc w:val="center"/>
            </w:pPr>
            <w:r>
              <w:t>1/2025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2C8" w14:textId="24F11C64" w:rsidR="00291E08" w:rsidRDefault="00291E08">
            <w:pPr>
              <w:spacing w:after="0" w:line="240" w:lineRule="auto"/>
              <w:jc w:val="center"/>
            </w:pPr>
            <w:r>
              <w:t>08.01.2025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C3B" w14:textId="4698EA54" w:rsidR="00291E08" w:rsidRDefault="00291E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wyznaczenia dodatkowych dni wolnych za święta ustawowo wolne od pracy wypadające w sobotę dla pracowników Nadleśnictwa Brzeg w 2025 roku.</w:t>
            </w:r>
          </w:p>
        </w:tc>
      </w:tr>
    </w:tbl>
    <w:p w14:paraId="4E93A980" w14:textId="77777777" w:rsidR="00F10CFE" w:rsidRDefault="00F10CFE"/>
    <w:sectPr w:rsidR="00F1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679"/>
    <w:multiLevelType w:val="hybridMultilevel"/>
    <w:tmpl w:val="0038B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45"/>
    <w:rsid w:val="00291E08"/>
    <w:rsid w:val="00DA0345"/>
    <w:rsid w:val="00F1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25AE"/>
  <w15:chartTrackingRefBased/>
  <w15:docId w15:val="{BD292C7A-6078-494D-92DF-76F4917F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E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E08"/>
    <w:pPr>
      <w:ind w:left="720"/>
      <w:contextualSpacing/>
    </w:pPr>
  </w:style>
  <w:style w:type="table" w:styleId="Tabela-Siatka">
    <w:name w:val="Table Grid"/>
    <w:basedOn w:val="Standardowy"/>
    <w:uiPriority w:val="59"/>
    <w:rsid w:val="00291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Pater</dc:creator>
  <cp:keywords/>
  <dc:description/>
  <cp:lastModifiedBy>Michał Pater</cp:lastModifiedBy>
  <cp:revision>2</cp:revision>
  <dcterms:created xsi:type="dcterms:W3CDTF">2025-01-14T09:04:00Z</dcterms:created>
  <dcterms:modified xsi:type="dcterms:W3CDTF">2025-01-14T09:07:00Z</dcterms:modified>
</cp:coreProperties>
</file>