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CFA7" w14:textId="77777777" w:rsidR="00750B3E" w:rsidRPr="00750B3E" w:rsidRDefault="00750B3E" w:rsidP="00FB6E8B">
      <w:pPr>
        <w:tabs>
          <w:tab w:val="left" w:pos="3330"/>
          <w:tab w:val="center" w:pos="45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50B3E">
        <w:rPr>
          <w:rFonts w:ascii="Times New Roman" w:hAnsi="Times New Roman"/>
          <w:sz w:val="24"/>
          <w:szCs w:val="24"/>
        </w:rPr>
        <w:t>Generalny Dyrektor Ochrony Środowiska</w:t>
      </w:r>
    </w:p>
    <w:p w14:paraId="55C51827" w14:textId="120BCD3F" w:rsidR="00750B3E" w:rsidRPr="00750B3E" w:rsidRDefault="00750B3E" w:rsidP="00FB6E8B">
      <w:pPr>
        <w:tabs>
          <w:tab w:val="left" w:pos="3330"/>
          <w:tab w:val="center" w:pos="45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50B3E">
        <w:rPr>
          <w:rFonts w:ascii="Times New Roman" w:hAnsi="Times New Roman"/>
          <w:sz w:val="24"/>
          <w:szCs w:val="24"/>
        </w:rPr>
        <w:t>Warszawa, 1</w:t>
      </w:r>
      <w:r w:rsidRPr="00750B3E">
        <w:rPr>
          <w:rFonts w:ascii="Times New Roman" w:hAnsi="Times New Roman"/>
          <w:sz w:val="24"/>
          <w:szCs w:val="24"/>
        </w:rPr>
        <w:t>9</w:t>
      </w:r>
      <w:r w:rsidRPr="00750B3E">
        <w:rPr>
          <w:rFonts w:ascii="Times New Roman" w:hAnsi="Times New Roman"/>
          <w:sz w:val="24"/>
          <w:szCs w:val="24"/>
        </w:rPr>
        <w:t xml:space="preserve"> stycznia 2024 r.</w:t>
      </w:r>
    </w:p>
    <w:p w14:paraId="053C6BE2" w14:textId="359DD33C" w:rsidR="00750B3E" w:rsidRPr="00750B3E" w:rsidRDefault="00750B3E" w:rsidP="00FB6E8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50B3E">
        <w:rPr>
          <w:rFonts w:ascii="Times New Roman" w:hAnsi="Times New Roman"/>
          <w:sz w:val="24"/>
          <w:szCs w:val="24"/>
        </w:rPr>
        <w:t>DOOŚ-WDŚZIL.420.</w:t>
      </w:r>
      <w:r w:rsidRPr="00750B3E">
        <w:rPr>
          <w:rFonts w:ascii="Times New Roman" w:hAnsi="Times New Roman"/>
          <w:sz w:val="24"/>
          <w:szCs w:val="24"/>
        </w:rPr>
        <w:t>31</w:t>
      </w:r>
      <w:r w:rsidRPr="00750B3E">
        <w:rPr>
          <w:rFonts w:ascii="Times New Roman" w:hAnsi="Times New Roman"/>
          <w:sz w:val="24"/>
          <w:szCs w:val="24"/>
        </w:rPr>
        <w:t>.202</w:t>
      </w:r>
      <w:r w:rsidRPr="00750B3E">
        <w:rPr>
          <w:rFonts w:ascii="Times New Roman" w:hAnsi="Times New Roman"/>
          <w:sz w:val="24"/>
          <w:szCs w:val="24"/>
        </w:rPr>
        <w:t>3</w:t>
      </w:r>
      <w:r w:rsidRPr="00750B3E">
        <w:rPr>
          <w:rFonts w:ascii="Times New Roman" w:hAnsi="Times New Roman"/>
          <w:sz w:val="24"/>
          <w:szCs w:val="24"/>
        </w:rPr>
        <w:t>.</w:t>
      </w:r>
      <w:r w:rsidRPr="00750B3E">
        <w:rPr>
          <w:rFonts w:ascii="Times New Roman" w:hAnsi="Times New Roman"/>
          <w:sz w:val="24"/>
          <w:szCs w:val="24"/>
        </w:rPr>
        <w:t>SO.EU.2</w:t>
      </w:r>
    </w:p>
    <w:p w14:paraId="7A037D29" w14:textId="77777777" w:rsidR="00750B3E" w:rsidRPr="00750B3E" w:rsidRDefault="00750B3E" w:rsidP="00FB6E8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0B3E">
        <w:rPr>
          <w:rFonts w:ascii="Times New Roman" w:hAnsi="Times New Roman"/>
          <w:sz w:val="24"/>
          <w:szCs w:val="24"/>
        </w:rPr>
        <w:t>ZAWIADOMIENIE</w:t>
      </w:r>
      <w:r w:rsidRPr="00750B3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545B144" w14:textId="77777777" w:rsidR="00750B3E" w:rsidRPr="00750B3E" w:rsidRDefault="00750B3E" w:rsidP="00FB6E8B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50B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Generalny Dyrektor Ochrony Środowiska, na podstawie art. 10 § 1 oraz art. 49 § 1 ustawy z dnia 14 czerwca 1960 r. </w:t>
      </w:r>
      <w:r w:rsidRPr="00750B3E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– </w:t>
      </w:r>
      <w:r w:rsidRPr="00750B3E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Kodeks postępowania administracyjnego</w:t>
      </w:r>
      <w:r w:rsidRPr="00750B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(Dz. U. z 2023 r. poz. 775, ze zm.), dalej </w:t>
      </w:r>
      <w:r w:rsidRPr="00750B3E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k.p.a.</w:t>
      </w:r>
      <w:r w:rsidRPr="00750B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w związku z art. 74 ust. 3 ustawy z dnia 3 października 2008 r. </w:t>
      </w:r>
      <w:r w:rsidRPr="00750B3E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o udostępnianiu informacji o środowisku i jego ochronie, udziale społeczeństwa w ochronie środowiska oraz o ocenach oddziaływania na środowisko</w:t>
      </w:r>
      <w:r w:rsidRPr="00750B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(Dz. U. z 2023 r. poz. 1094, ze zm.), dalej </w:t>
      </w:r>
      <w:proofErr w:type="spellStart"/>
      <w:r w:rsidRPr="00750B3E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u.o.o.ś</w:t>
      </w:r>
      <w:proofErr w:type="spellEnd"/>
      <w:r w:rsidRPr="00750B3E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., </w:t>
      </w:r>
      <w:r w:rsidRPr="00750B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zawiadamia, że w prowadzonym postępowaniu odwoławczym </w:t>
      </w:r>
      <w:r w:rsidRPr="00750B3E">
        <w:rPr>
          <w:rFonts w:ascii="Times New Roman" w:eastAsia="Times New Roman" w:hAnsi="Times New Roman"/>
          <w:sz w:val="24"/>
          <w:szCs w:val="24"/>
          <w:lang w:eastAsia="pl-PL"/>
        </w:rPr>
        <w:t xml:space="preserve">od </w:t>
      </w:r>
      <w:r w:rsidRPr="00750B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decyzji Regionalnego Dyrektora Ochrony Środowiska w Warszawie z 28 września 2023 r., znak: WOOŚ-II.420.28.2022.PT.16, </w:t>
      </w:r>
      <w:r w:rsidRPr="00750B3E">
        <w:rPr>
          <w:rFonts w:ascii="Times New Roman" w:eastAsia="Times New Roman" w:hAnsi="Times New Roman"/>
          <w:sz w:val="24"/>
          <w:szCs w:val="24"/>
          <w:lang w:eastAsia="pl-PL"/>
        </w:rPr>
        <w:t>stwierdzającej brak potrzeby przeprowadzenia oceny oddziaływania na środowisko oraz określającej istotne warunki korzystania ze środowiska dla</w:t>
      </w:r>
      <w:r w:rsidRPr="00750B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przedsięwzięcia pod nazwą: „Przewiert HDD rurociągu DN250 pod rzeką Rządzą wraz z terenem zalewowym na odcinku Mościska-Emilianów” </w:t>
      </w:r>
      <w:r w:rsidRPr="00750B3E">
        <w:rPr>
          <w:rFonts w:ascii="Times New Roman" w:eastAsia="Times New Roman" w:hAnsi="Times New Roman"/>
          <w:sz w:val="24"/>
          <w:szCs w:val="24"/>
          <w:lang w:eastAsia="pl-PL"/>
        </w:rPr>
        <w:t>zgromadzony został cały materiał dowodowy.</w:t>
      </w:r>
    </w:p>
    <w:p w14:paraId="7DAE4C4D" w14:textId="77777777" w:rsidR="00750B3E" w:rsidRPr="00FB6E8B" w:rsidRDefault="00750B3E" w:rsidP="00FB6E8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0B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Równocześnie Generalny Dyrektor Ochrony </w:t>
      </w:r>
      <w:r w:rsidRPr="00FB6E8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Środowiska informuje, że strony mogą zapoznać się z aktami sprawy, a przed wydaniem decyzji kończącej postępowanie wypowiedzieć się co do zebranych dowodów i materiałów oraz zgłoszonych żądań. </w:t>
      </w:r>
      <w:r w:rsidRPr="00FB6E8B">
        <w:rPr>
          <w:rFonts w:ascii="Times New Roman" w:eastAsia="Times New Roman" w:hAnsi="Times New Roman"/>
          <w:sz w:val="24"/>
          <w:szCs w:val="24"/>
          <w:lang w:eastAsia="pl-PL"/>
        </w:rPr>
        <w:t xml:space="preserve">Materiał dowodowy dostępny będzie w siedzibie Generalnej Dyrekcji Ochrony Środowiska, mieszczącej się w Warszawie przy </w:t>
      </w:r>
      <w:r w:rsidRPr="00FB6E8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Al. Jerozolimskich 136</w:t>
      </w:r>
      <w:r w:rsidRPr="00FB6E8B">
        <w:rPr>
          <w:rFonts w:ascii="Times New Roman" w:eastAsia="Times New Roman" w:hAnsi="Times New Roman"/>
          <w:sz w:val="24"/>
          <w:szCs w:val="24"/>
          <w:lang w:eastAsia="pl-PL"/>
        </w:rPr>
        <w:t xml:space="preserve">, w dniach roboczych, w godzinach 10.00-14.00, po uprzednim uzgodnieniu terminu pod numerem telefonu 22 120 29 50. </w:t>
      </w:r>
      <w:r w:rsidRPr="00FB6E8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Decyzja kończąca postępowanie zostanie wydana nie wcześniej niż po upływie 14 dni od dnia doręczenia niniejszego zawiadomienia.</w:t>
      </w:r>
    </w:p>
    <w:p w14:paraId="21C60404" w14:textId="73E1B515" w:rsidR="00750B3E" w:rsidRPr="00FB6E8B" w:rsidRDefault="00750B3E" w:rsidP="00FB6E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6E8B">
        <w:rPr>
          <w:rFonts w:ascii="Times New Roman" w:hAnsi="Times New Roman"/>
          <w:sz w:val="24"/>
          <w:szCs w:val="24"/>
        </w:rPr>
        <w:t>Upubliczniono w dniach: od 1</w:t>
      </w:r>
      <w:r w:rsidRPr="00FB6E8B">
        <w:rPr>
          <w:rFonts w:ascii="Times New Roman" w:hAnsi="Times New Roman"/>
          <w:sz w:val="24"/>
          <w:szCs w:val="24"/>
        </w:rPr>
        <w:t>9</w:t>
      </w:r>
      <w:r w:rsidRPr="00FB6E8B">
        <w:rPr>
          <w:rFonts w:ascii="Times New Roman" w:hAnsi="Times New Roman"/>
          <w:sz w:val="24"/>
          <w:szCs w:val="24"/>
        </w:rPr>
        <w:t>.01.2024 do………………</w:t>
      </w:r>
    </w:p>
    <w:p w14:paraId="4494DAEE" w14:textId="77777777" w:rsidR="00750B3E" w:rsidRPr="00FB6E8B" w:rsidRDefault="00750B3E" w:rsidP="00FB6E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6E8B">
        <w:rPr>
          <w:rFonts w:ascii="Times New Roman" w:hAnsi="Times New Roman"/>
          <w:sz w:val="24"/>
          <w:szCs w:val="24"/>
        </w:rPr>
        <w:t>Pieczęć urzędu i podpis:</w:t>
      </w:r>
    </w:p>
    <w:p w14:paraId="1D9FAF42" w14:textId="77777777" w:rsidR="00750B3E" w:rsidRPr="00FB6E8B" w:rsidRDefault="00750B3E" w:rsidP="00FB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B6E8B">
        <w:rPr>
          <w:rFonts w:ascii="Times New Roman" w:hAnsi="Times New Roman"/>
          <w:iCs/>
          <w:sz w:val="24"/>
          <w:szCs w:val="24"/>
        </w:rPr>
        <w:t>Z upoważnienia</w:t>
      </w:r>
    </w:p>
    <w:p w14:paraId="121345CE" w14:textId="77777777" w:rsidR="00750B3E" w:rsidRPr="00FB6E8B" w:rsidRDefault="00750B3E" w:rsidP="00FB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B6E8B">
        <w:rPr>
          <w:rFonts w:ascii="Times New Roman" w:hAnsi="Times New Roman"/>
          <w:iCs/>
          <w:sz w:val="24"/>
          <w:szCs w:val="24"/>
        </w:rPr>
        <w:t>Generalnego Dyrektora Ochrony Środowiska</w:t>
      </w:r>
    </w:p>
    <w:p w14:paraId="0869A69D" w14:textId="77777777" w:rsidR="00750B3E" w:rsidRPr="00FB6E8B" w:rsidRDefault="00750B3E" w:rsidP="00FB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6E8B">
        <w:rPr>
          <w:rFonts w:ascii="Times New Roman" w:hAnsi="Times New Roman"/>
          <w:sz w:val="24"/>
          <w:szCs w:val="24"/>
        </w:rPr>
        <w:t>Dyrektor Departamentu Ocen Oddziaływania na Środowisko</w:t>
      </w:r>
    </w:p>
    <w:p w14:paraId="5829800B" w14:textId="77777777" w:rsidR="00750B3E" w:rsidRPr="00750B3E" w:rsidRDefault="00750B3E" w:rsidP="00FB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50B3E">
        <w:rPr>
          <w:rFonts w:ascii="Times New Roman" w:hAnsi="Times New Roman"/>
          <w:sz w:val="24"/>
          <w:szCs w:val="24"/>
        </w:rPr>
        <w:t xml:space="preserve">Anna </w:t>
      </w:r>
      <w:proofErr w:type="spellStart"/>
      <w:r w:rsidRPr="00750B3E">
        <w:rPr>
          <w:rFonts w:ascii="Times New Roman" w:hAnsi="Times New Roman"/>
          <w:sz w:val="24"/>
          <w:szCs w:val="24"/>
        </w:rPr>
        <w:t>Bieroza</w:t>
      </w:r>
      <w:proofErr w:type="spellEnd"/>
      <w:r w:rsidRPr="00750B3E">
        <w:rPr>
          <w:rFonts w:ascii="Times New Roman" w:hAnsi="Times New Roman"/>
          <w:sz w:val="24"/>
          <w:szCs w:val="24"/>
        </w:rPr>
        <w:t>-Ćwierzyńska</w:t>
      </w:r>
    </w:p>
    <w:p w14:paraId="7398D50C" w14:textId="77777777" w:rsidR="00750B3E" w:rsidRPr="00750B3E" w:rsidRDefault="00750B3E" w:rsidP="00FB6E8B">
      <w:pPr>
        <w:suppressAutoHyphens/>
        <w:spacing w:after="6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50B3E">
        <w:rPr>
          <w:rFonts w:ascii="Times New Roman" w:eastAsia="Times New Roman" w:hAnsi="Times New Roman"/>
          <w:sz w:val="24"/>
          <w:szCs w:val="24"/>
          <w:lang w:eastAsia="pl-PL"/>
        </w:rPr>
        <w:t>Art. 10 § 1 k.p.a.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49322F23" w14:textId="77777777" w:rsidR="00750B3E" w:rsidRPr="00750B3E" w:rsidRDefault="00750B3E" w:rsidP="00FB6E8B">
      <w:pPr>
        <w:suppressAutoHyphens/>
        <w:spacing w:after="6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0B3E">
        <w:rPr>
          <w:rFonts w:ascii="Times New Roman" w:eastAsia="Times New Roman" w:hAnsi="Times New Roman"/>
          <w:sz w:val="24"/>
          <w:szCs w:val="24"/>
          <w:lang w:eastAsia="pl-PL"/>
        </w:rPr>
        <w:t xml:space="preserve">Art. 49 § 1 </w:t>
      </w:r>
      <w:r w:rsidRPr="00750B3E">
        <w:rPr>
          <w:rFonts w:ascii="Times New Roman" w:eastAsia="Times New Roman" w:hAnsi="Times New Roman"/>
          <w:iCs/>
          <w:sz w:val="24"/>
          <w:szCs w:val="24"/>
          <w:lang w:eastAsia="pl-PL"/>
        </w:rPr>
        <w:t>k.p.a.</w:t>
      </w:r>
      <w:r w:rsidRPr="00750B3E">
        <w:rPr>
          <w:rFonts w:ascii="Times New Roman" w:eastAsia="Times New Roman" w:hAnsi="Times New Roman"/>
          <w:sz w:val="24"/>
          <w:szCs w:val="24"/>
          <w:lang w:eastAsia="pl-PL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25471C45" w14:textId="77777777" w:rsidR="00750B3E" w:rsidRPr="00750B3E" w:rsidRDefault="00750B3E" w:rsidP="00FB6E8B">
      <w:pPr>
        <w:pStyle w:val="Bezodstpw1"/>
        <w:spacing w:after="60"/>
      </w:pPr>
      <w:r w:rsidRPr="00750B3E">
        <w:t xml:space="preserve">Art. 74 ust. 3 </w:t>
      </w:r>
      <w:proofErr w:type="spellStart"/>
      <w:r w:rsidRPr="00750B3E">
        <w:rPr>
          <w:iCs/>
        </w:rPr>
        <w:t>u.o.o.ś</w:t>
      </w:r>
      <w:proofErr w:type="spellEnd"/>
      <w:r w:rsidRPr="00750B3E">
        <w:rPr>
          <w:iCs/>
        </w:rPr>
        <w:t>.</w:t>
      </w:r>
      <w:r w:rsidRPr="00750B3E"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6A0C634E" w14:textId="77777777" w:rsidR="00001236" w:rsidRPr="00750B3E" w:rsidRDefault="00001236" w:rsidP="00FB6E8B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001236" w:rsidRPr="00750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7C"/>
    <w:rsid w:val="00001236"/>
    <w:rsid w:val="0008697C"/>
    <w:rsid w:val="00750B3E"/>
    <w:rsid w:val="00980AC3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B35F"/>
  <w15:chartTrackingRefBased/>
  <w15:docId w15:val="{F2427B5D-4BFF-4AE1-86DD-0749CB6E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B3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750B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Urbaniak</dc:creator>
  <cp:keywords/>
  <dc:description/>
  <cp:lastModifiedBy>Ewa Urbaniak</cp:lastModifiedBy>
  <cp:revision>5</cp:revision>
  <dcterms:created xsi:type="dcterms:W3CDTF">2024-01-19T11:02:00Z</dcterms:created>
  <dcterms:modified xsi:type="dcterms:W3CDTF">2024-01-19T11:11:00Z</dcterms:modified>
</cp:coreProperties>
</file>