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1648" w14:textId="05900825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F273D6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F273D6">
        <w:rPr>
          <w:rFonts w:ascii="Times New Roman" w:hAnsi="Times New Roman" w:cs="Times New Roman"/>
          <w:b/>
          <w:sz w:val="26"/>
          <w:szCs w:val="26"/>
        </w:rPr>
        <w:t xml:space="preserve"> w Giżycku</w:t>
      </w:r>
    </w:p>
    <w:p w14:paraId="29AA83CD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D8F196E" w14:textId="77777777" w:rsidR="00566A60" w:rsidRPr="00911DF8" w:rsidRDefault="00566A60" w:rsidP="00566A6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5CF4F27" w14:textId="5A700BFA" w:rsidR="00566A60" w:rsidRPr="00911DF8" w:rsidRDefault="00566A60" w:rsidP="00566A6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F273D6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w sprawach organizacji krajowego systemu ratowniczo-gaśniczego oraz ochrony przeciwpożarowej podległym </w:t>
      </w:r>
      <w:r w:rsidR="00F273D6">
        <w:rPr>
          <w:rFonts w:ascii="Times New Roman" w:eastAsia="Times New Roman" w:hAnsi="Times New Roman" w:cs="Times New Roman"/>
          <w:sz w:val="26"/>
          <w:szCs w:val="26"/>
          <w:lang w:eastAsia="pl-PL"/>
        </w:rPr>
        <w:t>staroście powiatowemu.</w:t>
      </w:r>
    </w:p>
    <w:p w14:paraId="3D1C5BDE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9B4A5E2" w14:textId="4A11D1FE" w:rsidR="00C05684" w:rsidRDefault="00566A60" w:rsidP="00C05684">
      <w:pPr>
        <w:pStyle w:val="Nagwek2"/>
        <w:tabs>
          <w:tab w:val="num" w:pos="360"/>
        </w:tabs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C05684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C05684">
        <w:rPr>
          <w:sz w:val="26"/>
          <w:szCs w:val="26"/>
        </w:rPr>
        <w:t xml:space="preserve">punkt 6 </w:t>
      </w:r>
      <w:r w:rsidRPr="00911DF8">
        <w:rPr>
          <w:sz w:val="26"/>
          <w:szCs w:val="26"/>
        </w:rPr>
        <w:t>ustawy z dnia 24 sierpnia 1991 r. o Państwowej Straży Pożarnej, do zadań Komendanta Głównego Państwowej Straży Pożarnej należy:</w:t>
      </w:r>
    </w:p>
    <w:p w14:paraId="43ADAF7E" w14:textId="77777777" w:rsidR="00C05684" w:rsidRDefault="00C05684" w:rsidP="00C05684">
      <w:pPr>
        <w:pStyle w:val="Nagwek2"/>
        <w:tabs>
          <w:tab w:val="num" w:pos="360"/>
        </w:tabs>
        <w:spacing w:line="276" w:lineRule="auto"/>
        <w:rPr>
          <w:rStyle w:val="markedcontent"/>
          <w:b w:val="0"/>
          <w:bCs w:val="0"/>
          <w:sz w:val="26"/>
          <w:szCs w:val="26"/>
        </w:rPr>
      </w:pPr>
      <w:r w:rsidRPr="00C05684">
        <w:rPr>
          <w:rStyle w:val="markedcontent"/>
          <w:b w:val="0"/>
          <w:bCs w:val="0"/>
          <w:sz w:val="26"/>
          <w:szCs w:val="26"/>
        </w:rPr>
        <w:t xml:space="preserve">1) kierowanie komendą powiatową Państwowej Straży Pożarnej;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2) organizowanie jednostek ratowniczo-gaśniczych;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3) organizowanie na obszarze powiatu krajowego systemu ratowniczo-gaśniczego;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4) dysponowanie oraz kierowanie siłami i środkami krajowego systemu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ratowniczo-gaśniczego na obszarze powiatu poprzez swoje stanowisko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kierowania;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5) kierowanie jednostek organizacyjnych Państwowej Straży Pożarnej z obszaru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powiatu do akcji ratowniczych i humanitarnych poza granicę państwa, na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podstawie wiążących Rzeczpospolitą Polską umów i porozumień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międzynarodowych;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6) analizowanie działań ratowniczych prowadzonych na obszarze powiatu przez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podmioty krajowego systemu ratowniczo-gaśniczego;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7) organizowanie i prowadzenie akcji ratowniczej;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8) współdziałanie z komendantem gminnym ochrony przeciwpożarowej, jeżeli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komendant taki został zatrudniony w gminie;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8a) współdziałanie z komendantem gminnym związku ochotniczych straży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pożarnych;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>9) rozpoznawanie zagrożeń pożarowych i innych miejscowych zagrożeń;</w:t>
      </w:r>
      <w:r>
        <w:rPr>
          <w:rStyle w:val="markedcontent"/>
          <w:b w:val="0"/>
          <w:bCs w:val="0"/>
          <w:sz w:val="26"/>
          <w:szCs w:val="26"/>
        </w:rPr>
        <w:tab/>
      </w:r>
    </w:p>
    <w:p w14:paraId="15894169" w14:textId="69502BD0" w:rsidR="00C05684" w:rsidRPr="00C05684" w:rsidRDefault="00C05684" w:rsidP="00C05684">
      <w:pPr>
        <w:pStyle w:val="Nagwek2"/>
        <w:tabs>
          <w:tab w:val="num" w:pos="360"/>
        </w:tabs>
        <w:spacing w:line="276" w:lineRule="auto"/>
        <w:rPr>
          <w:b w:val="0"/>
          <w:bCs w:val="0"/>
          <w:sz w:val="26"/>
          <w:szCs w:val="26"/>
        </w:rPr>
      </w:pPr>
      <w:r>
        <w:rPr>
          <w:rStyle w:val="markedcontent"/>
          <w:b w:val="0"/>
          <w:bCs w:val="0"/>
          <w:sz w:val="26"/>
          <w:szCs w:val="26"/>
        </w:rPr>
        <w:t>10</w:t>
      </w:r>
      <w:r w:rsidRPr="00C05684">
        <w:rPr>
          <w:rStyle w:val="markedcontent"/>
          <w:b w:val="0"/>
          <w:bCs w:val="0"/>
          <w:sz w:val="26"/>
          <w:szCs w:val="26"/>
        </w:rPr>
        <w:t xml:space="preserve">) opracowywanie planów ratowniczych na obszarze powiatu;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11) nadzorowanie przestrzegania przepisów przeciwpożarowych;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12) wykonywanie zadań z zakresu ratownictwa;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13) wstępne ustalanie przyczyn oraz okoliczności powstania i rozprzestrzeniania się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pożaru oraz miejscowego zagrożenia;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lastRenderedPageBreak/>
        <w:t xml:space="preserve">14) organizowanie szkolenia i doskonalenia pożarniczego;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15) szkolenie członków ochotniczych straży pożarnych;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16) inicjowanie przedsięwzięć w zakresie kultury fizycznej i sportu z udziałem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podmiotów krajowego systemu ratowniczo-gaśniczego na obszarze powiatu;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17) wprowadzanie podwyższonej gotowości operacyjnej w komendzie powiatowej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(miejskiej) Państwowej Straży Pożarnej w sytuacji zwiększonego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prawdopodobieństwa katastrofy naturalnej lub awarii technicznej, których skutki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mogą zagrozić życiu lub zdrowiu dużej liczby osób, mieniu w wielkich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rozmiarach albo środowisku na znacznych obszarach, oraz w przypadku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wystąpienia i utrzymywania się wzmożonego zagrożenia pożarowego.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7. Do zadań komendanta powiatowego (miejskiego) Państwowej Straży Pożarnej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ponadto należy: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1) współdziałanie z zarządem oddziału powiatowego związku ochotniczych straży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pożarnych;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2) przeprowadzanie inspekcji gotowości operacyjnej ochotniczych straży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pożarnych na obszarze powiatu, pod względem przygotowania do działań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 xml:space="preserve">ratowniczych; </w:t>
      </w:r>
      <w:r w:rsidRPr="00C05684">
        <w:rPr>
          <w:b w:val="0"/>
          <w:bCs w:val="0"/>
          <w:sz w:val="26"/>
          <w:szCs w:val="26"/>
        </w:rPr>
        <w:br/>
      </w:r>
      <w:r w:rsidRPr="00C05684">
        <w:rPr>
          <w:rStyle w:val="markedcontent"/>
          <w:b w:val="0"/>
          <w:bCs w:val="0"/>
          <w:sz w:val="26"/>
          <w:szCs w:val="26"/>
        </w:rPr>
        <w:t>3) realizowanie zadań wynikających z innych ustaw.</w:t>
      </w:r>
    </w:p>
    <w:p w14:paraId="561904C4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8D8B8F5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 Informacja dla osób niesłyszących lub słabosłyszących:</w:t>
      </w:r>
    </w:p>
    <w:p w14:paraId="4D3C5C1B" w14:textId="09E79571" w:rsidR="00566A60" w:rsidRPr="00911DF8" w:rsidRDefault="00566A60" w:rsidP="00566A60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C05684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1FA64E21" w14:textId="1AED5B33" w:rsidR="00566A60" w:rsidRPr="00911DF8" w:rsidRDefault="00566A60" w:rsidP="00566A60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wniosek/wysłać pismo na adres: Komenda </w:t>
      </w:r>
      <w:r w:rsidR="00C05684">
        <w:rPr>
          <w:sz w:val="26"/>
          <w:szCs w:val="26"/>
        </w:rPr>
        <w:t>Powiatowa</w:t>
      </w:r>
      <w:r w:rsidRPr="00911DF8">
        <w:rPr>
          <w:sz w:val="26"/>
          <w:szCs w:val="26"/>
        </w:rPr>
        <w:t xml:space="preserve"> PSP, ul. </w:t>
      </w:r>
      <w:r w:rsidR="00C05684">
        <w:rPr>
          <w:sz w:val="26"/>
          <w:szCs w:val="26"/>
        </w:rPr>
        <w:t>Białostocka 2</w:t>
      </w:r>
      <w:r w:rsidRPr="00911DF8">
        <w:rPr>
          <w:sz w:val="26"/>
          <w:szCs w:val="26"/>
        </w:rPr>
        <w:t xml:space="preserve">, </w:t>
      </w:r>
      <w:r w:rsidR="00C05684">
        <w:rPr>
          <w:sz w:val="26"/>
          <w:szCs w:val="26"/>
        </w:rPr>
        <w:t>11-500 Giżycko</w:t>
      </w:r>
      <w:r w:rsidRPr="00911DF8">
        <w:rPr>
          <w:sz w:val="26"/>
          <w:szCs w:val="26"/>
        </w:rPr>
        <w:t>,</w:t>
      </w:r>
    </w:p>
    <w:p w14:paraId="4A10050E" w14:textId="31803446" w:rsidR="00566A60" w:rsidRPr="00911DF8" w:rsidRDefault="00566A60" w:rsidP="00566A60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C05684" w:rsidRPr="003912FB">
          <w:rPr>
            <w:rStyle w:val="Hipercze"/>
            <w:rFonts w:eastAsiaTheme="majorEastAsia"/>
            <w:sz w:val="26"/>
            <w:szCs w:val="26"/>
          </w:rPr>
          <w:t>sekretariat.gizycko@kwpsp.olsztyn.pl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  <w:t xml:space="preserve">4. wysłać pismo faksem na nr </w:t>
      </w:r>
      <w:r w:rsidR="00C05684">
        <w:rPr>
          <w:sz w:val="26"/>
          <w:szCs w:val="26"/>
        </w:rPr>
        <w:t>87 429 11 05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  <w:t xml:space="preserve">5. skontaktować się telefonicznie przy pomocy osoby trzeciej na numer telefonu: </w:t>
      </w:r>
      <w:r w:rsidR="00C05684">
        <w:rPr>
          <w:sz w:val="26"/>
          <w:szCs w:val="26"/>
        </w:rPr>
        <w:t>87 429 91 00</w:t>
      </w:r>
      <w:r w:rsidRPr="00911DF8">
        <w:rPr>
          <w:sz w:val="26"/>
          <w:szCs w:val="26"/>
        </w:rPr>
        <w:t>,</w:t>
      </w:r>
    </w:p>
    <w:p w14:paraId="639EC559" w14:textId="77777777" w:rsidR="00566A60" w:rsidRPr="00911DF8" w:rsidRDefault="00566A60" w:rsidP="00566A60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Wybierając formę komunikacji wymienioną w punkcie 1-4 należy podać następujące informacje:</w:t>
      </w:r>
    </w:p>
    <w:p w14:paraId="5D05CA50" w14:textId="77777777" w:rsidR="00566A60" w:rsidRPr="00911DF8" w:rsidRDefault="00566A60" w:rsidP="00566A6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422F36E1" w14:textId="77777777" w:rsidR="00566A60" w:rsidRPr="00911DF8" w:rsidRDefault="00566A60" w:rsidP="00566A6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8592B15" w14:textId="77777777" w:rsidR="00566A60" w:rsidRPr="00911DF8" w:rsidRDefault="00566A60" w:rsidP="00566A6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7FD69A32" w14:textId="7711455D" w:rsidR="00566A60" w:rsidRPr="00911DF8" w:rsidRDefault="00566A60" w:rsidP="00566A6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C05684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66E65AA3" w14:textId="77777777" w:rsidR="00566A60" w:rsidRPr="00911DF8" w:rsidRDefault="00566A60" w:rsidP="00566A6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lastRenderedPageBreak/>
        <w:t>obecność osoby przybranej / potrzeba zapewnienie usługi tłumacza, ze wskazaniem wybranej metody komunikowania się PJM, SJM, SKOGN.</w:t>
      </w:r>
    </w:p>
    <w:p w14:paraId="02191843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7C46C87" w14:textId="38618C73" w:rsidR="00566A60" w:rsidRPr="00911DF8" w:rsidRDefault="00566A60" w:rsidP="00566A60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dla osób z niepełnosprawnościami niezbędne do wejścia i wjazdu na teren </w:t>
      </w:r>
      <w:r w:rsidR="00C0568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KP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C0568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Białostockiej 2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6B0B6FED" w14:textId="56495B56" w:rsidR="00761A1D" w:rsidRPr="00761A1D" w:rsidRDefault="00566A60" w:rsidP="00761A1D">
      <w:pPr>
        <w:pStyle w:val="NormalnyWeb"/>
        <w:rPr>
          <w:sz w:val="26"/>
          <w:szCs w:val="26"/>
        </w:rPr>
      </w:pPr>
      <w:r w:rsidRPr="00761A1D">
        <w:rPr>
          <w:sz w:val="26"/>
          <w:szCs w:val="26"/>
        </w:rPr>
        <w:t>Wizyta gości w K</w:t>
      </w:r>
      <w:r w:rsidR="00C05684" w:rsidRPr="00761A1D">
        <w:rPr>
          <w:sz w:val="26"/>
          <w:szCs w:val="26"/>
        </w:rPr>
        <w:t>P</w:t>
      </w:r>
      <w:r w:rsidRPr="00761A1D">
        <w:rPr>
          <w:sz w:val="26"/>
          <w:szCs w:val="26"/>
        </w:rPr>
        <w:t xml:space="preserve"> PSP: </w:t>
      </w:r>
      <w:r w:rsidR="00761A1D" w:rsidRPr="00761A1D">
        <w:rPr>
          <w:sz w:val="26"/>
          <w:szCs w:val="26"/>
        </w:rPr>
        <w:t>Do budynku prowadzi jedno wejści</w:t>
      </w:r>
      <w:r w:rsidR="00761A1D" w:rsidRPr="00761A1D">
        <w:rPr>
          <w:sz w:val="26"/>
          <w:szCs w:val="26"/>
        </w:rPr>
        <w:t xml:space="preserve">e </w:t>
      </w:r>
      <w:r w:rsidR="00761A1D" w:rsidRPr="00761A1D">
        <w:rPr>
          <w:sz w:val="26"/>
          <w:szCs w:val="26"/>
        </w:rPr>
        <w:t xml:space="preserve"> od ul. Białostockiej. Wejście jest po dwóch schodach od gruntu oraz podjazdem dla osób</w:t>
      </w:r>
      <w:r w:rsidR="00761A1D">
        <w:rPr>
          <w:sz w:val="26"/>
          <w:szCs w:val="26"/>
        </w:rPr>
        <w:t xml:space="preserve"> n</w:t>
      </w:r>
      <w:r w:rsidR="00761A1D" w:rsidRPr="00761A1D">
        <w:rPr>
          <w:sz w:val="26"/>
          <w:szCs w:val="26"/>
        </w:rPr>
        <w:t>iepełnosprawnych. Przy drzwiach wejściowych znajduje się domofon.</w:t>
      </w:r>
      <w:r w:rsidR="00761A1D" w:rsidRPr="00761A1D">
        <w:rPr>
          <w:sz w:val="26"/>
          <w:szCs w:val="26"/>
        </w:rPr>
        <w:t xml:space="preserve"> </w:t>
      </w:r>
      <w:r w:rsidR="00761A1D" w:rsidRPr="00761A1D">
        <w:rPr>
          <w:sz w:val="26"/>
          <w:szCs w:val="26"/>
        </w:rPr>
        <w:t>Dla osób na wózkach dostępny jest tylko korytarz na parterze.</w:t>
      </w:r>
    </w:p>
    <w:p w14:paraId="1ACD6FD7" w14:textId="77777777" w:rsidR="00566A60" w:rsidRPr="00911DF8" w:rsidRDefault="00566A60" w:rsidP="00566A60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5F3D05D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58D555B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A10482C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DAD77BC" w14:textId="77777777" w:rsidR="00566A60" w:rsidRPr="00911DF8" w:rsidRDefault="00566A60" w:rsidP="00566A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628E6B7" w14:textId="77777777" w:rsidR="00B32FB7" w:rsidRDefault="00B32FB7"/>
    <w:sectPr w:rsidR="00B32FB7" w:rsidSect="00761A1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22"/>
    <w:rsid w:val="00274322"/>
    <w:rsid w:val="00566A60"/>
    <w:rsid w:val="00761A1D"/>
    <w:rsid w:val="00B32FB7"/>
    <w:rsid w:val="00C05684"/>
    <w:rsid w:val="00D30B7D"/>
    <w:rsid w:val="00F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4DB5"/>
  <w15:chartTrackingRefBased/>
  <w15:docId w15:val="{D4414CB4-27DB-4F6B-9857-BC9374C8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60"/>
  </w:style>
  <w:style w:type="paragraph" w:styleId="Nagwek2">
    <w:name w:val="heading 2"/>
    <w:basedOn w:val="Normalny"/>
    <w:link w:val="Nagwek2Znak"/>
    <w:uiPriority w:val="9"/>
    <w:qFormat/>
    <w:rsid w:val="00566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6A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6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6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6A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05684"/>
  </w:style>
  <w:style w:type="character" w:styleId="Nierozpoznanawzmianka">
    <w:name w:val="Unresolved Mention"/>
    <w:basedOn w:val="Domylnaczcionkaakapitu"/>
    <w:uiPriority w:val="99"/>
    <w:semiHidden/>
    <w:unhideWhenUsed/>
    <w:rsid w:val="00C0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gizycko@kwpsp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2021-09-22T10:06:00Z</dcterms:created>
  <dcterms:modified xsi:type="dcterms:W3CDTF">2021-09-22T12:09:00Z</dcterms:modified>
</cp:coreProperties>
</file>