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1.0.0 -->
  <w:body>
    <w:p w:rsidR="008E0273">
      <w:pPr>
        <w:tabs>
          <w:tab w:val="center" w:pos="1418"/>
        </w:tabs>
        <w:snapToGrid w:val="0"/>
        <w:ind w:right="15"/>
        <w:jc w:val="right"/>
      </w:pPr>
      <w:r>
        <w:fldChar w:fldCharType="begin"/>
      </w:r>
      <w:bookmarkStart w:id="0" w:name="Bookmark1"/>
      <w:r>
        <w:fldChar w:fldCharType="end"/>
      </w:r>
      <w:bookmarkEnd w:id="0"/>
      <w:r>
        <w:rPr>
          <w:sz w:val="24"/>
          <w:szCs w:val="24"/>
        </w:rPr>
        <w:t xml:space="preserve">Łódź, </w:t>
      </w:r>
      <w:bookmarkStart w:id="1" w:name="ezdDataPodpisu"/>
      <w:r>
        <w:rPr>
          <w:sz w:val="24"/>
          <w:szCs w:val="24"/>
        </w:rPr>
        <w:t>27 czerwca 2024</w:t>
      </w:r>
      <w:bookmarkEnd w:id="1"/>
      <w:r>
        <w:rPr>
          <w:sz w:val="24"/>
          <w:szCs w:val="24"/>
        </w:rPr>
        <w:t xml:space="preserve"> r.</w:t>
      </w:r>
    </w:p>
    <w:p w:rsidR="008E0273">
      <w:pPr>
        <w:tabs>
          <w:tab w:val="center" w:pos="1418"/>
        </w:tabs>
        <w:rPr>
          <w:sz w:val="24"/>
          <w:szCs w:val="24"/>
        </w:rPr>
      </w:pPr>
      <w:r>
        <w:rPr>
          <w:sz w:val="24"/>
          <w:szCs w:val="24"/>
        </w:rPr>
        <w:tab/>
      </w:r>
      <w:bookmarkStart w:id="2" w:name="ezdSprawaZnak"/>
      <w:r>
        <w:rPr>
          <w:sz w:val="24"/>
          <w:szCs w:val="24"/>
        </w:rPr>
        <w:t>ZD-I.9612.6.2024</w:t>
      </w:r>
      <w:bookmarkEnd w:id="2"/>
    </w:p>
    <w:p w:rsidR="008E0273">
      <w:pPr>
        <w:snapToGrid w:val="0"/>
        <w:rPr>
          <w:sz w:val="24"/>
          <w:szCs w:val="24"/>
        </w:rPr>
      </w:pPr>
    </w:p>
    <w:p w:rsidR="008E0273">
      <w:pPr>
        <w:snapToGrid w:val="0"/>
        <w:rPr>
          <w:sz w:val="24"/>
          <w:szCs w:val="24"/>
        </w:rPr>
      </w:pPr>
    </w:p>
    <w:p w:rsidR="008E0273">
      <w:pPr>
        <w:snapToGrid w:val="0"/>
        <w:rPr>
          <w:sz w:val="24"/>
          <w:szCs w:val="24"/>
        </w:rPr>
      </w:pPr>
    </w:p>
    <w:p w:rsidR="008E0273">
      <w:pPr>
        <w:pStyle w:val="Tekstpodstawowywcity31"/>
        <w:spacing w:line="360" w:lineRule="auto"/>
        <w:ind w:left="4815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Pan </w:t>
      </w:r>
    </w:p>
    <w:p w:rsidR="008E0273">
      <w:pPr>
        <w:pStyle w:val="Tekstpodstawowywcity31"/>
        <w:spacing w:line="360" w:lineRule="auto"/>
        <w:ind w:left="4815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Łukasz Jabłoński</w:t>
      </w:r>
    </w:p>
    <w:p w:rsidR="008E0273">
      <w:pPr>
        <w:pStyle w:val="Tekstpodstawowywcity31"/>
        <w:spacing w:line="360" w:lineRule="auto"/>
        <w:ind w:left="4815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Kierownik podmiotu leczniczego</w:t>
      </w:r>
    </w:p>
    <w:p w:rsidR="008E0273">
      <w:pPr>
        <w:pStyle w:val="Tekstpodstawowywcity31"/>
        <w:spacing w:line="360" w:lineRule="auto"/>
        <w:ind w:left="4815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G</w:t>
      </w:r>
      <w:r w:rsidR="00BA4AB0">
        <w:rPr>
          <w:rFonts w:ascii="Times New Roman" w:hAnsi="Times New Roman" w:cs="Times New Roman"/>
          <w:b/>
          <w:szCs w:val="24"/>
        </w:rPr>
        <w:t>EO</w:t>
      </w:r>
      <w:r>
        <w:rPr>
          <w:rFonts w:ascii="Times New Roman" w:hAnsi="Times New Roman" w:cs="Times New Roman"/>
          <w:b/>
          <w:szCs w:val="24"/>
        </w:rPr>
        <w:t>-T</w:t>
      </w:r>
      <w:r w:rsidR="00BA4AB0">
        <w:rPr>
          <w:rFonts w:ascii="Times New Roman" w:hAnsi="Times New Roman" w:cs="Times New Roman"/>
          <w:b/>
          <w:szCs w:val="24"/>
        </w:rPr>
        <w:t>EO</w:t>
      </w:r>
      <w:r>
        <w:rPr>
          <w:rFonts w:ascii="Times New Roman" w:hAnsi="Times New Roman" w:cs="Times New Roman"/>
          <w:b/>
          <w:szCs w:val="24"/>
        </w:rPr>
        <w:t xml:space="preserve"> Łukasz Jabłoński </w:t>
      </w:r>
    </w:p>
    <w:p w:rsidR="008E0273">
      <w:pPr>
        <w:pStyle w:val="Tekstpodstawowywcity31"/>
        <w:ind w:left="0"/>
        <w:rPr>
          <w:rFonts w:ascii="Times New Roman" w:hAnsi="Times New Roman" w:cs="Times New Roman"/>
          <w:szCs w:val="24"/>
        </w:rPr>
      </w:pPr>
    </w:p>
    <w:p w:rsidR="008E0273">
      <w:pPr>
        <w:pStyle w:val="Tekstpodstawowywcity31"/>
        <w:ind w:left="0"/>
        <w:rPr>
          <w:rFonts w:ascii="Times New Roman" w:hAnsi="Times New Roman" w:cs="Times New Roman"/>
          <w:szCs w:val="24"/>
        </w:rPr>
      </w:pPr>
    </w:p>
    <w:p w:rsidR="008E0273">
      <w:pPr>
        <w:pStyle w:val="Tekstpodstawowywcity31"/>
        <w:ind w:left="0"/>
        <w:rPr>
          <w:rFonts w:ascii="Times New Roman" w:hAnsi="Times New Roman" w:cs="Times New Roman"/>
          <w:szCs w:val="24"/>
        </w:rPr>
      </w:pPr>
    </w:p>
    <w:p w:rsidR="008E0273">
      <w:pPr>
        <w:pStyle w:val="Tekstpodstawowywcity31"/>
        <w:ind w:left="0"/>
        <w:rPr>
          <w:rFonts w:ascii="Times New Roman" w:hAnsi="Times New Roman" w:cs="Times New Roman"/>
          <w:szCs w:val="24"/>
        </w:rPr>
      </w:pPr>
    </w:p>
    <w:p w:rsidR="008E0273">
      <w:pPr>
        <w:spacing w:line="360" w:lineRule="auto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ZALECENIA POKONTROLNE</w:t>
      </w:r>
    </w:p>
    <w:p w:rsidR="00385D8F">
      <w:pPr>
        <w:spacing w:line="360" w:lineRule="auto"/>
        <w:jc w:val="center"/>
        <w:rPr>
          <w:b/>
          <w:bCs/>
          <w:color w:val="000000"/>
          <w:sz w:val="24"/>
          <w:szCs w:val="24"/>
        </w:rPr>
      </w:pPr>
    </w:p>
    <w:p w:rsidR="008E0273">
      <w:pPr>
        <w:spacing w:line="360" w:lineRule="auto"/>
        <w:jc w:val="center"/>
        <w:rPr>
          <w:szCs w:val="24"/>
        </w:rPr>
      </w:pPr>
    </w:p>
    <w:p w:rsidR="008E0273">
      <w:pPr>
        <w:spacing w:line="360" w:lineRule="auto"/>
        <w:jc w:val="both"/>
      </w:pPr>
      <w:r>
        <w:rPr>
          <w:color w:val="000000"/>
          <w:sz w:val="24"/>
          <w:szCs w:val="24"/>
        </w:rPr>
        <w:tab/>
        <w:t xml:space="preserve">Na podstawie art. 111 ust. 1 ustawy z dnia 15 kwietnia 2011 r. o działalności leczniczej (Dz. U. z 2024 poz. 799), zespół kontrolerów powołany przez Dyrektora Wydziału Zdrowia Łódzkiego Urzędu Wojewódzkiego w Łodzi, działającego z upoważnienia Wojewody Łódzkiego, przeprowadził w dniach od 16 kwietnia 2024 r. do 20 maja 2024 r. kontrolę działalności podmiotu leczniczego </w:t>
      </w:r>
      <w:r>
        <w:rPr>
          <w:color w:val="00000A"/>
          <w:sz w:val="24"/>
          <w:szCs w:val="24"/>
          <w:shd w:val="clear" w:color="auto" w:fill="FFFFFF"/>
        </w:rPr>
        <w:t xml:space="preserve">podmiotu leczniczego pn.: </w:t>
      </w:r>
      <w:r>
        <w:rPr>
          <w:b/>
          <w:bCs/>
          <w:color w:val="2B2C3A"/>
          <w:sz w:val="24"/>
          <w:szCs w:val="24"/>
          <w:shd w:val="clear" w:color="auto" w:fill="FFFFFF"/>
        </w:rPr>
        <w:t xml:space="preserve">GEO-TEO Łukasz Jabłoński </w:t>
      </w:r>
      <w:r>
        <w:rPr>
          <w:color w:val="2B2C3A"/>
          <w:sz w:val="24"/>
          <w:szCs w:val="24"/>
          <w:shd w:val="clear" w:color="auto" w:fill="FFFFFF"/>
        </w:rPr>
        <w:t xml:space="preserve">z siedzibą w Będkowie, przy ul. Słonecznej 12 </w:t>
      </w:r>
      <w:r>
        <w:rPr>
          <w:color w:val="000000"/>
          <w:sz w:val="24"/>
          <w:szCs w:val="24"/>
          <w:shd w:val="clear" w:color="auto" w:fill="FFFFFF"/>
        </w:rPr>
        <w:t>prowadzącego zakład leczniczy pn. YASUMI z siedzibą w Łodzi, przy ul. dr. Stefana Kopcińskiego 62a.</w:t>
      </w:r>
    </w:p>
    <w:p w:rsidR="008E0273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Przedmiotem kontroli była zgodność wykonywanej działalności podmiotu leczniczego z wybranymi przepisami ustawy z dnia 15 kwietnia 2011 r. o działalności leczniczej. </w:t>
      </w:r>
    </w:p>
    <w:p w:rsidR="008E0273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Okres objęty kontrolą od 1 s</w:t>
      </w:r>
      <w:r w:rsidR="00BA4AB0">
        <w:rPr>
          <w:color w:val="000000"/>
          <w:sz w:val="24"/>
          <w:szCs w:val="24"/>
        </w:rPr>
        <w:t>tycznia</w:t>
      </w:r>
      <w:r>
        <w:rPr>
          <w:color w:val="000000"/>
          <w:sz w:val="24"/>
          <w:szCs w:val="24"/>
        </w:rPr>
        <w:t xml:space="preserve"> 202</w:t>
      </w:r>
      <w:r w:rsidR="00BA4AB0"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 r. do 1</w:t>
      </w:r>
      <w:r w:rsidR="00BA4AB0">
        <w:rPr>
          <w:color w:val="000000"/>
          <w:sz w:val="24"/>
          <w:szCs w:val="24"/>
        </w:rPr>
        <w:t>6</w:t>
      </w:r>
      <w:r>
        <w:rPr>
          <w:color w:val="000000"/>
          <w:sz w:val="24"/>
          <w:szCs w:val="24"/>
        </w:rPr>
        <w:t xml:space="preserve"> </w:t>
      </w:r>
      <w:r w:rsidR="00BA4AB0">
        <w:rPr>
          <w:color w:val="000000"/>
          <w:sz w:val="24"/>
          <w:szCs w:val="24"/>
        </w:rPr>
        <w:t>kwietnia</w:t>
      </w:r>
      <w:r>
        <w:rPr>
          <w:color w:val="000000"/>
          <w:sz w:val="24"/>
          <w:szCs w:val="24"/>
        </w:rPr>
        <w:t xml:space="preserve"> 202</w:t>
      </w:r>
      <w:r w:rsidR="00BA4AB0"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 r.</w:t>
      </w:r>
    </w:p>
    <w:p w:rsidR="008E0273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Wyniki kontroli zostały przedstawione w protokole kontroli, podpisanym 2</w:t>
      </w:r>
      <w:r w:rsidR="00BA4AB0">
        <w:rPr>
          <w:color w:val="000000"/>
          <w:sz w:val="24"/>
          <w:szCs w:val="24"/>
        </w:rPr>
        <w:t>0.05</w:t>
      </w:r>
      <w:r>
        <w:rPr>
          <w:color w:val="000000"/>
          <w:sz w:val="24"/>
          <w:szCs w:val="24"/>
        </w:rPr>
        <w:t>.202</w:t>
      </w:r>
      <w:r w:rsidR="00BA4AB0"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 r. przez zespół kontrolerów oraz </w:t>
      </w:r>
      <w:r w:rsidR="00BA4AB0">
        <w:rPr>
          <w:color w:val="000000"/>
          <w:sz w:val="24"/>
          <w:szCs w:val="24"/>
        </w:rPr>
        <w:t>27.05</w:t>
      </w:r>
      <w:r>
        <w:rPr>
          <w:color w:val="000000"/>
          <w:sz w:val="24"/>
          <w:szCs w:val="24"/>
        </w:rPr>
        <w:t>.202</w:t>
      </w:r>
      <w:r w:rsidR="00BA4AB0"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 r. przez Pan</w:t>
      </w:r>
      <w:r w:rsidR="00BA4AB0">
        <w:rPr>
          <w:color w:val="000000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 </w:t>
      </w:r>
      <w:r w:rsidR="00BA4AB0">
        <w:rPr>
          <w:color w:val="000000"/>
          <w:sz w:val="24"/>
          <w:szCs w:val="24"/>
        </w:rPr>
        <w:t>Łukasza Jabłońskiego</w:t>
      </w:r>
      <w:r>
        <w:rPr>
          <w:color w:val="000000"/>
          <w:sz w:val="24"/>
          <w:szCs w:val="24"/>
        </w:rPr>
        <w:t xml:space="preserve"> – </w:t>
      </w:r>
      <w:r w:rsidR="00BA4AB0">
        <w:rPr>
          <w:color w:val="000000"/>
          <w:sz w:val="24"/>
          <w:szCs w:val="24"/>
        </w:rPr>
        <w:t>właściciela podmiotu</w:t>
      </w:r>
      <w:r>
        <w:rPr>
          <w:color w:val="000000"/>
          <w:sz w:val="24"/>
          <w:szCs w:val="24"/>
        </w:rPr>
        <w:t>, a tym samym osobę uprawnioną do reprezentowania podmiotu podczas prowadzonej kontroli, zgodnie z zapisem w Krajowym Rejestrze Sądowym.</w:t>
      </w:r>
    </w:p>
    <w:p w:rsidR="008E0273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W terminie przewidzianym w art. 112 ust. 6 powołanej ustawy o działalności leczniczej Pan </w:t>
      </w:r>
      <w:r w:rsidR="00BA4AB0">
        <w:rPr>
          <w:color w:val="000000"/>
          <w:sz w:val="24"/>
          <w:szCs w:val="24"/>
        </w:rPr>
        <w:t>Łukasz Jabłoński</w:t>
      </w:r>
      <w:r>
        <w:rPr>
          <w:color w:val="000000"/>
          <w:sz w:val="24"/>
          <w:szCs w:val="24"/>
        </w:rPr>
        <w:t xml:space="preserve"> nie wniósł zastrzeżeń, co do sposobu przeprowadzenia czynności kontrolnych oraz ustaleń zawartych w protokole kontroli. </w:t>
      </w:r>
    </w:p>
    <w:p w:rsidR="008E0273">
      <w:pPr>
        <w:tabs>
          <w:tab w:val="left" w:pos="792"/>
          <w:tab w:val="left" w:pos="912"/>
        </w:tabs>
        <w:spacing w:line="360" w:lineRule="auto"/>
        <w:ind w:firstLine="737"/>
        <w:jc w:val="both"/>
      </w:pPr>
      <w:r>
        <w:rPr>
          <w:color w:val="000000"/>
          <w:sz w:val="24"/>
          <w:szCs w:val="24"/>
        </w:rPr>
        <w:t xml:space="preserve">Na podstawie ustaleń zawartych w Protokole kontroli stwierdzono, że działalność podmiotu leczniczego w zakresie przedmiotu kontroli jest </w:t>
      </w:r>
      <w:r>
        <w:rPr>
          <w:b/>
          <w:bCs/>
          <w:color w:val="000000"/>
          <w:sz w:val="24"/>
          <w:szCs w:val="24"/>
        </w:rPr>
        <w:t xml:space="preserve">legalna i celowa oraz nierzetelna </w:t>
      </w:r>
      <w:r>
        <w:rPr>
          <w:color w:val="000000"/>
          <w:sz w:val="24"/>
          <w:szCs w:val="24"/>
        </w:rPr>
        <w:t>z uwagi na stwierdzone:</w:t>
      </w:r>
    </w:p>
    <w:p w:rsidR="008E0273">
      <w:pPr>
        <w:spacing w:before="171" w:after="171" w:line="360" w:lineRule="auto"/>
        <w:jc w:val="both"/>
        <w:rPr>
          <w:b/>
          <w:sz w:val="24"/>
          <w:szCs w:val="24"/>
          <w:shd w:val="clear" w:color="auto" w:fill="FFFFFF"/>
        </w:rPr>
      </w:pPr>
      <w:r>
        <w:rPr>
          <w:b/>
          <w:sz w:val="24"/>
          <w:szCs w:val="24"/>
          <w:shd w:val="clear" w:color="auto" w:fill="FFFFFF"/>
        </w:rPr>
        <w:t>nieprawidłowości:</w:t>
      </w:r>
    </w:p>
    <w:p w:rsidR="008E0273">
      <w:pPr>
        <w:pStyle w:val="Standard"/>
        <w:numPr>
          <w:ilvl w:val="0"/>
          <w:numId w:val="2"/>
        </w:numPr>
        <w:spacing w:line="360" w:lineRule="auto"/>
        <w:jc w:val="both"/>
      </w:pPr>
      <w:r>
        <w:rPr>
          <w:color w:val="000000"/>
          <w:kern w:val="0"/>
          <w:sz w:val="24"/>
          <w:szCs w:val="24"/>
          <w:shd w:val="clear" w:color="auto" w:fill="FFFFFF"/>
        </w:rPr>
        <w:t xml:space="preserve">brak </w:t>
      </w:r>
      <w:r>
        <w:rPr>
          <w:rFonts w:eastAsia="Calibri"/>
          <w:color w:val="000000"/>
          <w:kern w:val="0"/>
          <w:sz w:val="24"/>
          <w:szCs w:val="24"/>
          <w:shd w:val="clear" w:color="auto" w:fill="FFFFFF"/>
          <w:lang w:eastAsia="en-US"/>
        </w:rPr>
        <w:t>za</w:t>
      </w:r>
      <w:r>
        <w:rPr>
          <w:rFonts w:eastAsia="Calibri"/>
          <w:sz w:val="24"/>
          <w:shd w:val="clear" w:color="auto" w:fill="FFFFFF"/>
          <w:lang w:eastAsia="en-US"/>
        </w:rPr>
        <w:t xml:space="preserve">świadczenia od lekarza medycyny pracy potwierdzającego </w:t>
      </w:r>
      <w:r>
        <w:rPr>
          <w:sz w:val="24"/>
          <w:shd w:val="clear" w:color="auto" w:fill="FFFFFF"/>
          <w:lang w:eastAsia="ar-SA"/>
        </w:rPr>
        <w:t>spełnianie przez osobę udzielającą świadczeń leczniczych wymagań zdrowotnych określonych w odrębnych przepisach,</w:t>
      </w:r>
      <w:r>
        <w:rPr>
          <w:rFonts w:eastAsia="Calibri"/>
          <w:sz w:val="24"/>
          <w:shd w:val="clear" w:color="auto" w:fill="FFFFFF"/>
          <w:lang w:eastAsia="en-US"/>
        </w:rPr>
        <w:t xml:space="preserve"> obejmującego okres od 1 stycznia 2024 r. do 1 kwietnia 2024 r. – wymóg art. 17 ust.1 pkt 3.</w:t>
      </w:r>
    </w:p>
    <w:p w:rsidR="008E0273">
      <w:pPr>
        <w:spacing w:before="114" w:after="114" w:line="360" w:lineRule="auto"/>
        <w:jc w:val="both"/>
        <w:rPr>
          <w:b/>
          <w:sz w:val="24"/>
          <w:szCs w:val="24"/>
          <w:shd w:val="clear" w:color="auto" w:fill="FFFFFF"/>
        </w:rPr>
      </w:pPr>
      <w:r>
        <w:rPr>
          <w:b/>
          <w:sz w:val="24"/>
          <w:szCs w:val="24"/>
          <w:shd w:val="clear" w:color="auto" w:fill="FFFFFF"/>
        </w:rPr>
        <w:t xml:space="preserve"> uchybienia:</w:t>
      </w:r>
    </w:p>
    <w:p w:rsidR="008E0273" w:rsidRPr="00385D8F" w:rsidP="00385D8F">
      <w:pPr>
        <w:numPr>
          <w:ilvl w:val="0"/>
          <w:numId w:val="3"/>
        </w:numPr>
        <w:tabs>
          <w:tab w:val="left" w:pos="0"/>
        </w:tabs>
        <w:spacing w:before="171" w:after="171" w:line="360" w:lineRule="auto"/>
        <w:jc w:val="both"/>
      </w:pPr>
      <w:r>
        <w:rPr>
          <w:rFonts w:eastAsia="Calibri"/>
          <w:color w:val="000000"/>
          <w:kern w:val="0"/>
          <w:sz w:val="24"/>
          <w:szCs w:val="24"/>
          <w:shd w:val="clear" w:color="auto" w:fill="FFFFFF"/>
          <w:lang w:eastAsia="en-US"/>
        </w:rPr>
        <w:t xml:space="preserve">w regulaminie organizacyjnym podmiotu leczniczego, korekty wymaga numeracja paragrafów, gdyż po § 29 następuje § 38. Ponadto § 29 nie uwzględnia zasad techniki prawodawczej, w związku z powyższym jest nieczytelny. Co więcej, w regulaminie użyta została fraza „komórki organizacyjne” pomimo braku komórek organizacyjnych w strukturze organizacyjnej podmiotu leczniczego. W przedstawionym regulaminie organizacyjnym występuje również brak </w:t>
      </w:r>
      <w:r>
        <w:rPr>
          <w:rFonts w:eastAsia="Calibri"/>
          <w:color w:val="111111"/>
          <w:kern w:val="0"/>
          <w:sz w:val="24"/>
          <w:szCs w:val="24"/>
          <w:shd w:val="clear" w:color="auto" w:fill="FFFFFF"/>
          <w:lang w:eastAsia="en-US"/>
        </w:rPr>
        <w:t>zgodności w zakresie prawidłowej nomenklatury: zamiast zakład leczniczy w § 9 ust. 2 użyto nazwy „komórka organizacyjna”, a w § 4 ust. 3 „podmiot wykonujący działalność leczniczą”. W § 11 ust. 1 lit. b zamiast „jednostka organizacyjna” użyto nazwy „komórka organizacyjna”.</w:t>
      </w:r>
      <w:r>
        <w:rPr>
          <w:rFonts w:eastAsia="Calibri"/>
          <w:color w:val="000000"/>
          <w:kern w:val="0"/>
          <w:sz w:val="24"/>
          <w:szCs w:val="24"/>
          <w:shd w:val="clear" w:color="auto" w:fill="FFFFFF"/>
          <w:lang w:eastAsia="en-US"/>
        </w:rPr>
        <w:t xml:space="preserve"> </w:t>
      </w:r>
      <w:r w:rsidRPr="00385D8F">
        <w:rPr>
          <w:color w:val="000000"/>
          <w:sz w:val="24"/>
          <w:szCs w:val="24"/>
        </w:rPr>
        <w:t xml:space="preserve"> </w:t>
      </w:r>
    </w:p>
    <w:p w:rsidR="008E0273">
      <w:pPr>
        <w:spacing w:line="360" w:lineRule="auto"/>
        <w:jc w:val="both"/>
      </w:pPr>
      <w:r>
        <w:rPr>
          <w:color w:val="000000"/>
          <w:sz w:val="24"/>
          <w:szCs w:val="24"/>
        </w:rPr>
        <w:tab/>
        <w:t xml:space="preserve">W związku z przedstawionymi ustaleniami kontroli, zgodność wykonywanej działalności podmiotu leczniczego z wybranymi przepisami ustawy z dnia 15 kwietnia 2011 r. o działalności leczniczej oceniono </w:t>
      </w:r>
      <w:r>
        <w:rPr>
          <w:b/>
          <w:color w:val="000000"/>
          <w:sz w:val="24"/>
          <w:szCs w:val="24"/>
        </w:rPr>
        <w:t>pozytywnie z nieprawidłowościami.</w:t>
      </w:r>
      <w:r>
        <w:rPr>
          <w:rFonts w:eastAsia="Calibri"/>
          <w:color w:val="000000"/>
          <w:kern w:val="0"/>
          <w:sz w:val="24"/>
          <w:szCs w:val="24"/>
          <w:lang w:eastAsia="en-US"/>
        </w:rPr>
        <w:tab/>
      </w:r>
    </w:p>
    <w:p w:rsidR="008E0273">
      <w:pPr>
        <w:spacing w:before="171" w:after="171" w:line="360" w:lineRule="auto"/>
        <w:jc w:val="both"/>
        <w:rPr>
          <w:rFonts w:eastAsia="Calibri"/>
          <w:b/>
          <w:bCs/>
          <w:color w:val="000000"/>
          <w:kern w:val="0"/>
          <w:sz w:val="24"/>
          <w:szCs w:val="24"/>
          <w:lang w:eastAsia="en-US"/>
        </w:rPr>
      </w:pPr>
      <w:r>
        <w:rPr>
          <w:rFonts w:eastAsia="Calibri"/>
          <w:b/>
          <w:bCs/>
          <w:color w:val="000000"/>
          <w:kern w:val="0"/>
          <w:sz w:val="24"/>
          <w:szCs w:val="24"/>
          <w:lang w:eastAsia="en-US"/>
        </w:rPr>
        <w:t>Mając na względzie stwierdzoną nieprawidłowość oraz uchybienia</w:t>
      </w:r>
      <w:r w:rsidR="00694B7B">
        <w:rPr>
          <w:rFonts w:eastAsia="Calibri"/>
          <w:b/>
          <w:bCs/>
          <w:color w:val="000000"/>
          <w:kern w:val="0"/>
          <w:sz w:val="24"/>
          <w:szCs w:val="24"/>
          <w:lang w:eastAsia="en-US"/>
        </w:rPr>
        <w:t>, na podstawie art. 112 ust. 7 pkt 2 wyżej wspomnianej ustawy zalecam:</w:t>
      </w:r>
    </w:p>
    <w:p w:rsidR="008E0273">
      <w:pPr>
        <w:numPr>
          <w:ilvl w:val="0"/>
          <w:numId w:val="4"/>
        </w:numPr>
        <w:tabs>
          <w:tab w:val="left" w:pos="0"/>
          <w:tab w:val="clear" w:pos="720"/>
        </w:tabs>
        <w:spacing w:line="360" w:lineRule="auto"/>
        <w:jc w:val="both"/>
      </w:pPr>
      <w:r>
        <w:rPr>
          <w:color w:val="000000"/>
          <w:sz w:val="24"/>
          <w:szCs w:val="24"/>
        </w:rPr>
        <w:t xml:space="preserve">weryfikację dokumentacji personelu medycznego pod kątem zaświadczeń </w:t>
      </w:r>
      <w:r>
        <w:rPr>
          <w:rFonts w:eastAsia="Calibri"/>
          <w:color w:val="00000A"/>
          <w:kern w:val="0"/>
          <w:sz w:val="24"/>
          <w:szCs w:val="24"/>
          <w:shd w:val="clear" w:color="auto" w:fill="FFFFFF"/>
          <w:lang w:eastAsia="ar-SA"/>
        </w:rPr>
        <w:t xml:space="preserve">potwierdzających </w:t>
      </w:r>
      <w:r>
        <w:rPr>
          <w:rFonts w:eastAsia="Tahoma"/>
          <w:color w:val="00000A"/>
          <w:kern w:val="0"/>
          <w:sz w:val="24"/>
          <w:szCs w:val="24"/>
          <w:shd w:val="clear" w:color="auto" w:fill="FFFFFF"/>
          <w:lang w:eastAsia="ar-SA"/>
        </w:rPr>
        <w:t>brak istnienia przeciwwskazań zdrowotnych do pracy na zajmowanym stanowisku bez względu na formę zatrudnienia</w:t>
      </w:r>
      <w:r>
        <w:rPr>
          <w:color w:val="000000"/>
          <w:sz w:val="24"/>
          <w:szCs w:val="24"/>
        </w:rPr>
        <w:t xml:space="preserve"> (zgodnie z art. 17 ust. 1 pkt 3 ustawy o działalności leczniczej). </w:t>
      </w:r>
    </w:p>
    <w:p w:rsidR="008E0273">
      <w:pPr>
        <w:numPr>
          <w:ilvl w:val="0"/>
          <w:numId w:val="4"/>
        </w:numPr>
        <w:tabs>
          <w:tab w:val="left" w:pos="0"/>
          <w:tab w:val="clear" w:pos="720"/>
        </w:tabs>
        <w:spacing w:line="360" w:lineRule="auto"/>
        <w:jc w:val="both"/>
      </w:pPr>
      <w:r>
        <w:rPr>
          <w:color w:val="000000"/>
          <w:sz w:val="24"/>
          <w:szCs w:val="24"/>
        </w:rPr>
        <w:t xml:space="preserve">dokonanie korekty lub opracowanie nowego regulaminu organizacyjnego dla podmiotu leczniczego pn.: </w:t>
      </w:r>
      <w:r>
        <w:rPr>
          <w:color w:val="2B2C3A"/>
          <w:sz w:val="24"/>
          <w:szCs w:val="24"/>
          <w:shd w:val="clear" w:color="auto" w:fill="FFFFFF"/>
        </w:rPr>
        <w:t>GEO-TEO Łukasz Jabłoński</w:t>
      </w:r>
      <w:r>
        <w:rPr>
          <w:color w:val="000000"/>
          <w:sz w:val="24"/>
          <w:szCs w:val="24"/>
        </w:rPr>
        <w:t xml:space="preserve"> –</w:t>
      </w:r>
      <w:r>
        <w:rPr>
          <w:rFonts w:eastAsia="Calibri"/>
          <w:color w:val="000000"/>
          <w:kern w:val="0"/>
          <w:sz w:val="24"/>
          <w:szCs w:val="24"/>
          <w:shd w:val="clear" w:color="auto" w:fill="FFFFFF"/>
          <w:lang w:eastAsia="en-US"/>
        </w:rPr>
        <w:t xml:space="preserve"> zgodnie z wskazanymi w protokole kontrolnym uchybieniami.</w:t>
      </w:r>
    </w:p>
    <w:p w:rsidR="008E0273">
      <w:pPr>
        <w:spacing w:line="360" w:lineRule="auto"/>
        <w:jc w:val="both"/>
      </w:pPr>
      <w:r>
        <w:rPr>
          <w:rFonts w:eastAsia="Calibri"/>
          <w:color w:val="000000"/>
          <w:kern w:val="0"/>
          <w:sz w:val="24"/>
          <w:szCs w:val="24"/>
          <w:lang w:eastAsia="en-US"/>
        </w:rPr>
        <w:tab/>
        <w:t>Stosownie do art. 112 ust. 7 pkt. 2 ustawy o działalności leczniczej, oczekuję przedstawienia pisemnej informacji o sposobie wykonania powyższych zaleceń</w:t>
      </w:r>
      <w:r>
        <w:rPr>
          <w:rFonts w:eastAsia="Calibri"/>
          <w:color w:val="C00000"/>
          <w:kern w:val="0"/>
          <w:sz w:val="24"/>
          <w:szCs w:val="24"/>
          <w:lang w:eastAsia="en-US"/>
        </w:rPr>
        <w:t xml:space="preserve"> </w:t>
      </w:r>
      <w:r>
        <w:rPr>
          <w:rFonts w:eastAsia="Calibri"/>
          <w:b/>
          <w:color w:val="000000"/>
          <w:kern w:val="0"/>
          <w:sz w:val="24"/>
          <w:szCs w:val="24"/>
          <w:lang w:eastAsia="en-US"/>
        </w:rPr>
        <w:t>w terminie 30 dni od</w:t>
      </w:r>
      <w:r>
        <w:rPr>
          <w:rFonts w:eastAsia="Calibri"/>
          <w:b/>
          <w:color w:val="C00000"/>
          <w:kern w:val="0"/>
          <w:sz w:val="24"/>
          <w:szCs w:val="24"/>
          <w:lang w:eastAsia="en-US"/>
        </w:rPr>
        <w:t> </w:t>
      </w:r>
      <w:r>
        <w:rPr>
          <w:rFonts w:eastAsia="Calibri"/>
          <w:b/>
          <w:color w:val="000000"/>
          <w:kern w:val="0"/>
          <w:sz w:val="24"/>
          <w:szCs w:val="24"/>
          <w:lang w:eastAsia="en-US"/>
        </w:rPr>
        <w:t>ich otrzymania.</w:t>
      </w:r>
    </w:p>
    <w:p w:rsidR="008E0273">
      <w:pPr>
        <w:spacing w:line="360" w:lineRule="auto"/>
        <w:jc w:val="both"/>
        <w:rPr>
          <w:rFonts w:eastAsia="Calibri"/>
          <w:color w:val="000000"/>
          <w:kern w:val="0"/>
          <w:sz w:val="24"/>
          <w:szCs w:val="24"/>
          <w:lang w:eastAsia="en-US"/>
        </w:rPr>
      </w:pPr>
      <w:r>
        <w:rPr>
          <w:rFonts w:eastAsia="Calibri"/>
          <w:color w:val="000000"/>
          <w:kern w:val="0"/>
          <w:sz w:val="24"/>
          <w:szCs w:val="24"/>
          <w:lang w:eastAsia="en-US"/>
        </w:rPr>
        <w:tab/>
        <w:t>Jed</w:t>
      </w:r>
      <w:r w:rsidR="00385D8F">
        <w:rPr>
          <w:rFonts w:eastAsia="Calibri"/>
          <w:color w:val="000000"/>
          <w:kern w:val="0"/>
          <w:sz w:val="24"/>
          <w:szCs w:val="24"/>
          <w:lang w:eastAsia="en-US"/>
        </w:rPr>
        <w:t>nocześnie informuję, że zalecenie wskazane w pkt 1</w:t>
      </w:r>
      <w:r>
        <w:rPr>
          <w:rFonts w:eastAsia="Calibri"/>
          <w:color w:val="000000"/>
          <w:kern w:val="0"/>
          <w:sz w:val="24"/>
          <w:szCs w:val="24"/>
          <w:lang w:eastAsia="en-US"/>
        </w:rPr>
        <w:t xml:space="preserve"> należy realizować od</w:t>
      </w:r>
      <w:r w:rsidR="00D77DD4">
        <w:rPr>
          <w:rFonts w:eastAsia="Calibri"/>
          <w:color w:val="000000"/>
          <w:kern w:val="0"/>
          <w:sz w:val="24"/>
          <w:szCs w:val="24"/>
          <w:lang w:eastAsia="en-US"/>
        </w:rPr>
        <w:t> </w:t>
      </w:r>
      <w:r>
        <w:rPr>
          <w:rFonts w:eastAsia="Calibri"/>
          <w:color w:val="000000"/>
          <w:kern w:val="0"/>
          <w:sz w:val="24"/>
          <w:szCs w:val="24"/>
          <w:lang w:eastAsia="en-US"/>
        </w:rPr>
        <w:t xml:space="preserve">momentu  otrzymania niniejszego pisma na bieżąco. </w:t>
      </w:r>
    </w:p>
    <w:p w:rsidR="008E0273">
      <w:pPr>
        <w:spacing w:line="360" w:lineRule="auto"/>
        <w:ind w:left="-15" w:firstLine="720"/>
        <w:jc w:val="both"/>
        <w:rPr>
          <w:color w:val="000000"/>
          <w:sz w:val="24"/>
          <w:szCs w:val="24"/>
        </w:rPr>
      </w:pPr>
    </w:p>
    <w:p w:rsidR="008E0273">
      <w:pPr>
        <w:rPr>
          <w:szCs w:val="24"/>
        </w:rPr>
      </w:pPr>
    </w:p>
    <w:p w:rsidR="008E0273">
      <w:pPr>
        <w:spacing w:line="480" w:lineRule="auto"/>
        <w:ind w:left="709"/>
        <w:rPr>
          <w:b/>
          <w:bCs/>
          <w:color w:val="000000"/>
          <w:sz w:val="24"/>
          <w:szCs w:val="24"/>
          <w:lang w:eastAsia="pl-PL"/>
        </w:rPr>
      </w:pPr>
      <w:r>
        <w:rPr>
          <w:i/>
          <w:color w:val="000000"/>
          <w:sz w:val="24"/>
          <w:szCs w:val="24"/>
        </w:rPr>
        <w:t>Z poważaniem</w:t>
      </w:r>
    </w:p>
    <w:p w:rsidR="008E0273">
      <w:pPr>
        <w:spacing w:line="480" w:lineRule="auto"/>
        <w:ind w:left="709"/>
        <w:rPr>
          <w:b/>
          <w:bCs/>
          <w:color w:val="000000"/>
          <w:sz w:val="24"/>
          <w:szCs w:val="24"/>
          <w:lang w:eastAsia="pl-PL"/>
        </w:rPr>
      </w:pPr>
    </w:p>
    <w:p w:rsidR="008E0273">
      <w:pPr>
        <w:tabs>
          <w:tab w:val="center" w:pos="6345"/>
        </w:tabs>
        <w:snapToGrid w:val="0"/>
        <w:ind w:left="4965"/>
        <w:jc w:val="center"/>
      </w:pPr>
      <w:r>
        <w:rPr>
          <w:b/>
          <w:bCs/>
          <w:color w:val="000000"/>
          <w:sz w:val="24"/>
          <w:szCs w:val="24"/>
          <w:lang w:eastAsia="pl-PL"/>
        </w:rPr>
        <w:t>Z up. WOJEWODY ŁÓDZKIEGO</w:t>
      </w:r>
      <w:r>
        <w:rPr>
          <w:b/>
          <w:bCs/>
          <w:color w:val="000000"/>
          <w:sz w:val="24"/>
          <w:szCs w:val="24"/>
          <w:lang w:eastAsia="pl-PL"/>
        </w:rPr>
        <w:br/>
      </w:r>
      <w:r>
        <w:rPr>
          <w:b/>
          <w:bCs/>
          <w:color w:val="000000"/>
          <w:sz w:val="24"/>
          <w:szCs w:val="24"/>
          <w:lang w:eastAsia="pl-PL"/>
        </w:rPr>
        <w:br/>
      </w:r>
      <w:bookmarkStart w:id="3" w:name="ezdPracownikNazwa"/>
      <w:r>
        <w:rPr>
          <w:b/>
          <w:bCs/>
          <w:i/>
          <w:iCs/>
          <w:color w:val="000000"/>
          <w:sz w:val="24"/>
          <w:szCs w:val="24"/>
          <w:lang w:eastAsia="pl-PL"/>
        </w:rPr>
        <w:t>Kamil Wojtysiak</w:t>
      </w:r>
      <w:bookmarkEnd w:id="3"/>
    </w:p>
    <w:p w:rsidR="008E0273">
      <w:pPr>
        <w:tabs>
          <w:tab w:val="center" w:pos="6345"/>
        </w:tabs>
        <w:snapToGrid w:val="0"/>
        <w:ind w:left="4965"/>
        <w:jc w:val="center"/>
        <w:rPr>
          <w:b/>
          <w:bCs/>
          <w:iCs/>
          <w:color w:val="000000"/>
          <w:sz w:val="24"/>
          <w:szCs w:val="24"/>
          <w:lang w:eastAsia="pl-PL"/>
        </w:rPr>
      </w:pPr>
      <w:bookmarkStart w:id="4" w:name="ezdPracownikStanowisko"/>
      <w:r>
        <w:rPr>
          <w:b/>
          <w:bCs/>
          <w:iCs/>
          <w:color w:val="000000"/>
          <w:sz w:val="24"/>
          <w:szCs w:val="24"/>
          <w:lang w:eastAsia="pl-PL"/>
        </w:rPr>
        <w:t>Zastępca Dyrektora Wydziału</w:t>
      </w:r>
      <w:bookmarkEnd w:id="4"/>
      <w:r>
        <w:rPr>
          <w:b/>
          <w:bCs/>
          <w:iCs/>
          <w:color w:val="000000"/>
          <w:sz w:val="24"/>
          <w:szCs w:val="24"/>
          <w:lang w:eastAsia="pl-PL"/>
        </w:rPr>
        <w:t xml:space="preserve"> Zdrowia</w:t>
      </w:r>
    </w:p>
    <w:p w:rsidR="008E0273">
      <w:pPr>
        <w:tabs>
          <w:tab w:val="center" w:pos="6345"/>
        </w:tabs>
        <w:snapToGrid w:val="0"/>
        <w:ind w:left="4965"/>
        <w:jc w:val="center"/>
      </w:pPr>
      <w:bookmarkStart w:id="5" w:name="ezdPracownikWydzialAtrybut3"/>
      <w:r>
        <w:t>(podpisano elektronicznie)</w:t>
      </w:r>
      <w:bookmarkEnd w:id="5"/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650" w:right="1398" w:bottom="949" w:left="1418" w:header="707" w:footer="460" w:gutter="0"/>
      <w:pgNumType w:start="1"/>
      <w:cols w:space="708"/>
      <w:formProt w:val="0"/>
      <w:titlePg/>
      <w:docGrid w:linePitch="36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77DD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13342777"/>
      <w:docPartObj>
        <w:docPartGallery w:val="Page Numbers (Bottom of Page)"/>
        <w:docPartUnique/>
      </w:docPartObj>
    </w:sdtPr>
    <w:sdtContent>
      <w:p w:rsidR="00D77DD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8E0273">
    <w:pPr>
      <w:pStyle w:val="Stopka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0273">
    <w:pPr>
      <w:pStyle w:val="Stopka1"/>
      <w:jc w:val="center"/>
      <w:rPr>
        <w:sz w:val="14"/>
      </w:rPr>
    </w:pPr>
    <w:r>
      <w:rPr>
        <w:b/>
        <w:sz w:val="14"/>
      </w:rPr>
      <w:t>ŁÓDZKI URZĄD WOJEWÓDZKI W ŁODZI</w:t>
    </w:r>
  </w:p>
  <w:p w:rsidR="008E0273">
    <w:pPr>
      <w:pStyle w:val="Stopka1"/>
      <w:jc w:val="center"/>
    </w:pPr>
    <w:r>
      <w:rPr>
        <w:sz w:val="14"/>
      </w:rPr>
      <w:t>90-926 Łódź, ul. Piotrkowska 104, tel.: (+48) 42 664 10 00, fax: (+48) 42 664 10 40 Elektroniczna Skrzynka Podawcza ePUAP: /lodzuw/SkrytkaESP</w:t>
    </w:r>
  </w:p>
  <w:p w:rsidR="008E0273">
    <w:pPr>
      <w:pStyle w:val="Stopka1"/>
      <w:jc w:val="center"/>
    </w:pPr>
    <w:r>
      <w:fldChar w:fldCharType="begin"/>
    </w:r>
    <w:r>
      <w:instrText xml:space="preserve"> HYPERLINK "https://www.gov.pl/web/uw-lodzki" </w:instrText>
    </w:r>
    <w:r>
      <w:fldChar w:fldCharType="separate"/>
    </w:r>
    <w:r w:rsidR="00694B7B">
      <w:rPr>
        <w:rStyle w:val="Hipercze1"/>
        <w:sz w:val="16"/>
        <w:szCs w:val="16"/>
      </w:rPr>
      <w:t>https://www.gov.pl/web/uw-lodzki</w:t>
    </w:r>
    <w:r>
      <w:fldChar w:fldCharType="end"/>
    </w:r>
  </w:p>
  <w:p w:rsidR="008E0273">
    <w:pPr>
      <w:pStyle w:val="Stopka1"/>
      <w:jc w:val="center"/>
    </w:pPr>
    <w:r>
      <w:rPr>
        <w:sz w:val="14"/>
      </w:rPr>
      <w:t xml:space="preserve">Administratorem danych osobowych jest Wojewoda Łódzki. Dane przetwarzane są w celu realizacji czynności urzędowych. Masz prawo do dostępu, sprostowania, ograniczenia przetwarzania danych. Więcej informacji znajdziesz na stronie </w:t>
    </w:r>
    <w:r>
      <w:fldChar w:fldCharType="begin"/>
    </w:r>
    <w:r>
      <w:instrText xml:space="preserve"> HYPERLINK "https://www.gov.pl/web/uw-lodzki" </w:instrText>
    </w:r>
    <w:r>
      <w:fldChar w:fldCharType="separate"/>
    </w:r>
    <w:r>
      <w:rPr>
        <w:rStyle w:val="Hipercze1"/>
        <w:sz w:val="14"/>
      </w:rPr>
      <w:t>https://www.gov.pl/web/uw-lodzki</w:t>
    </w:r>
    <w:r>
      <w:fldChar w:fldCharType="end"/>
    </w:r>
    <w:r>
      <w:rPr>
        <w:sz w:val="14"/>
      </w:rPr>
      <w:t xml:space="preserve"> w zakładce ochrona danych osobowych.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77DD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0273">
    <w:pPr>
      <w:spacing w:line="360" w:lineRule="auto"/>
      <w:ind w:right="11"/>
      <w:rPr>
        <w:b/>
        <w:bCs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0273">
    <w:pPr>
      <w:ind w:left="10" w:right="6255"/>
      <w:jc w:val="center"/>
    </w:pPr>
    <w:r>
      <w:rPr>
        <w:noProof/>
        <w:lang w:eastAsia="pl-PL"/>
      </w:rPr>
      <w:drawing>
        <wp:inline distT="0" distB="0" distL="0" distR="0">
          <wp:extent cx="704850" cy="8572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 l="19429" t="4798" r="20074" b="9774"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57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  <w:r>
      <w:rPr>
        <w:b/>
        <w:sz w:val="24"/>
        <w:szCs w:val="24"/>
      </w:rPr>
      <w:t>WOJEWODA ŁÓDZKI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A8D03B0"/>
    <w:multiLevelType w:val="multilevel"/>
    <w:tmpl w:val="30DA8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4BA23F0C"/>
    <w:multiLevelType w:val="multilevel"/>
    <w:tmpl w:val="DB9CA38C"/>
    <w:lvl w:ilvl="0">
      <w:start w:val="1"/>
      <w:numFmt w:val="none"/>
      <w:pStyle w:val="Nagwek11"/>
      <w:suff w:val="nothing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1"/>
      <w:suff w:val="nothing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1"/>
      <w:suff w:val="nothing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1"/>
      <w:suff w:val="nothing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1"/>
      <w:suff w:val="nothing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1"/>
      <w:suff w:val="nothing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1"/>
      <w:suff w:val="nothing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1"/>
      <w:suff w:val="nothing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1"/>
      <w:suff w:val="nothing"/>
      <w:lvlJc w:val="left"/>
      <w:pPr>
        <w:tabs>
          <w:tab w:val="num" w:pos="0"/>
        </w:tabs>
        <w:ind w:left="0" w:firstLine="0"/>
      </w:pPr>
    </w:lvl>
  </w:abstractNum>
  <w:abstractNum w:abstractNumId="2">
    <w:nsid w:val="629E07C3"/>
    <w:multiLevelType w:val="multilevel"/>
    <w:tmpl w:val="E7F8C48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nsid w:val="63853838"/>
    <w:multiLevelType w:val="multilevel"/>
    <w:tmpl w:val="10282C4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nsid w:val="63E343E3"/>
    <w:multiLevelType w:val="multilevel"/>
    <w:tmpl w:val="5E509300"/>
    <w:lvl w:ilvl="0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embedSystemFonts/>
  <w:defaultTabStop w:val="709"/>
  <w:autoHyphenation/>
  <w:hyphenationZone w:val="425"/>
  <w:characterSpacingControl w:val="doNotCompress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kern w:val="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gwek11">
    <w:name w:val="Nagłówek 11"/>
    <w:basedOn w:val="Normal"/>
    <w:next w:val="Normal"/>
    <w:qFormat/>
    <w:pPr>
      <w:keepNext/>
      <w:widowControl w:val="0"/>
      <w:numPr>
        <w:numId w:val="1"/>
      </w:numPr>
      <w:tabs>
        <w:tab w:val="center" w:pos="1588"/>
      </w:tabs>
      <w:ind w:left="4536"/>
      <w:jc w:val="center"/>
      <w:outlineLvl w:val="0"/>
    </w:pPr>
    <w:rPr>
      <w:rFonts w:ascii="Georgia" w:hAnsi="Georgia" w:cs="Georgia"/>
      <w:sz w:val="28"/>
    </w:rPr>
  </w:style>
  <w:style w:type="paragraph" w:customStyle="1" w:styleId="Nagwek21">
    <w:name w:val="Nagłówek 21"/>
    <w:basedOn w:val="Normal"/>
    <w:next w:val="Normal"/>
    <w:qFormat/>
    <w:pPr>
      <w:keepNext/>
      <w:numPr>
        <w:ilvl w:val="1"/>
        <w:numId w:val="1"/>
      </w:numPr>
      <w:outlineLvl w:val="1"/>
    </w:pPr>
    <w:rPr>
      <w:b/>
      <w:sz w:val="28"/>
    </w:rPr>
  </w:style>
  <w:style w:type="paragraph" w:customStyle="1" w:styleId="Nagwek31">
    <w:name w:val="Nagłówek 31"/>
    <w:basedOn w:val="Normal"/>
    <w:next w:val="Normal"/>
    <w:qFormat/>
    <w:pPr>
      <w:keepNext/>
      <w:numPr>
        <w:ilvl w:val="2"/>
        <w:numId w:val="1"/>
      </w:numPr>
      <w:ind w:left="3969"/>
      <w:outlineLvl w:val="2"/>
    </w:pPr>
    <w:rPr>
      <w:b/>
      <w:sz w:val="28"/>
    </w:rPr>
  </w:style>
  <w:style w:type="paragraph" w:customStyle="1" w:styleId="Nagwek41">
    <w:name w:val="Nagłówek 41"/>
    <w:basedOn w:val="Normal"/>
    <w:next w:val="Normal"/>
    <w:qFormat/>
    <w:pPr>
      <w:keepNext/>
      <w:numPr>
        <w:ilvl w:val="3"/>
        <w:numId w:val="1"/>
      </w:numPr>
      <w:ind w:left="3969"/>
      <w:outlineLvl w:val="3"/>
    </w:pPr>
    <w:rPr>
      <w:rFonts w:ascii="Georgia" w:hAnsi="Georgia" w:cs="Georgia"/>
      <w:b/>
      <w:i/>
      <w:sz w:val="28"/>
    </w:rPr>
  </w:style>
  <w:style w:type="paragraph" w:customStyle="1" w:styleId="Nagwek51">
    <w:name w:val="Nagłówek 51"/>
    <w:basedOn w:val="Normal"/>
    <w:next w:val="Normal"/>
    <w:qFormat/>
    <w:pPr>
      <w:keepNext/>
      <w:numPr>
        <w:ilvl w:val="4"/>
        <w:numId w:val="1"/>
      </w:numPr>
      <w:jc w:val="both"/>
      <w:outlineLvl w:val="4"/>
    </w:pPr>
    <w:rPr>
      <w:rFonts w:ascii="Georgia" w:hAnsi="Georgia" w:cs="Georgia"/>
      <w:sz w:val="30"/>
    </w:rPr>
  </w:style>
  <w:style w:type="paragraph" w:customStyle="1" w:styleId="Nagwek61">
    <w:name w:val="Nagłówek 61"/>
    <w:basedOn w:val="Normal"/>
    <w:next w:val="Normal"/>
    <w:qFormat/>
    <w:pPr>
      <w:keepNext/>
      <w:numPr>
        <w:ilvl w:val="5"/>
        <w:numId w:val="1"/>
      </w:numPr>
      <w:jc w:val="both"/>
      <w:outlineLvl w:val="5"/>
    </w:pPr>
    <w:rPr>
      <w:rFonts w:ascii="Georgia" w:hAnsi="Georgia" w:cs="Georgia"/>
      <w:b/>
      <w:sz w:val="30"/>
    </w:rPr>
  </w:style>
  <w:style w:type="paragraph" w:customStyle="1" w:styleId="Nagwek71">
    <w:name w:val="Nagłówek 71"/>
    <w:basedOn w:val="Normal"/>
    <w:next w:val="Normal"/>
    <w:qFormat/>
    <w:pPr>
      <w:keepNext/>
      <w:numPr>
        <w:ilvl w:val="6"/>
        <w:numId w:val="1"/>
      </w:numPr>
      <w:jc w:val="both"/>
      <w:outlineLvl w:val="6"/>
    </w:pPr>
    <w:rPr>
      <w:rFonts w:ascii="Georgia" w:hAnsi="Georgia" w:cs="Georgia"/>
      <w:b/>
      <w:i/>
      <w:sz w:val="30"/>
    </w:rPr>
  </w:style>
  <w:style w:type="paragraph" w:customStyle="1" w:styleId="Nagwek81">
    <w:name w:val="Nagłówek 81"/>
    <w:basedOn w:val="Normal"/>
    <w:next w:val="Normal"/>
    <w:qFormat/>
    <w:pPr>
      <w:keepNext/>
      <w:numPr>
        <w:ilvl w:val="7"/>
        <w:numId w:val="1"/>
      </w:numPr>
      <w:ind w:left="5664"/>
      <w:outlineLvl w:val="7"/>
    </w:pPr>
    <w:rPr>
      <w:sz w:val="24"/>
    </w:rPr>
  </w:style>
  <w:style w:type="paragraph" w:customStyle="1" w:styleId="Nagwek91">
    <w:name w:val="Nagłówek 91"/>
    <w:basedOn w:val="Normal"/>
    <w:next w:val="Normal"/>
    <w:qFormat/>
    <w:pPr>
      <w:keepNext/>
      <w:numPr>
        <w:ilvl w:val="8"/>
        <w:numId w:val="1"/>
      </w:numPr>
      <w:ind w:left="2694"/>
      <w:jc w:val="both"/>
      <w:outlineLvl w:val="8"/>
    </w:pPr>
    <w:rPr>
      <w:rFonts w:ascii="Georgia" w:hAnsi="Georgia" w:cs="Georgia"/>
      <w:b/>
      <w:sz w:val="26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Domylnaczcionkaakapitu3">
    <w:name w:val="Domyślna czcionka akapitu3"/>
    <w:qFormat/>
  </w:style>
  <w:style w:type="character" w:customStyle="1" w:styleId="Domylnaczcionkaakapitu2">
    <w:name w:val="Domyślna czcionka akapitu2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Domylnaczcionkaakapitu1">
    <w:name w:val="Domyślna czcionka akapitu1"/>
    <w:qFormat/>
  </w:style>
  <w:style w:type="character" w:customStyle="1" w:styleId="Hipercze1">
    <w:name w:val="Hiperłącze1"/>
    <w:rPr>
      <w:color w:val="000080"/>
      <w:u w:val="single"/>
    </w:rPr>
  </w:style>
  <w:style w:type="character" w:customStyle="1" w:styleId="NagwekZnak">
    <w:name w:val="Nagłówek Znak"/>
    <w:qFormat/>
    <w:rPr>
      <w:rFonts w:ascii="Arial" w:eastAsia="Lucida Sans Unicode" w:hAnsi="Arial" w:cs="Tahoma"/>
      <w:kern w:val="2"/>
      <w:sz w:val="28"/>
      <w:szCs w:val="28"/>
    </w:rPr>
  </w:style>
  <w:style w:type="character" w:customStyle="1" w:styleId="TekstpodstawowyZnak">
    <w:name w:val="Tekst podstawowy Znak"/>
    <w:qFormat/>
    <w:rPr>
      <w:rFonts w:ascii="Georgia" w:hAnsi="Georgia" w:cs="Georgia"/>
      <w:i/>
      <w:kern w:val="2"/>
      <w:sz w:val="28"/>
    </w:rPr>
  </w:style>
  <w:style w:type="character" w:customStyle="1" w:styleId="StopkaZnak">
    <w:name w:val="Stopka Znak"/>
    <w:uiPriority w:val="99"/>
    <w:qFormat/>
    <w:rPr>
      <w:kern w:val="2"/>
    </w:rPr>
  </w:style>
  <w:style w:type="character" w:customStyle="1" w:styleId="Znakinumeracji">
    <w:name w:val="Znaki numeracji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customStyle="1" w:styleId="Nagwek1">
    <w:name w:val="Nagłówek1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rPr>
      <w:rFonts w:ascii="Georgia" w:hAnsi="Georgia" w:cs="Georgia"/>
      <w:i/>
      <w:sz w:val="28"/>
    </w:rPr>
  </w:style>
  <w:style w:type="paragraph" w:styleId="List">
    <w:name w:val="List"/>
    <w:basedOn w:val="BodyText"/>
    <w:rPr>
      <w:rFonts w:cs="Tahoma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Tahoma"/>
    </w:rPr>
  </w:style>
  <w:style w:type="paragraph" w:customStyle="1" w:styleId="Gwkaistopka">
    <w:name w:val="Główka i stopka"/>
    <w:basedOn w:val="Normal"/>
    <w:qFormat/>
  </w:style>
  <w:style w:type="paragraph" w:customStyle="1" w:styleId="Nagwek2">
    <w:name w:val="Nagłówek2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3">
    <w:name w:val="Nagłówek3"/>
    <w:basedOn w:val="Normal"/>
    <w:next w:val="BodyText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Nagwek20">
    <w:name w:val="Nagłówek2_0"/>
    <w:basedOn w:val="Normal"/>
    <w:next w:val="BodyText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0">
    <w:name w:val="Legenda1_0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Podpis1">
    <w:name w:val="Podpis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_0"/>
    <w:basedOn w:val="Normal"/>
    <w:next w:val="BodyText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Stopka1">
    <w:name w:val="Stopka1"/>
    <w:basedOn w:val="Normal"/>
    <w:pPr>
      <w:tabs>
        <w:tab w:val="center" w:pos="4536"/>
        <w:tab w:val="right" w:pos="9072"/>
      </w:tabs>
    </w:pPr>
  </w:style>
  <w:style w:type="paragraph" w:styleId="BodyTextIndent">
    <w:name w:val="Body Text Indent"/>
    <w:basedOn w:val="Normal"/>
    <w:pPr>
      <w:ind w:left="4536"/>
    </w:pPr>
    <w:rPr>
      <w:b/>
      <w:sz w:val="28"/>
    </w:rPr>
  </w:style>
  <w:style w:type="paragraph" w:customStyle="1" w:styleId="Tekstpodstawowy21">
    <w:name w:val="Tekst podstawowy 21"/>
    <w:basedOn w:val="Normal"/>
    <w:qFormat/>
    <w:rPr>
      <w:rFonts w:ascii="Trebuchet MS" w:hAnsi="Trebuchet MS" w:cs="Trebuchet MS"/>
      <w:sz w:val="28"/>
    </w:rPr>
  </w:style>
  <w:style w:type="paragraph" w:customStyle="1" w:styleId="Tekstpodstawowywcity21">
    <w:name w:val="Tekst podstawowy wcięty 21"/>
    <w:basedOn w:val="Normal"/>
    <w:qFormat/>
    <w:pPr>
      <w:ind w:firstLine="708"/>
      <w:jc w:val="both"/>
    </w:pPr>
    <w:rPr>
      <w:rFonts w:ascii="Georgia" w:hAnsi="Georgia" w:cs="Georgia"/>
      <w:i/>
      <w:sz w:val="28"/>
    </w:rPr>
  </w:style>
  <w:style w:type="paragraph" w:customStyle="1" w:styleId="Tekstpodstawowy22">
    <w:name w:val="Tekst podstawowy 22"/>
    <w:basedOn w:val="Normal"/>
    <w:qFormat/>
    <w:pPr>
      <w:widowControl w:val="0"/>
      <w:ind w:right="-1"/>
      <w:jc w:val="both"/>
    </w:pPr>
    <w:rPr>
      <w:sz w:val="28"/>
    </w:rPr>
  </w:style>
  <w:style w:type="paragraph" w:customStyle="1" w:styleId="Tekstpodstawowy31">
    <w:name w:val="Tekst podstawowy 31"/>
    <w:basedOn w:val="Normal"/>
    <w:qFormat/>
    <w:pPr>
      <w:jc w:val="both"/>
    </w:pPr>
    <w:rPr>
      <w:b/>
      <w:i/>
      <w:sz w:val="28"/>
    </w:rPr>
  </w:style>
  <w:style w:type="paragraph" w:customStyle="1" w:styleId="Tekstpodstawowywcity31">
    <w:name w:val="Tekst podstawowy wcięty 31"/>
    <w:basedOn w:val="Normal"/>
    <w:qFormat/>
    <w:pPr>
      <w:ind w:left="4536"/>
    </w:pPr>
    <w:rPr>
      <w:rFonts w:ascii="Arial" w:hAnsi="Arial" w:cs="Arial"/>
      <w:sz w:val="24"/>
    </w:rPr>
  </w:style>
  <w:style w:type="paragraph" w:customStyle="1" w:styleId="Tekstdymka1">
    <w:name w:val="Tekst dymka1"/>
    <w:basedOn w:val="Normal"/>
    <w:qFormat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BodyText"/>
    <w:qFormat/>
  </w:style>
  <w:style w:type="paragraph" w:customStyle="1" w:styleId="Zawartotabeli">
    <w:name w:val="Zawartość tabeli"/>
    <w:basedOn w:val="Normal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Standard">
    <w:name w:val="Standard"/>
    <w:qFormat/>
    <w:pPr>
      <w:textAlignment w:val="baseline"/>
    </w:pPr>
    <w:rPr>
      <w:rFonts w:eastAsia="Cambria Math"/>
      <w:kern w:val="2"/>
    </w:rPr>
  </w:style>
  <w:style w:type="paragraph" w:customStyle="1" w:styleId="Standardowy1">
    <w:name w:val="Standardowy1"/>
    <w:qFormat/>
    <w:rPr>
      <w:rFonts w:eastAsia="Symbol"/>
    </w:rPr>
  </w:style>
  <w:style w:type="paragraph" w:styleId="Header">
    <w:name w:val="header"/>
    <w:basedOn w:val="Normal"/>
    <w:link w:val="NagwekZnak1"/>
    <w:uiPriority w:val="99"/>
    <w:unhideWhenUsed/>
    <w:rsid w:val="00D77DD4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efaultParagraphFont"/>
    <w:link w:val="Header"/>
    <w:uiPriority w:val="99"/>
    <w:rsid w:val="00D77DD4"/>
    <w:rPr>
      <w:kern w:val="2"/>
      <w:lang w:eastAsia="zh-CN"/>
    </w:rPr>
  </w:style>
  <w:style w:type="paragraph" w:styleId="Footer">
    <w:name w:val="footer"/>
    <w:basedOn w:val="Normal"/>
    <w:link w:val="StopkaZnak1"/>
    <w:uiPriority w:val="99"/>
    <w:unhideWhenUsed/>
    <w:rsid w:val="00D77DD4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efaultParagraphFont"/>
    <w:link w:val="Footer"/>
    <w:uiPriority w:val="99"/>
    <w:rsid w:val="00D77DD4"/>
    <w:rPr>
      <w:kern w:val="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559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 2001 r</vt:lpstr>
    </vt:vector>
  </TitlesOfParts>
  <Company>luw</Company>
  <LinksUpToDate>false</LinksUpToDate>
  <CharactersWithSpaces>3906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 2001 r</dc:title>
  <cp:lastModifiedBy>Kamil Wojtysiak (kwoj)</cp:lastModifiedBy>
  <cp:revision>9</cp:revision>
  <dcterms:created xsi:type="dcterms:W3CDTF">2024-01-18T11:29:00Z</dcterms:created>
  <dcterms:modified xsi:type="dcterms:W3CDTF">2024-06-27T08:26:00Z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