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DEC7990" w14:textId="1C6DBAB7" w:rsidR="00D111BC" w:rsidRDefault="003C456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="00D111BC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15EAF9CB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Dz.U. UE S numer [</w:t>
      </w:r>
      <w:r w:rsidR="00230748">
        <w:rPr>
          <w:rFonts w:ascii="Arial" w:hAnsi="Arial" w:cs="Arial"/>
          <w:b/>
          <w:lang w:eastAsia="en-GB"/>
        </w:rPr>
        <w:t>105253</w:t>
      </w:r>
      <w:r>
        <w:rPr>
          <w:rFonts w:ascii="Arial" w:hAnsi="Arial" w:cs="Arial"/>
          <w:b/>
          <w:lang w:eastAsia="en-GB"/>
        </w:rPr>
        <w:t>], data [</w:t>
      </w:r>
      <w:r w:rsidR="00230748">
        <w:rPr>
          <w:rFonts w:ascii="Arial" w:hAnsi="Arial" w:cs="Arial"/>
          <w:b/>
          <w:lang w:eastAsia="en-GB"/>
        </w:rPr>
        <w:t>28.02.2022</w:t>
      </w:r>
      <w:r>
        <w:rPr>
          <w:rFonts w:ascii="Arial" w:hAnsi="Arial" w:cs="Arial"/>
          <w:b/>
          <w:lang w:eastAsia="en-GB"/>
        </w:rPr>
        <w:t>], strona [</w:t>
      </w:r>
      <w:r w:rsidR="00230748">
        <w:rPr>
          <w:rFonts w:ascii="Arial" w:hAnsi="Arial" w:cs="Arial"/>
          <w:b/>
          <w:lang w:eastAsia="en-GB"/>
        </w:rPr>
        <w:t>41</w:t>
      </w:r>
      <w:r>
        <w:rPr>
          <w:rFonts w:ascii="Arial" w:hAnsi="Arial" w:cs="Arial"/>
          <w:b/>
          <w:lang w:eastAsia="en-GB"/>
        </w:rPr>
        <w:t xml:space="preserve">], </w:t>
      </w:r>
    </w:p>
    <w:p w14:paraId="16580882" w14:textId="79B4E5FC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</w:t>
      </w:r>
      <w:r w:rsidR="00230748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][</w:t>
      </w:r>
      <w:r w:rsidR="00230748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>][</w:t>
      </w:r>
      <w:r w:rsidR="00230748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230748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]/S [</w:t>
      </w:r>
      <w:r w:rsidR="00230748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 xml:space="preserve"> ][ </w:t>
      </w:r>
      <w:r w:rsidR="00230748">
        <w:rPr>
          <w:rFonts w:ascii="Arial" w:hAnsi="Arial" w:cs="Arial"/>
          <w:b/>
          <w:lang w:eastAsia="en-GB"/>
        </w:rPr>
        <w:t>4</w:t>
      </w:r>
      <w:r>
        <w:rPr>
          <w:rFonts w:ascii="Arial" w:hAnsi="Arial" w:cs="Arial"/>
          <w:b/>
          <w:lang w:eastAsia="en-GB"/>
        </w:rPr>
        <w:t>][</w:t>
      </w:r>
      <w:r w:rsidR="00230748">
        <w:rPr>
          <w:rFonts w:ascii="Arial" w:hAnsi="Arial" w:cs="Arial"/>
          <w:b/>
          <w:lang w:eastAsia="en-GB"/>
        </w:rPr>
        <w:t>1</w:t>
      </w:r>
      <w:r>
        <w:rPr>
          <w:rFonts w:ascii="Arial" w:hAnsi="Arial" w:cs="Arial"/>
          <w:b/>
          <w:lang w:eastAsia="en-GB"/>
        </w:rPr>
        <w:t xml:space="preserve"> ]–[</w:t>
      </w:r>
      <w:r w:rsidR="00230748">
        <w:rPr>
          <w:rFonts w:ascii="Arial" w:hAnsi="Arial" w:cs="Arial"/>
          <w:b/>
          <w:lang w:eastAsia="en-GB"/>
        </w:rPr>
        <w:t>1</w:t>
      </w:r>
      <w:r>
        <w:rPr>
          <w:rFonts w:ascii="Arial" w:hAnsi="Arial" w:cs="Arial"/>
          <w:b/>
          <w:lang w:eastAsia="en-GB"/>
        </w:rPr>
        <w:t xml:space="preserve"> ][ </w:t>
      </w:r>
      <w:r w:rsidR="00230748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>][</w:t>
      </w:r>
      <w:r w:rsidR="00230748">
        <w:rPr>
          <w:rFonts w:ascii="Arial" w:hAnsi="Arial" w:cs="Arial"/>
          <w:b/>
          <w:lang w:eastAsia="en-GB"/>
        </w:rPr>
        <w:t>5</w:t>
      </w:r>
      <w:r>
        <w:rPr>
          <w:rFonts w:ascii="Arial" w:hAnsi="Arial" w:cs="Arial"/>
          <w:b/>
          <w:lang w:eastAsia="en-GB"/>
        </w:rPr>
        <w:t>][</w:t>
      </w:r>
      <w:r w:rsidR="00230748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][</w:t>
      </w:r>
      <w:r w:rsidR="00230748">
        <w:rPr>
          <w:rFonts w:ascii="Arial" w:hAnsi="Arial" w:cs="Arial"/>
          <w:b/>
          <w:lang w:eastAsia="en-GB"/>
        </w:rPr>
        <w:t>5</w:t>
      </w:r>
      <w:r>
        <w:rPr>
          <w:rFonts w:ascii="Arial" w:hAnsi="Arial" w:cs="Arial"/>
          <w:b/>
          <w:lang w:eastAsia="en-GB"/>
        </w:rPr>
        <w:t xml:space="preserve"> ][</w:t>
      </w:r>
      <w:r w:rsidR="00230748">
        <w:rPr>
          <w:rFonts w:ascii="Arial" w:hAnsi="Arial" w:cs="Arial"/>
          <w:b/>
          <w:lang w:eastAsia="en-GB"/>
        </w:rPr>
        <w:t>3</w:t>
      </w:r>
      <w:bookmarkStart w:id="0" w:name="_GoBack"/>
      <w:bookmarkEnd w:id="0"/>
      <w:r>
        <w:rPr>
          <w:rFonts w:ascii="Arial" w:hAnsi="Arial" w:cs="Arial"/>
          <w:b/>
          <w:lang w:eastAsia="en-GB"/>
        </w:rPr>
        <w:t xml:space="preserve">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4AE1648E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B55AAB">
              <w:rPr>
                <w:rFonts w:ascii="Arial" w:hAnsi="Arial" w:cs="Arial"/>
                <w:lang w:eastAsia="en-GB"/>
              </w:rPr>
              <w:t>Państwowe Gospodarstwo Leśne Lasy Państwowe Nadleśnictwo Milicz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6F07B38E" w:rsidR="00D111BC" w:rsidRDefault="00D111BC" w:rsidP="006643F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6643F0">
              <w:rPr>
                <w:rFonts w:ascii="Arial" w:hAnsi="Arial" w:cs="Arial"/>
                <w:lang w:eastAsia="en-GB"/>
              </w:rPr>
              <w:t>Budowa urządzeń piętrzących zbiorników retencyjnych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Numer referencyjny nadany sprawie przez instytucję zamawiającą lub podmiot </w:t>
            </w:r>
            <w:r>
              <w:rPr>
                <w:rFonts w:ascii="Arial" w:hAnsi="Arial" w:cs="Arial"/>
                <w:lang w:eastAsia="en-GB"/>
              </w:rPr>
              <w:lastRenderedPageBreak/>
              <w:t>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5B1DA4D" w:rsidR="00D111BC" w:rsidRDefault="006A3B66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[ </w:t>
            </w:r>
            <w:r w:rsidR="00FB4619">
              <w:rPr>
                <w:rFonts w:ascii="Arial" w:hAnsi="Arial" w:cs="Arial"/>
                <w:lang w:eastAsia="en-GB"/>
              </w:rPr>
              <w:t>Z</w:t>
            </w:r>
            <w:r w:rsidR="006643F0">
              <w:rPr>
                <w:rFonts w:ascii="Arial" w:hAnsi="Arial" w:cs="Arial"/>
                <w:lang w:eastAsia="en-GB"/>
              </w:rPr>
              <w:t>G.270.4</w:t>
            </w:r>
            <w:r>
              <w:rPr>
                <w:rFonts w:ascii="Arial" w:hAnsi="Arial" w:cs="Arial"/>
                <w:lang w:eastAsia="en-GB"/>
              </w:rPr>
              <w:t>.2022</w:t>
            </w:r>
            <w:r w:rsidR="00D111BC"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</w:t>
            </w:r>
            <w:r>
              <w:rPr>
                <w:rFonts w:ascii="Arial" w:hAnsi="Arial" w:cs="Arial"/>
                <w:lang w:eastAsia="en-GB"/>
              </w:rPr>
              <w:lastRenderedPageBreak/>
              <w:t>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</w:t>
            </w:r>
            <w:r>
              <w:rPr>
                <w:rFonts w:ascii="Arial" w:hAnsi="Arial" w:cs="Arial"/>
                <w:lang w:eastAsia="en-GB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B6465" w14:textId="77777777" w:rsidR="00BB2BD1" w:rsidRDefault="00BB2BD1">
      <w:r>
        <w:separator/>
      </w:r>
    </w:p>
  </w:endnote>
  <w:endnote w:type="continuationSeparator" w:id="0">
    <w:p w14:paraId="28EEF42B" w14:textId="77777777" w:rsidR="00BB2BD1" w:rsidRDefault="00BB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230748">
      <w:rPr>
        <w:rFonts w:ascii="Cambria" w:hAnsi="Cambria"/>
        <w:noProof/>
        <w:sz w:val="16"/>
        <w:szCs w:val="16"/>
        <w:lang w:eastAsia="pl-PL"/>
      </w:rPr>
      <w:t>1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062B6" w14:textId="77777777" w:rsidR="00BB2BD1" w:rsidRDefault="00BB2BD1">
      <w:r>
        <w:separator/>
      </w:r>
    </w:p>
  </w:footnote>
  <w:footnote w:type="continuationSeparator" w:id="0">
    <w:p w14:paraId="100FA7DE" w14:textId="77777777" w:rsidR="00BB2BD1" w:rsidRDefault="00BB2BD1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57A6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29A3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0748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563"/>
    <w:rsid w:val="003C4BAD"/>
    <w:rsid w:val="003C61B6"/>
    <w:rsid w:val="003D05E1"/>
    <w:rsid w:val="003D132E"/>
    <w:rsid w:val="003D141C"/>
    <w:rsid w:val="003D1E3B"/>
    <w:rsid w:val="003D2AE5"/>
    <w:rsid w:val="003D609C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945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3F0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B66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46B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21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23FB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AAB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2BD1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44D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4BE2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151D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4619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17</Pages>
  <Words>4510</Words>
  <Characters>27063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14</cp:revision>
  <cp:lastPrinted>2017-05-23T10:32:00Z</cp:lastPrinted>
  <dcterms:created xsi:type="dcterms:W3CDTF">2021-09-08T07:25:00Z</dcterms:created>
  <dcterms:modified xsi:type="dcterms:W3CDTF">2022-02-28T09:46:00Z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