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377FED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377FED" w:rsidRDefault="00377FED" w:rsidP="002A4C36">
      <w:pPr>
        <w:pStyle w:val="Tytu"/>
        <w:spacing w:after="0"/>
        <w:rPr>
          <w:sz w:val="32"/>
          <w:szCs w:val="32"/>
        </w:rPr>
      </w:pPr>
      <w:r w:rsidRPr="00377FED">
        <w:rPr>
          <w:sz w:val="32"/>
          <w:szCs w:val="32"/>
        </w:rPr>
        <w:t>WOJEWODY POMORSKIEGO</w:t>
      </w:r>
    </w:p>
    <w:p w:rsidR="008076A3" w:rsidRPr="002740C0" w:rsidRDefault="00377FED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9 grudnia 2024</w:t>
      </w:r>
      <w:bookmarkEnd w:id="0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724494" w:rsidRDefault="00377FED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F96988">
        <w:t>powołania Komisji do oceny wniosków w sprawie realizacji zadań Programu integracji społecznej i obywatelskiej Romów w Polsce na lata 2021-2030, które będą realizowane w</w:t>
      </w:r>
      <w:r w:rsidR="004C136F">
        <w:t> </w:t>
      </w:r>
      <w:r w:rsidRPr="00F96988">
        <w:t>2025</w:t>
      </w:r>
      <w:r w:rsidR="004C136F">
        <w:t> </w:t>
      </w:r>
      <w:r w:rsidRPr="00F96988">
        <w:t xml:space="preserve">r. w </w:t>
      </w:r>
      <w:r w:rsidRPr="00F96988">
        <w:t>województwie pomorskim</w:t>
      </w:r>
    </w:p>
    <w:p w:rsidR="008076A3" w:rsidRDefault="00377FED" w:rsidP="00F96988">
      <w:pPr>
        <w:spacing w:after="360"/>
      </w:pPr>
      <w:r>
        <w:t>Na podstawie art. 17 ustawy z dnia 23 stycznia 2009 r. o wojewodzie i administracji rządowej w województwie (Dz. U. z 2023 r., poz. 190), w zw. z art. 18 ust. 1 ustawy z dnia z dnia 6 stycznia 2005 r. o mniejszościach narodowych i et</w:t>
      </w:r>
      <w:r>
        <w:t>nicznych oraz o języku regionalnym (Dz. U. z 2017 r., poz. 823), zarządza się, co następuje:</w:t>
      </w:r>
    </w:p>
    <w:p w:rsidR="008644C3" w:rsidRDefault="00377FED" w:rsidP="008644C3">
      <w:bookmarkStart w:id="1" w:name="_Hlk71116339"/>
      <w:r w:rsidRPr="00377FED">
        <w:rPr>
          <w:b/>
        </w:rPr>
        <w:t>§ </w:t>
      </w:r>
      <w:r w:rsidRPr="00377FED">
        <w:rPr>
          <w:b/>
        </w:rPr>
        <w:t>1</w:t>
      </w:r>
      <w:r w:rsidRPr="00377FED">
        <w:rPr>
          <w:b/>
        </w:rPr>
        <w:t>.</w:t>
      </w:r>
      <w:r>
        <w:t xml:space="preserve"> </w:t>
      </w:r>
      <w:r w:rsidRPr="00F96988">
        <w:t>Powołuje się Komisję do oceny wniosków w sprawie realizacji zadań Programu integracji społecznej i obywatelskiej Romów w Polsce na lata 2021-2030</w:t>
      </w:r>
      <w:r>
        <w:t xml:space="preserve"> (zwany dalej</w:t>
      </w:r>
      <w:r>
        <w:t xml:space="preserve"> „Programem”)</w:t>
      </w:r>
      <w:r w:rsidRPr="00F96988">
        <w:t>, które będą realizowane w 2025 r. w województwie</w:t>
      </w:r>
      <w:r>
        <w:t xml:space="preserve"> pomorskim, zwaną dalej „Komisją”</w:t>
      </w:r>
      <w:r w:rsidRPr="00F96988">
        <w:t>.</w:t>
      </w:r>
    </w:p>
    <w:p w:rsidR="00F96988" w:rsidRDefault="00377FED" w:rsidP="008644C3">
      <w:r w:rsidRPr="00377FED">
        <w:rPr>
          <w:b/>
        </w:rPr>
        <w:t>§2.</w:t>
      </w:r>
      <w:r>
        <w:t xml:space="preserve"> W skład Komisji wchodzą:</w:t>
      </w:r>
    </w:p>
    <w:p w:rsidR="004564CA" w:rsidRDefault="00377FED" w:rsidP="004564CA">
      <w:pPr>
        <w:pStyle w:val="Akapitzlist"/>
        <w:numPr>
          <w:ilvl w:val="0"/>
          <w:numId w:val="1"/>
        </w:numPr>
      </w:pPr>
      <w:r>
        <w:t>Pełnomocnik Wojewody Pomorskiego ds. Mniejszości Narodowych i </w:t>
      </w:r>
      <w:r>
        <w:t xml:space="preserve">Etnicznych Karolina Keler – Przewodniczący Komisji, </w:t>
      </w:r>
    </w:p>
    <w:p w:rsidR="004564CA" w:rsidRDefault="00377FED" w:rsidP="004564CA">
      <w:pPr>
        <w:pStyle w:val="Akapitzlist"/>
        <w:numPr>
          <w:ilvl w:val="0"/>
          <w:numId w:val="1"/>
        </w:numPr>
      </w:pPr>
      <w:r>
        <w:t xml:space="preserve">Przedstawiciel </w:t>
      </w:r>
      <w:r>
        <w:t xml:space="preserve">Wydziału Spraw Obywatelskich i Cudzoziemców Pomorskiego Urzędu Wojewódzkiego w Gdańsku Karolina Stawska – Sekretarz Komisji, </w:t>
      </w:r>
    </w:p>
    <w:p w:rsidR="004564CA" w:rsidRDefault="00377FED" w:rsidP="004564CA">
      <w:pPr>
        <w:pStyle w:val="Akapitzlist"/>
        <w:numPr>
          <w:ilvl w:val="0"/>
          <w:numId w:val="1"/>
        </w:numPr>
      </w:pPr>
      <w:r>
        <w:t>Przedstawiciel Kuratorium Oświaty</w:t>
      </w:r>
      <w:r>
        <w:t xml:space="preserve"> w Gdańsku Renata Matys – Członek Komisji</w:t>
      </w:r>
      <w:r>
        <w:t>,</w:t>
      </w:r>
    </w:p>
    <w:p w:rsidR="003C2F12" w:rsidRDefault="00377FED" w:rsidP="004564CA">
      <w:pPr>
        <w:pStyle w:val="Akapitzlist"/>
        <w:numPr>
          <w:ilvl w:val="0"/>
          <w:numId w:val="1"/>
        </w:numPr>
      </w:pPr>
      <w:r>
        <w:t>Przedstawiciel organizacji pozarządowej Fundacja Razem</w:t>
      </w:r>
      <w:r>
        <w:t xml:space="preserve"> w Polsce Agnieszka Litwa-Kozłowska – Członek Komisji.</w:t>
      </w:r>
    </w:p>
    <w:p w:rsidR="005C6C7E" w:rsidRDefault="00377FED" w:rsidP="005C6C7E">
      <w:pPr>
        <w:ind w:left="709" w:firstLine="0"/>
      </w:pPr>
      <w:r w:rsidRPr="00377FED">
        <w:rPr>
          <w:b/>
        </w:rPr>
        <w:t>§3.</w:t>
      </w:r>
      <w:r>
        <w:t xml:space="preserve"> Do zadań Komisji należy</w:t>
      </w:r>
      <w:r>
        <w:t>,</w:t>
      </w:r>
      <w:r>
        <w:t xml:space="preserve"> w szczególności:</w:t>
      </w:r>
    </w:p>
    <w:p w:rsidR="005C6C7E" w:rsidRDefault="00377FED" w:rsidP="005C6C7E">
      <w:pPr>
        <w:pStyle w:val="Akapitzlist"/>
        <w:numPr>
          <w:ilvl w:val="0"/>
          <w:numId w:val="2"/>
        </w:numPr>
      </w:pPr>
      <w:r>
        <w:t>ocena merytoryczna wniosków z terenu województwa pomorskiego o dofinansowanie lub sfinansowanie realizacji zadań przekazanych do oceny w ramach Progra</w:t>
      </w:r>
      <w:r>
        <w:t>mu,</w:t>
      </w:r>
    </w:p>
    <w:p w:rsidR="00454B12" w:rsidRPr="00454B12" w:rsidRDefault="00377FED" w:rsidP="00454B12">
      <w:pPr>
        <w:pStyle w:val="Akapitzlist"/>
        <w:numPr>
          <w:ilvl w:val="0"/>
          <w:numId w:val="2"/>
        </w:numPr>
      </w:pPr>
      <w:r w:rsidRPr="00454B12">
        <w:t>p</w:t>
      </w:r>
      <w:r w:rsidRPr="00454B12">
        <w:t>rzygotowanie listy wniosków proponowanych do odrzucenia oraz listy wniosków wybranych do realizacji wraz z wysokością proponowanej dotacji w zakresie poszczególnych dziedzin Programu</w:t>
      </w:r>
      <w:r>
        <w:t>,</w:t>
      </w:r>
    </w:p>
    <w:p w:rsidR="00454B12" w:rsidRDefault="00377FED" w:rsidP="004B5CDA">
      <w:pPr>
        <w:ind w:left="709" w:firstLine="0"/>
      </w:pPr>
      <w:r w:rsidRPr="00377FED">
        <w:rPr>
          <w:b/>
        </w:rPr>
        <w:t>§4.</w:t>
      </w:r>
      <w:r>
        <w:t xml:space="preserve"> Szczegółowy tryb działania i organizacji Komisji określa Regulamin Komisji, stanowiący załącznik nr 1 do niniejszego zarządzenia. </w:t>
      </w:r>
    </w:p>
    <w:p w:rsidR="004B5CDA" w:rsidRDefault="00377FED" w:rsidP="004B5CDA">
      <w:pPr>
        <w:ind w:left="709" w:firstLine="0"/>
      </w:pPr>
      <w:r w:rsidRPr="00377FED">
        <w:rPr>
          <w:b/>
        </w:rPr>
        <w:lastRenderedPageBreak/>
        <w:t>§5</w:t>
      </w:r>
      <w:r>
        <w:t xml:space="preserve"> Obsługę prac Komisji </w:t>
      </w:r>
      <w:r>
        <w:t xml:space="preserve">zapewnia Delegatura w Słupsku Pomorskiego Urzędu Wojewódzkiego w Gdańsku. </w:t>
      </w:r>
    </w:p>
    <w:p w:rsidR="00D35D65" w:rsidRDefault="00377FED" w:rsidP="00D35D65">
      <w:pPr>
        <w:ind w:left="709" w:firstLine="0"/>
      </w:pPr>
      <w:r w:rsidRPr="00377FED">
        <w:rPr>
          <w:b/>
        </w:rPr>
        <w:t>§6.</w:t>
      </w:r>
      <w:r>
        <w:t xml:space="preserve"> Traci moc zarządze</w:t>
      </w:r>
      <w:r>
        <w:t xml:space="preserve">nie </w:t>
      </w:r>
      <w:r w:rsidRPr="00D35D65">
        <w:t>Wojewody Pomorskiego z dnia 28 grudnia 2023 r.</w:t>
      </w:r>
      <w:r>
        <w:t xml:space="preserve"> </w:t>
      </w:r>
      <w:r w:rsidRPr="00D35D65">
        <w:t>w sprawie powołania Komisji do oceny wniosków w sprawie realizacji zadań Programu integracji społecznej i obywatelskiej Romów w Polsce na lata 2021- 2030, które będą realizowane w 2024 r. w województwie po</w:t>
      </w:r>
      <w:r w:rsidRPr="00D35D65">
        <w:t>morskim.</w:t>
      </w:r>
    </w:p>
    <w:p w:rsidR="00CF7205" w:rsidRDefault="00377FED" w:rsidP="00D35D65">
      <w:pPr>
        <w:ind w:left="709" w:firstLine="0"/>
      </w:pPr>
      <w:r w:rsidRPr="00377FED">
        <w:rPr>
          <w:b/>
        </w:rPr>
        <w:t>§7</w:t>
      </w:r>
      <w:r>
        <w:t>. Integralną część niniejszego zarządzenia stanowią załączniki, tj:</w:t>
      </w:r>
    </w:p>
    <w:p w:rsidR="00CF7205" w:rsidRDefault="00377FED" w:rsidP="00CF7205">
      <w:pPr>
        <w:pStyle w:val="Akapitzlist"/>
        <w:numPr>
          <w:ilvl w:val="0"/>
          <w:numId w:val="3"/>
        </w:numPr>
      </w:pPr>
      <w:r>
        <w:t xml:space="preserve">Załącznik 1 – Regulamin Komisji do oceny wniosków w sprawie realizacji zadań Programu integracji społecznej i obywatelskiej Romów w Polsce na lata 2021-2030, które będą </w:t>
      </w:r>
      <w:r>
        <w:t>realizowane w 2025 r. w województwie pomorskim,</w:t>
      </w:r>
    </w:p>
    <w:p w:rsidR="00CF7205" w:rsidRDefault="00377FED" w:rsidP="00CF7205">
      <w:pPr>
        <w:pStyle w:val="Akapitzlist"/>
        <w:numPr>
          <w:ilvl w:val="0"/>
          <w:numId w:val="3"/>
        </w:numPr>
      </w:pPr>
      <w:bookmarkStart w:id="2" w:name="_GoBack"/>
      <w:bookmarkEnd w:id="2"/>
      <w:r>
        <w:t>Załącznik</w:t>
      </w:r>
      <w:r>
        <w:t xml:space="preserve"> </w:t>
      </w:r>
      <w:r>
        <w:t xml:space="preserve">2 – Karta oceny formalnej </w:t>
      </w:r>
      <w:r w:rsidRPr="00CF7205">
        <w:t>wniosków w ramach Programu integracji społecznej i obywatelskiej Romów w Polsce na lata 2021-2030</w:t>
      </w:r>
      <w:r>
        <w:t>,</w:t>
      </w:r>
    </w:p>
    <w:p w:rsidR="00CF7205" w:rsidRDefault="00377FED" w:rsidP="00CF7205">
      <w:pPr>
        <w:pStyle w:val="Akapitzlist"/>
        <w:numPr>
          <w:ilvl w:val="0"/>
          <w:numId w:val="3"/>
        </w:numPr>
      </w:pPr>
      <w:r>
        <w:t xml:space="preserve">Załącznik 3 – Karta oceny merytorycznej </w:t>
      </w:r>
      <w:r w:rsidRPr="00CF7205">
        <w:t>wniosków w ramach Programu integr</w:t>
      </w:r>
      <w:r w:rsidRPr="00CF7205">
        <w:t>acji społecznej i obywatelskiej Romów w Polsce na lata 2021-2030</w:t>
      </w:r>
      <w:r>
        <w:t>,</w:t>
      </w:r>
    </w:p>
    <w:p w:rsidR="00CF7205" w:rsidRDefault="00377FED" w:rsidP="00CF7205">
      <w:pPr>
        <w:pStyle w:val="Akapitzlist"/>
        <w:numPr>
          <w:ilvl w:val="0"/>
          <w:numId w:val="3"/>
        </w:numPr>
      </w:pPr>
      <w:r>
        <w:t>Załącznik 4 – Oświadczenie członka Komisji.</w:t>
      </w:r>
    </w:p>
    <w:bookmarkEnd w:id="1"/>
    <w:p w:rsidR="003322BF" w:rsidRDefault="00377FED" w:rsidP="003322BF">
      <w:pPr>
        <w:spacing w:after="720"/>
        <w:rPr>
          <w:i/>
          <w:iCs/>
          <w:color w:val="808080" w:themeColor="background1" w:themeShade="80"/>
        </w:rPr>
      </w:pPr>
      <w:r w:rsidRPr="00377FED">
        <w:rPr>
          <w:b/>
        </w:rPr>
        <w:t>§</w:t>
      </w:r>
      <w:r>
        <w:rPr>
          <w:b/>
        </w:rPr>
        <w:t> </w:t>
      </w:r>
      <w:r w:rsidRPr="00377FED">
        <w:rPr>
          <w:b/>
        </w:rPr>
        <w:t>8</w:t>
      </w:r>
      <w:r>
        <w:t>. Zarządzenie wchodzi w życie z dniem podpisania.</w:t>
      </w:r>
    </w:p>
    <w:p w:rsidR="00377FED" w:rsidRDefault="00377FED" w:rsidP="00377FED">
      <w:pPr>
        <w:ind w:firstLine="5529"/>
        <w:jc w:val="center"/>
        <w:rPr>
          <w:rFonts w:cs="Arial"/>
        </w:rPr>
      </w:pPr>
      <w:r>
        <w:rPr>
          <w:rFonts w:cs="Arial"/>
        </w:rPr>
        <w:t>Wojewoda Pomorski</w:t>
      </w:r>
    </w:p>
    <w:p w:rsidR="00377FED" w:rsidRDefault="00377FED" w:rsidP="00377FED">
      <w:pPr>
        <w:ind w:firstLine="5529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37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7891"/>
    <w:multiLevelType w:val="hybridMultilevel"/>
    <w:tmpl w:val="964A2EEE"/>
    <w:lvl w:ilvl="0" w:tplc="6F30E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82AF380" w:tentative="1">
      <w:start w:val="1"/>
      <w:numFmt w:val="lowerLetter"/>
      <w:lvlText w:val="%2."/>
      <w:lvlJc w:val="left"/>
      <w:pPr>
        <w:ind w:left="1789" w:hanging="360"/>
      </w:pPr>
    </w:lvl>
    <w:lvl w:ilvl="2" w:tplc="161EEE28" w:tentative="1">
      <w:start w:val="1"/>
      <w:numFmt w:val="lowerRoman"/>
      <w:lvlText w:val="%3."/>
      <w:lvlJc w:val="right"/>
      <w:pPr>
        <w:ind w:left="2509" w:hanging="180"/>
      </w:pPr>
    </w:lvl>
    <w:lvl w:ilvl="3" w:tplc="F280D594" w:tentative="1">
      <w:start w:val="1"/>
      <w:numFmt w:val="decimal"/>
      <w:lvlText w:val="%4."/>
      <w:lvlJc w:val="left"/>
      <w:pPr>
        <w:ind w:left="3229" w:hanging="360"/>
      </w:pPr>
    </w:lvl>
    <w:lvl w:ilvl="4" w:tplc="4CBC4DD8" w:tentative="1">
      <w:start w:val="1"/>
      <w:numFmt w:val="lowerLetter"/>
      <w:lvlText w:val="%5."/>
      <w:lvlJc w:val="left"/>
      <w:pPr>
        <w:ind w:left="3949" w:hanging="360"/>
      </w:pPr>
    </w:lvl>
    <w:lvl w:ilvl="5" w:tplc="DD746150" w:tentative="1">
      <w:start w:val="1"/>
      <w:numFmt w:val="lowerRoman"/>
      <w:lvlText w:val="%6."/>
      <w:lvlJc w:val="right"/>
      <w:pPr>
        <w:ind w:left="4669" w:hanging="180"/>
      </w:pPr>
    </w:lvl>
    <w:lvl w:ilvl="6" w:tplc="9AB8EDEC" w:tentative="1">
      <w:start w:val="1"/>
      <w:numFmt w:val="decimal"/>
      <w:lvlText w:val="%7."/>
      <w:lvlJc w:val="left"/>
      <w:pPr>
        <w:ind w:left="5389" w:hanging="360"/>
      </w:pPr>
    </w:lvl>
    <w:lvl w:ilvl="7" w:tplc="30C0B0F6" w:tentative="1">
      <w:start w:val="1"/>
      <w:numFmt w:val="lowerLetter"/>
      <w:lvlText w:val="%8."/>
      <w:lvlJc w:val="left"/>
      <w:pPr>
        <w:ind w:left="6109" w:hanging="360"/>
      </w:pPr>
    </w:lvl>
    <w:lvl w:ilvl="8" w:tplc="59F8DC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AF5506"/>
    <w:multiLevelType w:val="hybridMultilevel"/>
    <w:tmpl w:val="31FA8F8C"/>
    <w:lvl w:ilvl="0" w:tplc="A202B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F204BA" w:tentative="1">
      <w:start w:val="1"/>
      <w:numFmt w:val="lowerLetter"/>
      <w:lvlText w:val="%2."/>
      <w:lvlJc w:val="left"/>
      <w:pPr>
        <w:ind w:left="1789" w:hanging="360"/>
      </w:pPr>
    </w:lvl>
    <w:lvl w:ilvl="2" w:tplc="8C60DAC8" w:tentative="1">
      <w:start w:val="1"/>
      <w:numFmt w:val="lowerRoman"/>
      <w:lvlText w:val="%3."/>
      <w:lvlJc w:val="right"/>
      <w:pPr>
        <w:ind w:left="2509" w:hanging="180"/>
      </w:pPr>
    </w:lvl>
    <w:lvl w:ilvl="3" w:tplc="E742506A" w:tentative="1">
      <w:start w:val="1"/>
      <w:numFmt w:val="decimal"/>
      <w:lvlText w:val="%4."/>
      <w:lvlJc w:val="left"/>
      <w:pPr>
        <w:ind w:left="3229" w:hanging="360"/>
      </w:pPr>
    </w:lvl>
    <w:lvl w:ilvl="4" w:tplc="835CFA28" w:tentative="1">
      <w:start w:val="1"/>
      <w:numFmt w:val="lowerLetter"/>
      <w:lvlText w:val="%5."/>
      <w:lvlJc w:val="left"/>
      <w:pPr>
        <w:ind w:left="3949" w:hanging="360"/>
      </w:pPr>
    </w:lvl>
    <w:lvl w:ilvl="5" w:tplc="6374B804" w:tentative="1">
      <w:start w:val="1"/>
      <w:numFmt w:val="lowerRoman"/>
      <w:lvlText w:val="%6."/>
      <w:lvlJc w:val="right"/>
      <w:pPr>
        <w:ind w:left="4669" w:hanging="180"/>
      </w:pPr>
    </w:lvl>
    <w:lvl w:ilvl="6" w:tplc="EC40F0C0" w:tentative="1">
      <w:start w:val="1"/>
      <w:numFmt w:val="decimal"/>
      <w:lvlText w:val="%7."/>
      <w:lvlJc w:val="left"/>
      <w:pPr>
        <w:ind w:left="5389" w:hanging="360"/>
      </w:pPr>
    </w:lvl>
    <w:lvl w:ilvl="7" w:tplc="9DC41192" w:tentative="1">
      <w:start w:val="1"/>
      <w:numFmt w:val="lowerLetter"/>
      <w:lvlText w:val="%8."/>
      <w:lvlJc w:val="left"/>
      <w:pPr>
        <w:ind w:left="6109" w:hanging="360"/>
      </w:pPr>
    </w:lvl>
    <w:lvl w:ilvl="8" w:tplc="802A488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F251A2"/>
    <w:multiLevelType w:val="hybridMultilevel"/>
    <w:tmpl w:val="F1D646F6"/>
    <w:lvl w:ilvl="0" w:tplc="6D3E6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59EC32E" w:tentative="1">
      <w:start w:val="1"/>
      <w:numFmt w:val="lowerLetter"/>
      <w:lvlText w:val="%2."/>
      <w:lvlJc w:val="left"/>
      <w:pPr>
        <w:ind w:left="1789" w:hanging="360"/>
      </w:pPr>
    </w:lvl>
    <w:lvl w:ilvl="2" w:tplc="2C6E0636" w:tentative="1">
      <w:start w:val="1"/>
      <w:numFmt w:val="lowerRoman"/>
      <w:lvlText w:val="%3."/>
      <w:lvlJc w:val="right"/>
      <w:pPr>
        <w:ind w:left="2509" w:hanging="180"/>
      </w:pPr>
    </w:lvl>
    <w:lvl w:ilvl="3" w:tplc="8B34DEAE" w:tentative="1">
      <w:start w:val="1"/>
      <w:numFmt w:val="decimal"/>
      <w:lvlText w:val="%4."/>
      <w:lvlJc w:val="left"/>
      <w:pPr>
        <w:ind w:left="3229" w:hanging="360"/>
      </w:pPr>
    </w:lvl>
    <w:lvl w:ilvl="4" w:tplc="40A204B0" w:tentative="1">
      <w:start w:val="1"/>
      <w:numFmt w:val="lowerLetter"/>
      <w:lvlText w:val="%5."/>
      <w:lvlJc w:val="left"/>
      <w:pPr>
        <w:ind w:left="3949" w:hanging="360"/>
      </w:pPr>
    </w:lvl>
    <w:lvl w:ilvl="5" w:tplc="55E6CD5A" w:tentative="1">
      <w:start w:val="1"/>
      <w:numFmt w:val="lowerRoman"/>
      <w:lvlText w:val="%6."/>
      <w:lvlJc w:val="right"/>
      <w:pPr>
        <w:ind w:left="4669" w:hanging="180"/>
      </w:pPr>
    </w:lvl>
    <w:lvl w:ilvl="6" w:tplc="9830E4BA" w:tentative="1">
      <w:start w:val="1"/>
      <w:numFmt w:val="decimal"/>
      <w:lvlText w:val="%7."/>
      <w:lvlJc w:val="left"/>
      <w:pPr>
        <w:ind w:left="5389" w:hanging="360"/>
      </w:pPr>
    </w:lvl>
    <w:lvl w:ilvl="7" w:tplc="6436F38C" w:tentative="1">
      <w:start w:val="1"/>
      <w:numFmt w:val="lowerLetter"/>
      <w:lvlText w:val="%8."/>
      <w:lvlJc w:val="left"/>
      <w:pPr>
        <w:ind w:left="6109" w:hanging="360"/>
      </w:pPr>
    </w:lvl>
    <w:lvl w:ilvl="8" w:tplc="DA98A7B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6F"/>
    <w:rsid w:val="00377FED"/>
    <w:rsid w:val="004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B7D9"/>
  <w15:docId w15:val="{33510A92-951E-479B-9B0E-9B41919F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45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9 grudnia 2024 roku  w sprawie powołania Komisji do oceny wniosków w sprawie realizacji zadań Programu integracji społecznej i obywatelskiej Romów w Polsce na lata 2021-2030, które będą realizowane w 2025 r. w województwie pomorskim</dc:title>
  <dc:creator>Dominika Czyżewska</dc:creator>
  <cp:lastModifiedBy>Monika Giedrojć</cp:lastModifiedBy>
  <cp:revision>7</cp:revision>
  <cp:lastPrinted>2017-01-05T08:10:00Z</cp:lastPrinted>
  <dcterms:created xsi:type="dcterms:W3CDTF">2024-12-05T14:27:00Z</dcterms:created>
  <dcterms:modified xsi:type="dcterms:W3CDTF">2025-01-23T12:43:00Z</dcterms:modified>
</cp:coreProperties>
</file>