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8218" w14:textId="77777777" w:rsidR="00C30534" w:rsidRDefault="00C30534">
      <w:pPr>
        <w:spacing w:after="17"/>
        <w:ind w:left="46"/>
      </w:pPr>
    </w:p>
    <w:p w14:paraId="26E79063" w14:textId="77777777" w:rsidR="00C30534" w:rsidRDefault="00C30534">
      <w:pPr>
        <w:shd w:val="clear" w:color="auto" w:fill="ABAFD5"/>
        <w:spacing w:after="324"/>
        <w:ind w:left="46"/>
      </w:pPr>
    </w:p>
    <w:p w14:paraId="7C5BE079" w14:textId="6BBF7D5D" w:rsidR="006A73F7" w:rsidRPr="006A73F7" w:rsidRDefault="000D73A8" w:rsidP="006A73F7">
      <w:pPr>
        <w:shd w:val="clear" w:color="auto" w:fill="ABAFD5"/>
        <w:spacing w:after="41" w:line="270" w:lineRule="auto"/>
        <w:ind w:left="3377" w:hanging="3331"/>
        <w:jc w:val="center"/>
        <w:rPr>
          <w:b/>
          <w:color w:val="FFFFFF"/>
          <w:sz w:val="47"/>
          <w:lang w:val="en-GB"/>
        </w:rPr>
      </w:pPr>
      <w:r w:rsidRPr="006A73F7">
        <w:rPr>
          <w:b/>
          <w:color w:val="FFFFFF"/>
          <w:sz w:val="47"/>
          <w:lang w:val="en-GB"/>
        </w:rPr>
        <w:t>Letter of Rights and Obligations</w:t>
      </w:r>
    </w:p>
    <w:p w14:paraId="1C9AEC40" w14:textId="46526821" w:rsidR="00011AB1" w:rsidRPr="006A73F7" w:rsidRDefault="000D73A8" w:rsidP="006A73F7">
      <w:pPr>
        <w:shd w:val="clear" w:color="auto" w:fill="ABAFD5"/>
        <w:spacing w:after="41" w:line="270" w:lineRule="auto"/>
        <w:ind w:left="3377" w:hanging="3331"/>
        <w:jc w:val="center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 xml:space="preserve">of the </w:t>
      </w:r>
      <w:r w:rsidR="006A73F7">
        <w:rPr>
          <w:b/>
          <w:color w:val="FFFFFF"/>
          <w:sz w:val="47"/>
          <w:lang w:val="en-GB"/>
        </w:rPr>
        <w:t>W</w:t>
      </w:r>
      <w:r w:rsidRPr="006A73F7">
        <w:rPr>
          <w:b/>
          <w:color w:val="FFFFFF"/>
          <w:sz w:val="47"/>
          <w:lang w:val="en-GB"/>
        </w:rPr>
        <w:t>itness</w:t>
      </w:r>
      <w:r w:rsidR="0017233B">
        <w:rPr>
          <w:b/>
          <w:color w:val="FFFFFF"/>
          <w:sz w:val="47"/>
          <w:lang w:val="en-GB"/>
        </w:rPr>
        <w:t xml:space="preserve"> </w:t>
      </w:r>
      <w:r w:rsidR="00D47FC6">
        <w:rPr>
          <w:b/>
          <w:color w:val="FFFFFF"/>
          <w:sz w:val="47"/>
          <w:lang w:val="en-GB"/>
        </w:rPr>
        <w:t xml:space="preserve">who is </w:t>
      </w:r>
      <w:r w:rsidR="0017233B">
        <w:rPr>
          <w:b/>
          <w:color w:val="FFFFFF"/>
          <w:sz w:val="47"/>
          <w:lang w:val="en-GB"/>
        </w:rPr>
        <w:t>under the age of 18</w:t>
      </w:r>
    </w:p>
    <w:p w14:paraId="7E661542" w14:textId="77777777" w:rsidR="00C30534" w:rsidRPr="006A73F7" w:rsidRDefault="000D73A8">
      <w:pPr>
        <w:shd w:val="clear" w:color="auto" w:fill="ABAFD5"/>
        <w:tabs>
          <w:tab w:val="center" w:pos="7438"/>
        </w:tabs>
        <w:spacing w:after="573" w:line="270" w:lineRule="auto"/>
        <w:ind w:left="46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ab/>
      </w:r>
    </w:p>
    <w:p w14:paraId="2D4A8628" w14:textId="23D3600F" w:rsidR="00011AB1" w:rsidRPr="006A73F7" w:rsidRDefault="000D73A8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373"/>
        <w:ind w:left="38"/>
        <w:rPr>
          <w:lang w:val="en-GB"/>
        </w:rPr>
      </w:pPr>
      <w:r w:rsidRPr="006A73F7">
        <w:rPr>
          <w:sz w:val="28"/>
          <w:lang w:val="en-GB"/>
        </w:rPr>
        <w:t xml:space="preserve">You </w:t>
      </w:r>
      <w:r w:rsidR="001666FC">
        <w:rPr>
          <w:sz w:val="28"/>
          <w:lang w:val="en-GB"/>
        </w:rPr>
        <w:t xml:space="preserve">have </w:t>
      </w:r>
      <w:r w:rsidR="001666FC" w:rsidRPr="00133E5E">
        <w:rPr>
          <w:sz w:val="28"/>
          <w:lang w:val="en-GB"/>
        </w:rPr>
        <w:t>receive</w:t>
      </w:r>
      <w:r w:rsidR="001666FC">
        <w:rPr>
          <w:sz w:val="28"/>
          <w:lang w:val="en-GB"/>
        </w:rPr>
        <w:t>d</w:t>
      </w:r>
      <w:r w:rsidR="001666FC" w:rsidRPr="00133E5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this </w:t>
      </w:r>
      <w:r w:rsidR="006A73F7">
        <w:rPr>
          <w:sz w:val="28"/>
          <w:lang w:val="en-GB"/>
        </w:rPr>
        <w:t>Letter</w:t>
      </w:r>
      <w:r w:rsidRPr="006A73F7">
        <w:rPr>
          <w:sz w:val="28"/>
          <w:lang w:val="en-GB"/>
        </w:rPr>
        <w:t xml:space="preserve"> because you are a witness.</w:t>
      </w:r>
    </w:p>
    <w:p w14:paraId="1F0965B4" w14:textId="27EB2306" w:rsidR="00011AB1" w:rsidRPr="006A73F7" w:rsidRDefault="000D73A8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435" w:line="263" w:lineRule="auto"/>
        <w:ind w:left="48" w:hanging="10"/>
        <w:rPr>
          <w:lang w:val="en-GB"/>
        </w:rPr>
      </w:pPr>
      <w:r w:rsidRPr="006A73F7">
        <w:rPr>
          <w:sz w:val="28"/>
          <w:lang w:val="en-GB"/>
        </w:rPr>
        <w:t xml:space="preserve">As a witness, you have the right to know what your rights and </w:t>
      </w:r>
      <w:r w:rsidR="00C54263">
        <w:rPr>
          <w:sz w:val="28"/>
          <w:lang w:val="en-GB"/>
        </w:rPr>
        <w:t>obligations</w:t>
      </w:r>
      <w:r w:rsidRPr="006A73F7">
        <w:rPr>
          <w:sz w:val="28"/>
          <w:lang w:val="en-GB"/>
        </w:rPr>
        <w:t xml:space="preserve"> are.</w:t>
      </w:r>
    </w:p>
    <w:p w14:paraId="468F7492" w14:textId="0A915326" w:rsidR="00011AB1" w:rsidRPr="00A24713" w:rsidRDefault="000D73A8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Read this 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Letter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carefully. </w:t>
      </w:r>
    </w:p>
    <w:p w14:paraId="4B4D944A" w14:textId="2BFFBEDA" w:rsidR="004F42E6" w:rsidRPr="00A24713" w:rsidRDefault="004F42E6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 are under the age of 18 and are a witness in a criminal case, some of your rights will be exercised by your statutory representatives (parents or a guardian).</w:t>
      </w:r>
    </w:p>
    <w:p w14:paraId="7A3EB744" w14:textId="7F18E79A" w:rsidR="004F42E6" w:rsidRPr="00A24713" w:rsidRDefault="004F42E6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Remember that if you are </w:t>
      </w:r>
      <w:r w:rsidR="00DD50D1">
        <w:rPr>
          <w:rFonts w:asciiTheme="minorHAnsi" w:hAnsiTheme="minorHAnsi" w:cstheme="minorHAnsi"/>
          <w:sz w:val="28"/>
          <w:szCs w:val="28"/>
          <w:lang w:val="en-GB"/>
        </w:rPr>
        <w:t>a minor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all applications (to the court or 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public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prosecutor) on your behalf must be filed by your statutory representative (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parent, 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guardian). You cannot do this on your own because you do not have full legal capacity.</w:t>
      </w:r>
    </w:p>
    <w:p w14:paraId="68EC0BDE" w14:textId="7979FC13" w:rsidR="004F42E6" w:rsidRPr="00A24713" w:rsidRDefault="004F42E6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The person who will exercise your rights (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parent or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 xml:space="preserve"> a</w:t>
      </w:r>
      <w:r w:rsidR="00DD50D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guardian) </w:t>
      </w:r>
      <w:r w:rsidR="007B735E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confirm with </w:t>
      </w:r>
      <w:r w:rsidR="00594E2A">
        <w:rPr>
          <w:rFonts w:asciiTheme="minorHAnsi" w:hAnsiTheme="minorHAnsi" w:cstheme="minorHAnsi"/>
          <w:sz w:val="28"/>
          <w:szCs w:val="28"/>
          <w:lang w:val="en-GB"/>
        </w:rPr>
        <w:t>their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signature that you have received this Letter.</w:t>
      </w:r>
    </w:p>
    <w:p w14:paraId="3B493C27" w14:textId="3EE1E7D1" w:rsidR="00355983" w:rsidRPr="00A24713" w:rsidRDefault="006B61C7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4E7A4E">
        <w:rPr>
          <w:sz w:val="28"/>
          <w:lang w:val="en-GB"/>
        </w:rPr>
        <w:t>In addition to the information provided here, you will find the legal provisions from which these rights and obligations arise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78AB7B0C" w14:textId="68C55642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Unless </w:t>
      </w:r>
      <w:r w:rsidR="00DD50D1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6B61C7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these are provisions 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Code of Criminal Procedure 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[</w:t>
      </w:r>
      <w:proofErr w:type="spellStart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Kodeks</w:t>
      </w:r>
      <w:proofErr w:type="spellEnd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Postępowania</w:t>
      </w:r>
      <w:proofErr w:type="spellEnd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6A73F7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Karnego</w:t>
      </w:r>
      <w:proofErr w:type="spellEnd"/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]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(Act of 6 June 1997 </w:t>
      </w:r>
      <w:r w:rsidR="006B61C7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6B61C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Code of Criminal Procedure</w:t>
      </w:r>
      <w:r w:rsidR="006A73F7" w:rsidRPr="00A24713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055E6080" w14:textId="77777777" w:rsidR="004F42E6" w:rsidRDefault="004F42E6" w:rsidP="00A24713">
      <w:pPr>
        <w:spacing w:after="0" w:line="360" w:lineRule="auto"/>
        <w:ind w:left="46" w:right="31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60C15E9" w14:textId="77777777" w:rsidR="007B735E" w:rsidRDefault="007B735E" w:rsidP="00A24713">
      <w:pPr>
        <w:spacing w:after="0" w:line="360" w:lineRule="auto"/>
        <w:ind w:left="46" w:right="31"/>
        <w:rPr>
          <w:rFonts w:asciiTheme="minorHAnsi" w:hAnsiTheme="minorHAnsi" w:cstheme="minorHAnsi"/>
          <w:b/>
          <w:sz w:val="28"/>
          <w:szCs w:val="28"/>
          <w:lang w:val="en-GB"/>
        </w:rPr>
        <w:sectPr w:rsidR="007B735E" w:rsidSect="00073164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81" w:gutter="0"/>
          <w:cols w:space="708"/>
          <w:titlePg/>
          <w:docGrid w:linePitch="299"/>
        </w:sectPr>
      </w:pPr>
    </w:p>
    <w:p w14:paraId="659C6E5F" w14:textId="038E4E4C" w:rsidR="00011AB1" w:rsidRPr="00A24713" w:rsidRDefault="000D73A8" w:rsidP="007B735E">
      <w:pPr>
        <w:spacing w:after="0" w:line="360" w:lineRule="auto"/>
        <w:ind w:right="31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 xml:space="preserve">Your rights and obligations as a witness in criminal proceedings </w:t>
      </w:r>
    </w:p>
    <w:p w14:paraId="3D432BD2" w14:textId="6265E17C" w:rsidR="00011AB1" w:rsidRPr="00A24713" w:rsidRDefault="001A0137" w:rsidP="00A24713">
      <w:pPr>
        <w:pStyle w:val="Akapitzlist"/>
        <w:numPr>
          <w:ilvl w:val="0"/>
          <w:numId w:val="1"/>
        </w:numPr>
        <w:spacing w:after="0" w:line="360" w:lineRule="auto"/>
        <w:ind w:right="31"/>
        <w:rPr>
          <w:rFonts w:asciiTheme="minorHAnsi" w:hAnsiTheme="minorHAnsi" w:cstheme="minorHAnsi"/>
          <w:sz w:val="28"/>
          <w:szCs w:val="28"/>
        </w:rPr>
      </w:pPr>
      <w:proofErr w:type="spellStart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Obligation</w:t>
      </w:r>
      <w:proofErr w:type="spellEnd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 xml:space="preserve"> to </w:t>
      </w:r>
      <w:proofErr w:type="spellStart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appear</w:t>
      </w:r>
      <w:proofErr w:type="spellEnd"/>
    </w:p>
    <w:p w14:paraId="54436B9E" w14:textId="146118F3" w:rsidR="00011AB1" w:rsidRPr="001A4FEE" w:rsidRDefault="000D73A8" w:rsidP="00A24713">
      <w:pPr>
        <w:spacing w:after="0" w:line="360" w:lineRule="auto"/>
        <w:ind w:left="4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summoned as a witness, you must appear and </w:t>
      </w:r>
      <w:bookmarkStart w:id="0" w:name="_Hlk178250611"/>
      <w:r w:rsidR="008636CA" w:rsidRPr="001974AD">
        <w:rPr>
          <w:sz w:val="28"/>
          <w:lang w:val="en-US"/>
        </w:rPr>
        <w:t>give your testimony</w:t>
      </w:r>
      <w:bookmarkEnd w:id="0"/>
      <w:r w:rsidR="00CC4B1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CC4B14" w:rsidRPr="001A4FEE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This is </w:t>
      </w:r>
      <w:r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your </w:t>
      </w:r>
      <w:r w:rsidR="001A0137" w:rsidRPr="001A4FEE">
        <w:rPr>
          <w:rFonts w:asciiTheme="minorHAnsi" w:hAnsiTheme="minorHAnsi" w:cstheme="minorHAnsi"/>
          <w:b/>
          <w:sz w:val="28"/>
          <w:szCs w:val="28"/>
          <w:lang w:val="en-GB"/>
        </w:rPr>
        <w:t>ob</w:t>
      </w:r>
      <w:r w:rsidR="009E2D84" w:rsidRPr="001A4FEE">
        <w:rPr>
          <w:rFonts w:asciiTheme="minorHAnsi" w:hAnsiTheme="minorHAnsi" w:cstheme="minorHAnsi"/>
          <w:b/>
          <w:sz w:val="28"/>
          <w:szCs w:val="28"/>
          <w:lang w:val="en-GB"/>
        </w:rPr>
        <w:t>l</w:t>
      </w:r>
      <w:r w:rsidR="001A0137" w:rsidRPr="001A4FEE">
        <w:rPr>
          <w:rFonts w:asciiTheme="minorHAnsi" w:hAnsiTheme="minorHAnsi" w:cstheme="minorHAnsi"/>
          <w:b/>
          <w:sz w:val="28"/>
          <w:szCs w:val="28"/>
          <w:lang w:val="en-GB"/>
        </w:rPr>
        <w:t>igation</w:t>
      </w:r>
      <w:r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CC4B14"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as </w:t>
      </w:r>
      <w:r w:rsidRPr="001A4FEE">
        <w:rPr>
          <w:rFonts w:asciiTheme="minorHAnsi" w:hAnsiTheme="minorHAnsi" w:cstheme="minorHAnsi"/>
          <w:b/>
          <w:sz w:val="28"/>
          <w:szCs w:val="28"/>
          <w:lang w:val="en-GB"/>
        </w:rPr>
        <w:t xml:space="preserve">a witness </w:t>
      </w:r>
      <w:r w:rsidRPr="001A4FEE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1A4FEE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1A4FEE">
        <w:rPr>
          <w:rFonts w:asciiTheme="minorHAnsi" w:hAnsiTheme="minorHAnsi" w:cstheme="minorHAnsi"/>
          <w:sz w:val="28"/>
          <w:szCs w:val="28"/>
          <w:lang w:val="en-GB"/>
        </w:rPr>
        <w:t xml:space="preserve">177 § 1). </w:t>
      </w:r>
    </w:p>
    <w:p w14:paraId="39845E85" w14:textId="03B1BD20" w:rsidR="00011AB1" w:rsidRPr="00A24713" w:rsidRDefault="000D73A8" w:rsidP="00A24713">
      <w:pPr>
        <w:pStyle w:val="Nagwek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A24713">
        <w:rPr>
          <w:rFonts w:asciiTheme="minorHAnsi" w:hAnsiTheme="minorHAnsi" w:cstheme="minorHAnsi"/>
          <w:szCs w:val="28"/>
          <w:lang w:val="en-GB"/>
        </w:rPr>
        <w:t>Obligation to</w:t>
      </w:r>
      <w:r w:rsidR="001A0137" w:rsidRPr="00A24713">
        <w:rPr>
          <w:rFonts w:asciiTheme="minorHAnsi" w:hAnsiTheme="minorHAnsi" w:cstheme="minorHAnsi"/>
          <w:szCs w:val="28"/>
          <w:lang w:val="en-GB"/>
        </w:rPr>
        <w:t xml:space="preserve"> excuse</w:t>
      </w:r>
      <w:r w:rsidR="00CC4B14" w:rsidRPr="00A24713">
        <w:rPr>
          <w:rFonts w:asciiTheme="minorHAnsi" w:hAnsiTheme="minorHAnsi" w:cstheme="minorHAnsi"/>
          <w:szCs w:val="28"/>
          <w:lang w:val="en-GB"/>
        </w:rPr>
        <w:t xml:space="preserve"> </w:t>
      </w:r>
      <w:r w:rsidR="001A0137" w:rsidRPr="00A24713">
        <w:rPr>
          <w:rFonts w:asciiTheme="minorHAnsi" w:hAnsiTheme="minorHAnsi" w:cstheme="minorHAnsi"/>
          <w:szCs w:val="28"/>
          <w:lang w:val="en-GB"/>
        </w:rPr>
        <w:t xml:space="preserve">your </w:t>
      </w:r>
      <w:r w:rsidRPr="00A24713">
        <w:rPr>
          <w:rFonts w:asciiTheme="minorHAnsi" w:hAnsiTheme="minorHAnsi" w:cstheme="minorHAnsi"/>
          <w:szCs w:val="28"/>
          <w:lang w:val="en-GB"/>
        </w:rPr>
        <w:t>absence</w:t>
      </w:r>
    </w:p>
    <w:p w14:paraId="262AF128" w14:textId="31E6CBD7" w:rsidR="00011AB1" w:rsidRPr="00A24713" w:rsidRDefault="000D73A8" w:rsidP="00A24713">
      <w:pPr>
        <w:spacing w:after="0" w:line="360" w:lineRule="auto"/>
        <w:ind w:left="4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have been summoned to appear and cannot </w:t>
      </w:r>
      <w:r w:rsidR="008636CA">
        <w:rPr>
          <w:sz w:val="28"/>
          <w:lang w:val="en-GB"/>
        </w:rPr>
        <w:t>attend</w:t>
      </w:r>
      <w:r w:rsidR="008636CA" w:rsidRPr="00133E5E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due to illness, you must </w:t>
      </w:r>
      <w:r w:rsidR="008636CA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8636C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8636CA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="008636CA" w:rsidRPr="00F34C86">
        <w:rPr>
          <w:rFonts w:asciiTheme="minorHAnsi" w:hAnsiTheme="minorHAnsi" w:cstheme="minorHAnsi"/>
          <w:sz w:val="28"/>
          <w:szCs w:val="28"/>
          <w:lang w:val="en-GB"/>
        </w:rPr>
        <w:t>your absence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8636CA">
        <w:rPr>
          <w:rFonts w:asciiTheme="minorHAnsi" w:hAnsiTheme="minorHAnsi" w:cstheme="minorHAnsi"/>
          <w:sz w:val="28"/>
          <w:szCs w:val="28"/>
          <w:lang w:val="en-GB"/>
        </w:rPr>
        <w:t>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 do so, you must go to </w:t>
      </w:r>
      <w:r w:rsidR="00C54263">
        <w:rPr>
          <w:rFonts w:asciiTheme="minorHAnsi" w:hAnsiTheme="minorHAnsi" w:cstheme="minorHAnsi"/>
          <w:sz w:val="28"/>
          <w:szCs w:val="28"/>
          <w:lang w:val="en-GB"/>
        </w:rPr>
        <w:t xml:space="preserve">see </w:t>
      </w:r>
      <w:r w:rsidR="001A013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court doctor, as only </w:t>
      </w:r>
      <w:r w:rsidR="001A013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court doctor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can issue a certificate that is recognised 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as a </w:t>
      </w:r>
      <w:r w:rsidR="0064458D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excuse note. No other certificate or document will be recognised as a </w:t>
      </w:r>
      <w:r w:rsidR="0064458D">
        <w:rPr>
          <w:rFonts w:asciiTheme="minorHAnsi" w:hAnsiTheme="minorHAnsi" w:cstheme="minorHAnsi"/>
          <w:sz w:val="28"/>
          <w:szCs w:val="28"/>
          <w:lang w:val="en-GB"/>
        </w:rPr>
        <w:t>medical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excuse note</w:t>
      </w:r>
      <w:r w:rsidR="00DD6294">
        <w:rPr>
          <w:sz w:val="28"/>
          <w:lang w:val="en-GB"/>
        </w:rPr>
        <w:t xml:space="preserve">. </w:t>
      </w:r>
      <w:r w:rsidR="00DD6294" w:rsidRPr="00343A43">
        <w:rPr>
          <w:rFonts w:asciiTheme="minorHAnsi" w:hAnsiTheme="minorHAnsi" w:cstheme="minorHAnsi"/>
          <w:sz w:val="28"/>
          <w:szCs w:val="28"/>
          <w:lang w:val="en-GB"/>
        </w:rPr>
        <w:t>You will find a list of court doctors on the court's website</w:t>
      </w:r>
      <w:r w:rsidR="007D16C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117 § 2a). </w:t>
      </w:r>
    </w:p>
    <w:tbl>
      <w:tblPr>
        <w:tblStyle w:val="TableGrid"/>
        <w:tblW w:w="9194" w:type="dxa"/>
        <w:tblInd w:w="-128" w:type="dxa"/>
        <w:tblCellMar>
          <w:top w:w="99" w:type="dxa"/>
          <w:left w:w="128" w:type="dxa"/>
          <w:right w:w="70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A24713" w14:paraId="112A444C" w14:textId="77777777">
        <w:trPr>
          <w:trHeight w:val="261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58724107" w14:textId="637B457E" w:rsidR="00011AB1" w:rsidRPr="00A24713" w:rsidRDefault="000D73A8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If you </w:t>
            </w:r>
            <w:r w:rsidR="0007316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neither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534D25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appear</w:t>
            </w:r>
            <w:r w:rsidR="0007316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, nor</w:t>
            </w:r>
            <w:r w:rsidR="00534D25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excuse your absence</w:t>
            </w:r>
            <w:r w:rsidR="00CC4B14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,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you </w:t>
            </w:r>
            <w:r w:rsidR="004F42E6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or your statutory representatives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may face </w:t>
            </w:r>
            <w:r w:rsidR="00CC4B14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consequences</w:t>
            </w:r>
            <w:r w:rsidR="00534D25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such as</w:t>
            </w:r>
            <w:r w:rsidR="00CC4B14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:</w:t>
            </w:r>
          </w:p>
          <w:p w14:paraId="32359DE8" w14:textId="5F663C6C" w:rsidR="00011AB1" w:rsidRPr="00A24713" w:rsidRDefault="000D73A8" w:rsidP="00A2471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3696"/>
              <w:jc w:val="both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 fine</w:t>
            </w:r>
            <w:r w:rsidR="00C828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;</w:t>
            </w:r>
          </w:p>
          <w:p w14:paraId="4DF7AA7E" w14:textId="7028F3F1" w:rsidR="00011AB1" w:rsidRPr="00A24713" w:rsidRDefault="00C54263" w:rsidP="00A2471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>detention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and </w:t>
            </w:r>
            <w:proofErr w:type="spellStart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>forced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534D25" w:rsidRPr="00A24713">
              <w:rPr>
                <w:rFonts w:asciiTheme="minorHAnsi" w:hAnsiTheme="minorHAnsi" w:cstheme="minorHAnsi"/>
                <w:sz w:val="28"/>
                <w:szCs w:val="28"/>
              </w:rPr>
              <w:t>appearance</w:t>
            </w:r>
            <w:proofErr w:type="spellEnd"/>
            <w:r w:rsidR="00C82886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31547C1D" w14:textId="379CEC23" w:rsidR="00011AB1" w:rsidRPr="00A24713" w:rsidRDefault="00C54263" w:rsidP="00A24713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being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r w:rsidR="00C82886">
              <w:rPr>
                <w:rFonts w:asciiTheme="minorHAnsi" w:hAnsiTheme="minorHAnsi" w:cstheme="minorHAnsi"/>
                <w:sz w:val="28"/>
                <w:szCs w:val="28"/>
              </w:rPr>
              <w:t>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sted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>Articles</w:t>
            </w:r>
            <w:proofErr w:type="spellEnd"/>
            <w:r w:rsidRPr="00A24713">
              <w:rPr>
                <w:rFonts w:asciiTheme="minorHAnsi" w:hAnsiTheme="minorHAnsi" w:cstheme="minorHAnsi"/>
                <w:sz w:val="28"/>
                <w:szCs w:val="28"/>
              </w:rPr>
              <w:t xml:space="preserve"> 285-287).</w:t>
            </w:r>
          </w:p>
        </w:tc>
      </w:tr>
    </w:tbl>
    <w:p w14:paraId="1D8AD055" w14:textId="77777777" w:rsidR="00CC4B14" w:rsidRPr="00A24713" w:rsidRDefault="00CC4B14" w:rsidP="00A24713">
      <w:pPr>
        <w:spacing w:after="0" w:line="360" w:lineRule="auto"/>
        <w:ind w:left="-4" w:hanging="10"/>
        <w:rPr>
          <w:rFonts w:asciiTheme="minorHAnsi" w:hAnsiTheme="minorHAnsi" w:cstheme="minorHAnsi"/>
          <w:b/>
          <w:color w:val="5B63AD"/>
          <w:sz w:val="28"/>
          <w:szCs w:val="28"/>
        </w:rPr>
      </w:pPr>
    </w:p>
    <w:p w14:paraId="7167139C" w14:textId="7D08F942" w:rsidR="00011AB1" w:rsidRPr="00A24713" w:rsidRDefault="00CC361C" w:rsidP="00A24713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5B63AD"/>
          <w:sz w:val="28"/>
          <w:szCs w:val="28"/>
        </w:rPr>
        <w:t xml:space="preserve">The </w:t>
      </w:r>
      <w:proofErr w:type="spellStart"/>
      <w:r>
        <w:rPr>
          <w:rFonts w:asciiTheme="minorHAnsi" w:hAnsiTheme="minorHAnsi" w:cstheme="minorHAnsi"/>
          <w:b/>
          <w:color w:val="5B63AD"/>
          <w:sz w:val="28"/>
          <w:szCs w:val="28"/>
        </w:rPr>
        <w:t>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ight</w:t>
      </w:r>
      <w:proofErr w:type="spellEnd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 xml:space="preserve"> to </w:t>
      </w:r>
      <w:proofErr w:type="spellStart"/>
      <w:r w:rsidRPr="00A24713">
        <w:rPr>
          <w:rFonts w:asciiTheme="minorHAnsi" w:hAnsiTheme="minorHAnsi" w:cstheme="minorHAnsi"/>
          <w:b/>
          <w:color w:val="5B63AD"/>
          <w:sz w:val="28"/>
          <w:szCs w:val="28"/>
        </w:rPr>
        <w:t>reimbursement</w:t>
      </w:r>
      <w:proofErr w:type="spellEnd"/>
    </w:p>
    <w:p w14:paraId="1A68337F" w14:textId="73860915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are entitled to reimbursement of the costs you </w:t>
      </w:r>
      <w:r w:rsidR="00CC4B1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incurred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>relation to appearing after being summoned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D6294" w:rsidRPr="00C45B0A">
        <w:rPr>
          <w:sz w:val="28"/>
          <w:lang w:val="en-GB"/>
        </w:rPr>
        <w:t>(e.g. travel expenses, lost earnings)</w:t>
      </w:r>
      <w:r w:rsidR="00DD6294">
        <w:rPr>
          <w:sz w:val="28"/>
          <w:lang w:val="en-GB"/>
        </w:rPr>
        <w:t>.</w:t>
      </w:r>
    </w:p>
    <w:p w14:paraId="2A8C514D" w14:textId="16AC6090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wish</w:t>
      </w:r>
      <w:r w:rsidR="00BD7DC1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to be 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reimbursed,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you must submit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a reimbursement</w:t>
      </w:r>
      <w:r w:rsidR="00534D25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request:</w:t>
      </w:r>
    </w:p>
    <w:p w14:paraId="6417B95B" w14:textId="6E013F17" w:rsidR="00011AB1" w:rsidRPr="00A24713" w:rsidRDefault="000D73A8" w:rsidP="00A24713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during the act</w:t>
      </w:r>
      <w:r w:rsidR="0020158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itself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0158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can 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state</w:t>
      </w:r>
      <w:r w:rsidR="00BD7DC1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that you are requesting reimbursement, which will be recorded in the minutes,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or</w:t>
      </w:r>
    </w:p>
    <w:p w14:paraId="7D2ED5B6" w14:textId="5A79BB1E" w:rsidR="00011AB1" w:rsidRPr="00A24713" w:rsidRDefault="00BD7DC1" w:rsidP="00A24713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1974AD">
        <w:rPr>
          <w:sz w:val="28"/>
          <w:lang w:val="en-US"/>
        </w:rPr>
        <w:t>you can submit a written request for reimbursement</w:t>
      </w:r>
      <w:r w:rsidR="0020158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08C9986A" w14:textId="51924157" w:rsidR="00011AB1" w:rsidRPr="00C5426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time limit for </w:t>
      </w:r>
      <w:r w:rsidR="008110CA">
        <w:rPr>
          <w:rFonts w:asciiTheme="minorHAnsi" w:hAnsiTheme="minorHAnsi" w:cstheme="minorHAnsi"/>
          <w:sz w:val="28"/>
          <w:szCs w:val="28"/>
          <w:lang w:val="en-GB"/>
        </w:rPr>
        <w:t>filing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 request for reimbursement 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is </w:t>
      </w:r>
      <w:r w:rsidR="00FF39BF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3 days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from </w:t>
      </w:r>
      <w:r w:rsidR="00BD7DC1" w:rsidRPr="001974AD">
        <w:rPr>
          <w:sz w:val="28"/>
          <w:lang w:val="en-US"/>
        </w:rPr>
        <w:t xml:space="preserve">day the </w:t>
      </w:r>
      <w:r w:rsidR="00BD7DC1">
        <w:rPr>
          <w:sz w:val="28"/>
          <w:lang w:val="en-US"/>
        </w:rPr>
        <w:t>proceeding</w:t>
      </w:r>
      <w:r w:rsidR="00BD7DC1" w:rsidRPr="001974AD">
        <w:rPr>
          <w:sz w:val="28"/>
          <w:lang w:val="en-US"/>
        </w:rPr>
        <w:t xml:space="preserve"> you attended was concluded</w:t>
      </w:r>
      <w:r w:rsidR="003E3F9B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(Articles 618a</w:t>
      </w:r>
      <w:r w:rsidR="00BD7DC1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618e 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>and 618k)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846C006" w14:textId="77777777" w:rsidR="0084755B" w:rsidRPr="00C54263" w:rsidRDefault="0084755B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</w:p>
    <w:p w14:paraId="38E8C033" w14:textId="7A44C72F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4.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ight to legal aid </w:t>
      </w:r>
    </w:p>
    <w:p w14:paraId="5B2A1189" w14:textId="66E0FBCC" w:rsidR="00C30534" w:rsidRPr="00A24713" w:rsidRDefault="00E4420D" w:rsidP="009E2D84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1974AD">
        <w:rPr>
          <w:sz w:val="28"/>
          <w:lang w:val="en-US"/>
        </w:rPr>
        <w:t xml:space="preserve">If you </w:t>
      </w:r>
      <w:r>
        <w:rPr>
          <w:sz w:val="28"/>
          <w:lang w:val="en-US"/>
        </w:rPr>
        <w:t>feel</w:t>
      </w:r>
      <w:r w:rsidRPr="001974AD">
        <w:rPr>
          <w:sz w:val="28"/>
          <w:lang w:val="en-US"/>
        </w:rPr>
        <w:t xml:space="preserve"> it</w:t>
      </w:r>
      <w:r>
        <w:rPr>
          <w:sz w:val="28"/>
          <w:lang w:val="en-US"/>
        </w:rPr>
        <w:t xml:space="preserve"> i</w:t>
      </w:r>
      <w:r w:rsidRPr="001974AD">
        <w:rPr>
          <w:sz w:val="28"/>
          <w:lang w:val="en-US"/>
        </w:rPr>
        <w:t>s in your best interest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appoint a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legal representative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–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n advocate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an attorney at law</w:t>
      </w:r>
      <w:r>
        <w:rPr>
          <w:rFonts w:asciiTheme="minorHAnsi" w:hAnsiTheme="minorHAnsi" w:cstheme="minorHAnsi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legal representative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will represent you in the </w:t>
      </w:r>
      <w:r>
        <w:rPr>
          <w:rFonts w:asciiTheme="minorHAnsi" w:hAnsiTheme="minorHAnsi" w:cstheme="minorHAnsi"/>
          <w:sz w:val="28"/>
          <w:szCs w:val="28"/>
          <w:lang w:val="en-GB"/>
        </w:rPr>
        <w:t>ongoing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criminal proceedings. </w:t>
      </w:r>
    </w:p>
    <w:p w14:paraId="77EFA083" w14:textId="139BCD9F" w:rsidR="00011AB1" w:rsidRPr="00A24713" w:rsidRDefault="000D73A8" w:rsidP="00A24713">
      <w:pPr>
        <w:spacing w:after="0" w:line="360" w:lineRule="auto"/>
        <w:ind w:left="-5" w:hanging="9"/>
        <w:rPr>
          <w:rFonts w:asciiTheme="minorHAnsi" w:hAnsiTheme="minorHAnsi" w:cstheme="minorHAnsi"/>
          <w:sz w:val="28"/>
          <w:szCs w:val="28"/>
          <w:lang w:val="en-GB"/>
        </w:rPr>
      </w:pPr>
      <w:r w:rsidRPr="00831388">
        <w:rPr>
          <w:rFonts w:asciiTheme="minorHAnsi" w:hAnsiTheme="minorHAnsi" w:cstheme="minorHAnsi"/>
          <w:sz w:val="28"/>
          <w:szCs w:val="28"/>
          <w:lang w:val="en-GB"/>
        </w:rPr>
        <w:t xml:space="preserve">If you cannot afford </w:t>
      </w:r>
      <w:r w:rsidR="008D6392" w:rsidRPr="00831388">
        <w:rPr>
          <w:rFonts w:asciiTheme="minorHAnsi" w:hAnsiTheme="minorHAnsi" w:cstheme="minorHAnsi"/>
          <w:sz w:val="28"/>
          <w:szCs w:val="28"/>
          <w:lang w:val="en-GB"/>
        </w:rPr>
        <w:t>legal representation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the court may appoint a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legal representative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at your request. However, you must </w:t>
      </w:r>
      <w:r w:rsidR="00831388">
        <w:rPr>
          <w:sz w:val="28"/>
          <w:lang w:val="en-GB"/>
        </w:rPr>
        <w:t>demonstrate</w:t>
      </w:r>
      <w:r w:rsidR="00831388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that you cannot afford to pay 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>legal representative</w:t>
      </w:r>
      <w:r w:rsidR="00A81552">
        <w:rPr>
          <w:rFonts w:asciiTheme="minorHAnsi" w:hAnsiTheme="minorHAnsi" w:cstheme="minorHAnsi"/>
          <w:sz w:val="28"/>
          <w:szCs w:val="28"/>
          <w:lang w:val="en-GB"/>
        </w:rPr>
        <w:t>’</w:t>
      </w:r>
      <w:r w:rsidR="00FF39BF" w:rsidRPr="00A24713">
        <w:rPr>
          <w:rFonts w:asciiTheme="minorHAnsi" w:hAnsiTheme="minorHAnsi" w:cstheme="minorHAnsi"/>
          <w:sz w:val="28"/>
          <w:szCs w:val="28"/>
          <w:lang w:val="en-GB"/>
        </w:rPr>
        <w:t>s fees</w:t>
      </w:r>
      <w:r w:rsidR="00A81552">
        <w:rPr>
          <w:rFonts w:asciiTheme="minorHAnsi" w:hAnsiTheme="minorHAnsi" w:cstheme="minorHAnsi"/>
          <w:sz w:val="28"/>
          <w:szCs w:val="28"/>
          <w:lang w:val="en-GB"/>
        </w:rPr>
        <w:t xml:space="preserve"> yourself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87 § 2 and 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88 § 1).</w:t>
      </w:r>
    </w:p>
    <w:p w14:paraId="3EEDC96F" w14:textId="42D56D0A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court, and in 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course of </w:t>
      </w:r>
      <w:r w:rsidR="003102D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="00831388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8D639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public prosecutor, may 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>refuse consent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to the participation of </w:t>
      </w:r>
      <w:r w:rsidR="00051347">
        <w:rPr>
          <w:rFonts w:asciiTheme="minorHAnsi" w:hAnsiTheme="minorHAnsi" w:cstheme="minorHAnsi"/>
          <w:sz w:val="28"/>
          <w:szCs w:val="28"/>
          <w:lang w:val="en-GB"/>
        </w:rPr>
        <w:t>your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legal representative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proceedings.</w:t>
      </w:r>
    </w:p>
    <w:p w14:paraId="43558D4D" w14:textId="64324097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This may happe</w:t>
      </w:r>
      <w:r w:rsidR="00831388">
        <w:rPr>
          <w:rFonts w:asciiTheme="minorHAnsi" w:hAnsiTheme="minorHAnsi" w:cstheme="minorHAnsi"/>
          <w:sz w:val="28"/>
          <w:szCs w:val="28"/>
          <w:lang w:val="en-GB"/>
        </w:rPr>
        <w:t>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if the public prosecutor or the court considers 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it not </w:t>
      </w:r>
      <w:r w:rsidR="00A81552">
        <w:rPr>
          <w:rFonts w:asciiTheme="minorHAnsi" w:hAnsiTheme="minorHAnsi" w:cstheme="minorHAnsi"/>
          <w:sz w:val="28"/>
          <w:szCs w:val="28"/>
          <w:lang w:val="en-GB"/>
        </w:rPr>
        <w:t>necessary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for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the defence of your interests (Article 87 § 3</w:t>
      </w:r>
      <w:bookmarkStart w:id="1" w:name="_Hlk178771043"/>
      <w:r w:rsidR="00831388">
        <w:rPr>
          <w:rFonts w:asciiTheme="minorHAnsi" w:hAnsiTheme="minorHAnsi" w:cstheme="minorHAnsi"/>
          <w:sz w:val="28"/>
          <w:szCs w:val="28"/>
          <w:lang w:val="en-GB"/>
        </w:rPr>
        <w:t>)</w:t>
      </w:r>
      <w:bookmarkEnd w:id="1"/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441AA4FB" w14:textId="47932AAC" w:rsidR="00011AB1" w:rsidRPr="00A24713" w:rsidRDefault="000D73A8" w:rsidP="00A24713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A24713">
        <w:rPr>
          <w:rFonts w:asciiTheme="minorHAnsi" w:hAnsiTheme="minorHAnsi" w:cstheme="minorHAnsi"/>
          <w:szCs w:val="28"/>
          <w:lang w:val="en-GB"/>
        </w:rPr>
        <w:t xml:space="preserve">5. </w:t>
      </w:r>
      <w:r w:rsidR="00CC361C">
        <w:rPr>
          <w:rFonts w:asciiTheme="minorHAnsi" w:hAnsiTheme="minorHAnsi" w:cstheme="minorHAnsi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szCs w:val="28"/>
          <w:lang w:val="en-GB"/>
        </w:rPr>
        <w:t>ight to the protection of personal data</w:t>
      </w:r>
      <w:r w:rsidR="0028209C">
        <w:rPr>
          <w:rFonts w:asciiTheme="minorHAnsi" w:hAnsiTheme="minorHAnsi" w:cstheme="minorHAnsi"/>
          <w:szCs w:val="28"/>
          <w:lang w:val="en-GB"/>
        </w:rPr>
        <w:t xml:space="preserve"> of a witness</w:t>
      </w:r>
    </w:p>
    <w:p w14:paraId="6CC5D2AF" w14:textId="01ADA5F1" w:rsidR="005744FA" w:rsidRPr="00A24713" w:rsidRDefault="005744FA" w:rsidP="00A24713">
      <w:pPr>
        <w:spacing w:after="0" w:line="360" w:lineRule="auto"/>
        <w:ind w:left="-3" w:right="3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Your home address, work address, telephone number, fax number and email address are not included in the case file. These are included in a separate annex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which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can be </w:t>
      </w:r>
      <w:r w:rsidR="00D6027C">
        <w:rPr>
          <w:sz w:val="28"/>
          <w:lang w:val="en-GB"/>
        </w:rPr>
        <w:t>accessed</w:t>
      </w:r>
      <w:r w:rsidR="00D6027C" w:rsidRPr="00F16BB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the authority conducting the proceedings.</w:t>
      </w:r>
    </w:p>
    <w:p w14:paraId="7C3074B6" w14:textId="33C99036" w:rsidR="005744FA" w:rsidRPr="00A24713" w:rsidRDefault="00D6027C" w:rsidP="00A24713">
      <w:pPr>
        <w:spacing w:after="0" w:line="360" w:lineRule="auto"/>
        <w:ind w:left="-3" w:right="3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B806CE">
        <w:rPr>
          <w:sz w:val="28"/>
          <w:lang w:val="en-US"/>
        </w:rPr>
        <w:t>The court or the authority conducting the pre-trial proceedings may disclose this data only in exceptional circumstances</w:t>
      </w:r>
      <w:r>
        <w:rPr>
          <w:sz w:val="28"/>
          <w:lang w:val="en-US"/>
        </w:rPr>
        <w:t xml:space="preserve"> </w:t>
      </w:r>
      <w:r w:rsidR="005744FA" w:rsidRPr="00A24713">
        <w:rPr>
          <w:rFonts w:asciiTheme="minorHAnsi" w:hAnsiTheme="minorHAnsi" w:cstheme="minorHAnsi"/>
          <w:sz w:val="28"/>
          <w:szCs w:val="28"/>
          <w:lang w:val="en-GB"/>
        </w:rPr>
        <w:t>(Articles 148a and 156a).</w:t>
      </w:r>
    </w:p>
    <w:p w14:paraId="61374F1C" w14:textId="56AE32D8" w:rsidR="00306F86" w:rsidRPr="00A24713" w:rsidRDefault="005744FA" w:rsidP="00A24713">
      <w:pPr>
        <w:spacing w:after="0" w:line="360" w:lineRule="auto"/>
        <w:ind w:left="-3" w:right="3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Questions put to you during questioning m</w:t>
      </w:r>
      <w:r w:rsidR="00AC1F12">
        <w:rPr>
          <w:rFonts w:asciiTheme="minorHAnsi" w:hAnsiTheme="minorHAnsi" w:cstheme="minorHAnsi"/>
          <w:sz w:val="28"/>
          <w:szCs w:val="28"/>
          <w:lang w:val="en-GB"/>
        </w:rPr>
        <w:t>ust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not be aimed at revealing your place of residence or place of work. This is only permitted if it is relevant to the </w:t>
      </w:r>
      <w:r w:rsidR="00D6027C">
        <w:rPr>
          <w:sz w:val="28"/>
          <w:lang w:val="en-GB"/>
        </w:rPr>
        <w:t>outcome</w:t>
      </w:r>
      <w:r w:rsidR="00D6027C" w:rsidRPr="00F16BB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of the case (Article 191 § 1b).</w:t>
      </w:r>
    </w:p>
    <w:p w14:paraId="43A1B7CE" w14:textId="003544E8" w:rsidR="00011AB1" w:rsidRPr="00A24713" w:rsidRDefault="000D73A8" w:rsidP="00A24713">
      <w:pPr>
        <w:pBdr>
          <w:top w:val="single" w:sz="17" w:space="0" w:color="5B63AD"/>
          <w:left w:val="single" w:sz="17" w:space="0" w:color="5B63AD"/>
          <w:right w:val="single" w:sz="17" w:space="0" w:color="5B63AD"/>
        </w:pBd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there is a danger to your life, health, </w:t>
      </w:r>
      <w:r w:rsidR="009E2D84">
        <w:rPr>
          <w:rFonts w:asciiTheme="minorHAnsi" w:hAnsiTheme="minorHAnsi" w:cstheme="minorHAnsi"/>
          <w:sz w:val="28"/>
          <w:szCs w:val="28"/>
          <w:lang w:val="en-GB"/>
        </w:rPr>
        <w:t>freedom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property of significant size</w:t>
      </w:r>
      <w:r w:rsidR="002F3DE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that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="008574DF" w:rsidRPr="00A24713">
        <w:rPr>
          <w:rFonts w:asciiTheme="minorHAnsi" w:hAnsiTheme="minorHAnsi" w:cstheme="minorHAnsi"/>
          <w:sz w:val="28"/>
          <w:szCs w:val="28"/>
          <w:lang w:val="en-GB"/>
        </w:rPr>
        <w:t>those close to you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circumstances that allow your identity to be revealed may also be 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kep</w:t>
      </w:r>
      <w:r w:rsidR="008574DF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t secret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77C2B4A" w14:textId="143F9DBD" w:rsidR="00011AB1" w:rsidRPr="00A24713" w:rsidRDefault="000D73A8" w:rsidP="000D73A8">
      <w:pPr>
        <w:pBdr>
          <w:left w:val="single" w:sz="17" w:space="0" w:color="5B63AD"/>
          <w:bottom w:val="single" w:sz="17" w:space="0" w:color="5B63AD"/>
          <w:right w:val="single" w:sz="17" w:space="15" w:color="5B63AD"/>
        </w:pBdr>
        <w:spacing w:after="0" w:line="360" w:lineRule="auto"/>
        <w:ind w:left="-14" w:right="242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have the right to request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that your data be </w:t>
      </w:r>
      <w:r w:rsidR="00AE5A91">
        <w:rPr>
          <w:sz w:val="28"/>
          <w:lang w:val="en-GB"/>
        </w:rPr>
        <w:t>kept</w:t>
      </w:r>
      <w:r w:rsidR="00AE5A91" w:rsidRPr="006A73F7">
        <w:rPr>
          <w:sz w:val="28"/>
          <w:lang w:val="en-GB"/>
        </w:rPr>
        <w:t xml:space="preserve"> </w:t>
      </w:r>
      <w:r w:rsidR="00AE5A91">
        <w:rPr>
          <w:sz w:val="28"/>
          <w:lang w:val="en-GB"/>
        </w:rPr>
        <w:t>confidential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In </w:t>
      </w:r>
      <w:r w:rsidR="00CB15C9" w:rsidRPr="00A24713">
        <w:rPr>
          <w:rFonts w:asciiTheme="minorHAnsi" w:hAnsiTheme="minorHAnsi" w:cstheme="minorHAnsi"/>
          <w:sz w:val="28"/>
          <w:szCs w:val="28"/>
          <w:lang w:val="en-GB"/>
        </w:rPr>
        <w:t>such an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event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your name will </w:t>
      </w:r>
      <w:r w:rsidR="00AE5A91">
        <w:rPr>
          <w:sz w:val="28"/>
          <w:lang w:val="en-GB"/>
        </w:rPr>
        <w:t xml:space="preserve">only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be known to the authority conducting the proceedings</w:t>
      </w:r>
      <w:r w:rsidR="00AE5A91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AE5A91" w:rsidRPr="001974AD">
        <w:rPr>
          <w:sz w:val="28"/>
          <w:lang w:val="en-US"/>
        </w:rPr>
        <w:t>but not, for example, to the defendant.</w:t>
      </w:r>
    </w:p>
    <w:p w14:paraId="51959292" w14:textId="376A3BA2" w:rsidR="00011AB1" w:rsidRPr="00A24713" w:rsidRDefault="00CB15C9" w:rsidP="00A24713">
      <w:pPr>
        <w:pBdr>
          <w:left w:val="single" w:sz="17" w:space="0" w:color="5B63AD"/>
          <w:bottom w:val="single" w:sz="17" w:space="0" w:color="5B63AD"/>
          <w:right w:val="single" w:sz="17" w:space="15" w:color="5B63AD"/>
        </w:pBdr>
        <w:spacing w:after="0" w:line="360" w:lineRule="auto"/>
        <w:ind w:left="-4" w:right="242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T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he decision to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classify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>your personal data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may be </w:t>
      </w:r>
      <w:r w:rsidR="005602EA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revoked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upon your own request.</w:t>
      </w:r>
      <w:r w:rsidR="00015F44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submit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such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request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until the conclusion of the trial before the court of first instance </w:t>
      </w:r>
      <w:r w:rsidR="00DD6294" w:rsidRPr="00C45B0A">
        <w:rPr>
          <w:sz w:val="28"/>
          <w:lang w:val="en-GB"/>
        </w:rPr>
        <w:t xml:space="preserve">(i.e. until the court is satisfied that all the evidence has been taken, and will declare it)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(Article 184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– the so-called </w:t>
      </w:r>
      <w:r w:rsidR="002F3DE3">
        <w:rPr>
          <w:rFonts w:asciiTheme="minorHAnsi" w:hAnsiTheme="minorHAnsi" w:cstheme="minorHAnsi"/>
          <w:sz w:val="28"/>
          <w:szCs w:val="28"/>
          <w:lang w:val="en-GB"/>
        </w:rPr>
        <w:t xml:space="preserve">secret, or 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>anonymous</w:t>
      </w:r>
      <w:r w:rsidR="002F3DE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witness</w:t>
      </w:r>
      <w:r w:rsidR="00015F44" w:rsidRPr="00A24713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7224C6D3" w14:textId="05BFFA85" w:rsidR="00011AB1" w:rsidRPr="00A24713" w:rsidRDefault="000D73A8" w:rsidP="00A24713">
      <w:pPr>
        <w:pStyle w:val="Nagwek1"/>
        <w:spacing w:after="0" w:line="360" w:lineRule="auto"/>
        <w:rPr>
          <w:rFonts w:asciiTheme="minorHAnsi" w:hAnsiTheme="minorHAnsi" w:cstheme="minorHAnsi"/>
          <w:szCs w:val="28"/>
          <w:lang w:val="en-GB"/>
        </w:rPr>
      </w:pPr>
      <w:r w:rsidRPr="00A24713">
        <w:rPr>
          <w:rFonts w:asciiTheme="minorHAnsi" w:hAnsiTheme="minorHAnsi" w:cstheme="minorHAnsi"/>
          <w:szCs w:val="28"/>
          <w:lang w:val="en-GB"/>
        </w:rPr>
        <w:t xml:space="preserve">6. </w:t>
      </w:r>
      <w:r w:rsidR="006A0ADA">
        <w:rPr>
          <w:rFonts w:asciiTheme="minorHAnsi" w:hAnsiTheme="minorHAnsi" w:cstheme="minorHAnsi"/>
          <w:szCs w:val="28"/>
          <w:lang w:val="en-GB"/>
        </w:rPr>
        <w:t>Questioning</w:t>
      </w:r>
      <w:r w:rsidRPr="00A24713">
        <w:rPr>
          <w:rFonts w:asciiTheme="minorHAnsi" w:hAnsiTheme="minorHAnsi" w:cstheme="minorHAnsi"/>
          <w:szCs w:val="28"/>
          <w:lang w:val="en-GB"/>
        </w:rPr>
        <w:t xml:space="preserve"> adapted to the situation of the witness </w:t>
      </w:r>
    </w:p>
    <w:p w14:paraId="07EC7A0D" w14:textId="0A45518E" w:rsidR="00011AB1" w:rsidRPr="00A24713" w:rsidRDefault="000D73A8" w:rsidP="00A24713">
      <w:pPr>
        <w:spacing w:after="0" w:line="360" w:lineRule="auto"/>
        <w:ind w:left="-4" w:right="1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be </w:t>
      </w:r>
      <w:r w:rsidR="0069231A" w:rsidRPr="00A24713">
        <w:rPr>
          <w:rFonts w:asciiTheme="minorHAnsi" w:hAnsiTheme="minorHAnsi" w:cstheme="minorHAnsi"/>
          <w:sz w:val="28"/>
          <w:szCs w:val="28"/>
          <w:lang w:val="en-GB"/>
        </w:rPr>
        <w:t>interviewed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F1682" w:rsidRPr="006A73F7">
        <w:rPr>
          <w:sz w:val="28"/>
          <w:lang w:val="en-GB"/>
        </w:rPr>
        <w:t>by</w:t>
      </w:r>
      <w:r w:rsidR="000F1682">
        <w:rPr>
          <w:sz w:val="28"/>
          <w:lang w:val="en-GB"/>
        </w:rPr>
        <w:t xml:space="preserve"> means of</w:t>
      </w:r>
      <w:r w:rsidR="000F1682" w:rsidRPr="006A73F7">
        <w:rPr>
          <w:sz w:val="28"/>
          <w:lang w:val="en-GB"/>
        </w:rPr>
        <w:t xml:space="preserve"> </w:t>
      </w:r>
      <w:r w:rsidR="000F1682">
        <w:rPr>
          <w:sz w:val="28"/>
          <w:lang w:val="en-GB"/>
        </w:rPr>
        <w:t xml:space="preserve">a </w:t>
      </w:r>
      <w:r w:rsidR="000F1682" w:rsidRPr="006A73F7">
        <w:rPr>
          <w:b/>
          <w:color w:val="5B63AD"/>
          <w:sz w:val="28"/>
          <w:lang w:val="en-GB"/>
        </w:rPr>
        <w:t>video</w:t>
      </w:r>
      <w:r w:rsidR="000F1682">
        <w:rPr>
          <w:b/>
          <w:color w:val="5B63AD"/>
          <w:sz w:val="28"/>
          <w:lang w:val="en-GB"/>
        </w:rPr>
        <w:t xml:space="preserve"> </w:t>
      </w:r>
      <w:r w:rsidR="000F1682" w:rsidRPr="006A73F7">
        <w:rPr>
          <w:b/>
          <w:color w:val="5B63AD"/>
          <w:sz w:val="28"/>
          <w:lang w:val="en-GB"/>
        </w:rPr>
        <w:t>conference</w:t>
      </w:r>
      <w:r w:rsidR="000F1682">
        <w:rPr>
          <w:b/>
          <w:color w:val="5B63AD"/>
          <w:sz w:val="28"/>
          <w:lang w:val="en-GB"/>
        </w:rPr>
        <w:t xml:space="preserve"> call</w:t>
      </w:r>
      <w:r w:rsidR="000F1682" w:rsidRPr="006A73F7">
        <w:rPr>
          <w:b/>
          <w:color w:val="5B63AD"/>
          <w:sz w:val="28"/>
          <w:lang w:val="en-GB"/>
        </w:rPr>
        <w:t xml:space="preserve">. </w:t>
      </w:r>
      <w:r w:rsidR="000F1682" w:rsidRPr="006A73F7">
        <w:rPr>
          <w:sz w:val="28"/>
          <w:lang w:val="en-GB"/>
        </w:rPr>
        <w:t>This is</w:t>
      </w:r>
      <w:r w:rsidR="000F1682">
        <w:rPr>
          <w:sz w:val="28"/>
          <w:lang w:val="en-GB"/>
        </w:rPr>
        <w:t xml:space="preserve"> questioning using </w:t>
      </w:r>
      <w:r w:rsidR="000F1682" w:rsidRPr="006A73F7">
        <w:rPr>
          <w:sz w:val="28"/>
          <w:lang w:val="en-GB"/>
        </w:rPr>
        <w:t xml:space="preserve">technical equipment </w:t>
      </w:r>
      <w:r w:rsidR="00485909" w:rsidRPr="001974AD">
        <w:rPr>
          <w:sz w:val="28"/>
          <w:lang w:val="en-US"/>
        </w:rPr>
        <w:t>that allows this act to be performed remotely</w:t>
      </w:r>
      <w:r w:rsidR="000F1682">
        <w:rPr>
          <w:sz w:val="28"/>
          <w:lang w:val="en-GB"/>
        </w:rPr>
        <w:t>,</w:t>
      </w:r>
      <w:r w:rsidR="000F1682" w:rsidRPr="006A73F7">
        <w:rPr>
          <w:sz w:val="28"/>
          <w:lang w:val="en-GB"/>
        </w:rPr>
        <w:t xml:space="preserve"> with simultaneous direct transmission of images and sound</w:t>
      </w:r>
      <w:r w:rsidR="000F1682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177 § 1a). </w:t>
      </w:r>
    </w:p>
    <w:p w14:paraId="4D8FF8F8" w14:textId="77777777" w:rsidR="00485909" w:rsidRPr="006A73F7" w:rsidRDefault="00485909" w:rsidP="00485909">
      <w:pPr>
        <w:spacing w:after="0" w:line="360" w:lineRule="auto"/>
        <w:ind w:left="-4" w:right="144" w:hanging="10"/>
        <w:rPr>
          <w:lang w:val="en-GB"/>
        </w:rPr>
      </w:pPr>
      <w:r w:rsidRPr="006A73F7">
        <w:rPr>
          <w:sz w:val="28"/>
          <w:lang w:val="en-GB"/>
        </w:rPr>
        <w:t xml:space="preserve">If you are unable to </w:t>
      </w:r>
      <w:r>
        <w:rPr>
          <w:sz w:val="28"/>
          <w:lang w:val="en-GB"/>
        </w:rPr>
        <w:t>go</w:t>
      </w:r>
      <w:r w:rsidRPr="006A73F7">
        <w:rPr>
          <w:sz w:val="28"/>
          <w:lang w:val="en-GB"/>
        </w:rPr>
        <w:t xml:space="preserve"> to the </w:t>
      </w:r>
      <w:r w:rsidRPr="001974AD">
        <w:rPr>
          <w:sz w:val="28"/>
          <w:lang w:val="en-US"/>
        </w:rPr>
        <w:t xml:space="preserve">location </w:t>
      </w:r>
      <w:r w:rsidRPr="006A73F7">
        <w:rPr>
          <w:sz w:val="28"/>
          <w:lang w:val="en-GB"/>
        </w:rPr>
        <w:t xml:space="preserve">indicated in the summons </w:t>
      </w:r>
      <w:r w:rsidRPr="001974AD">
        <w:rPr>
          <w:sz w:val="28"/>
          <w:lang w:val="en-US"/>
        </w:rPr>
        <w:t>due to illness</w:t>
      </w:r>
      <w:r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disability</w:t>
      </w:r>
      <w:r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</w:t>
      </w:r>
      <w:r>
        <w:rPr>
          <w:sz w:val="28"/>
          <w:lang w:val="en-GB"/>
        </w:rPr>
        <w:t xml:space="preserve">any </w:t>
      </w:r>
      <w:r w:rsidRPr="001974AD">
        <w:rPr>
          <w:sz w:val="28"/>
          <w:lang w:val="en-US"/>
        </w:rPr>
        <w:t>another insurmountable obstacle</w:t>
      </w:r>
      <w:r w:rsidRPr="006A73F7">
        <w:rPr>
          <w:sz w:val="28"/>
          <w:lang w:val="en-GB"/>
        </w:rPr>
        <w:t xml:space="preserve">, you </w:t>
      </w:r>
      <w:r>
        <w:rPr>
          <w:sz w:val="28"/>
          <w:lang w:val="en-GB"/>
        </w:rPr>
        <w:t>can</w:t>
      </w:r>
      <w:r w:rsidRPr="006A73F7">
        <w:rPr>
          <w:sz w:val="28"/>
          <w:lang w:val="en-GB"/>
        </w:rPr>
        <w:t xml:space="preserve"> be </w:t>
      </w:r>
      <w:r>
        <w:rPr>
          <w:sz w:val="28"/>
          <w:lang w:val="en-GB"/>
        </w:rPr>
        <w:t>interviewed or heard</w:t>
      </w:r>
      <w:r w:rsidRPr="006A73F7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in the place </w:t>
      </w:r>
      <w:r w:rsidRPr="006A73F7">
        <w:rPr>
          <w:b/>
          <w:color w:val="5B63AD"/>
          <w:sz w:val="28"/>
          <w:lang w:val="en-GB"/>
        </w:rPr>
        <w:t>where you are staying</w:t>
      </w:r>
      <w:r w:rsidRPr="006A73F7">
        <w:rPr>
          <w:sz w:val="28"/>
          <w:lang w:val="en-GB"/>
        </w:rPr>
        <w:t xml:space="preserve">, </w:t>
      </w:r>
      <w:r w:rsidRPr="006A73F7">
        <w:rPr>
          <w:bCs/>
          <w:color w:val="auto"/>
          <w:sz w:val="28"/>
          <w:lang w:val="en-GB"/>
        </w:rPr>
        <w:t xml:space="preserve">e.g. at home, in hospital </w:t>
      </w:r>
      <w:r w:rsidRPr="006A73F7">
        <w:rPr>
          <w:sz w:val="28"/>
          <w:lang w:val="en-GB"/>
        </w:rPr>
        <w:t>(Article 177 § 2).</w:t>
      </w:r>
    </w:p>
    <w:p w14:paraId="71E80144" w14:textId="32D2106D" w:rsidR="00011AB1" w:rsidRPr="00A24713" w:rsidRDefault="000D73A8" w:rsidP="00A24713">
      <w:pPr>
        <w:spacing w:after="0" w:line="360" w:lineRule="auto"/>
        <w:ind w:left="-4" w:right="214" w:hanging="1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 are a Polish citizen</w:t>
      </w:r>
      <w:r w:rsidR="005C083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staying </w:t>
      </w:r>
      <w:r w:rsidR="00487D27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abroad </w:t>
      </w:r>
      <w:r w:rsidR="00487D27" w:rsidRPr="00A24713">
        <w:rPr>
          <w:rFonts w:asciiTheme="minorHAnsi" w:hAnsiTheme="minorHAnsi" w:cstheme="minorHAnsi"/>
          <w:bCs/>
          <w:color w:val="5B63AD"/>
          <w:sz w:val="28"/>
          <w:szCs w:val="28"/>
          <w:lang w:val="en-GB"/>
        </w:rPr>
        <w:t xml:space="preserve">and </w:t>
      </w:r>
      <w:r w:rsidR="00D80D43" w:rsidRPr="00A24713">
        <w:rPr>
          <w:rFonts w:asciiTheme="minorHAnsi" w:hAnsiTheme="minorHAnsi" w:cstheme="minorHAnsi"/>
          <w:bCs/>
          <w:color w:val="5B63AD"/>
          <w:sz w:val="28"/>
          <w:szCs w:val="28"/>
          <w:lang w:val="en-GB"/>
        </w:rPr>
        <w:t>provided you give your consent</w:t>
      </w:r>
      <w:r w:rsidR="00487D27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5C55BD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be interviewed </w:t>
      </w:r>
      <w:r w:rsidR="00CF698F">
        <w:rPr>
          <w:rFonts w:asciiTheme="minorHAnsi" w:hAnsiTheme="minorHAnsi" w:cstheme="minorHAnsi"/>
          <w:sz w:val="28"/>
          <w:szCs w:val="28"/>
          <w:lang w:val="en-GB"/>
        </w:rPr>
        <w:t xml:space="preserve">or heard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a </w:t>
      </w:r>
      <w:r w:rsidR="006861DC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consul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26(1)(2) and (2) of the Act of 25 June 2015 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–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Consular Law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proofErr w:type="spellStart"/>
      <w:r w:rsidR="00D80D43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Prawo</w:t>
      </w:r>
      <w:proofErr w:type="spellEnd"/>
      <w:r w:rsidR="00D80D43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="00D80D43"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Konsularne</w:t>
      </w:r>
      <w:proofErr w:type="spellEnd"/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]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6C8570FB" w14:textId="4C3ECAFA" w:rsidR="00011AB1" w:rsidRPr="00A24713" w:rsidRDefault="000D73A8" w:rsidP="00A24713">
      <w:pPr>
        <w:spacing w:after="0" w:line="360" w:lineRule="auto"/>
        <w:ind w:left="-4" w:right="214" w:hanging="10"/>
        <w:jc w:val="both"/>
        <w:rPr>
          <w:rFonts w:asciiTheme="minorHAnsi" w:hAnsiTheme="minorHAnsi" w:cstheme="minorHAnsi"/>
          <w:sz w:val="28"/>
          <w:szCs w:val="28"/>
        </w:rPr>
      </w:pPr>
      <w:r w:rsidRPr="00A24713">
        <w:rPr>
          <w:rFonts w:asciiTheme="minorHAnsi" w:hAnsiTheme="minorHAnsi" w:cstheme="minorHAnsi"/>
          <w:sz w:val="28"/>
          <w:szCs w:val="28"/>
        </w:rPr>
        <w:t xml:space="preserve">In </w:t>
      </w:r>
      <w:proofErr w:type="spellStart"/>
      <w:r w:rsidR="00EB7C4F" w:rsidRPr="00A24713">
        <w:rPr>
          <w:rFonts w:asciiTheme="minorHAnsi" w:hAnsiTheme="minorHAnsi" w:cstheme="minorHAnsi"/>
          <w:sz w:val="28"/>
          <w:szCs w:val="28"/>
        </w:rPr>
        <w:t>such</w:t>
      </w:r>
      <w:proofErr w:type="spellEnd"/>
      <w:r w:rsidR="00EB7C4F" w:rsidRPr="00A2471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85909" w:rsidRPr="000F1886">
        <w:rPr>
          <w:sz w:val="28"/>
        </w:rPr>
        <w:t>circumstances</w:t>
      </w:r>
      <w:proofErr w:type="spellEnd"/>
      <w:r w:rsidRPr="00A24713">
        <w:rPr>
          <w:rFonts w:asciiTheme="minorHAnsi" w:hAnsiTheme="minorHAnsi" w:cstheme="minorHAnsi"/>
          <w:sz w:val="28"/>
          <w:szCs w:val="28"/>
        </w:rPr>
        <w:t>:</w:t>
      </w:r>
    </w:p>
    <w:p w14:paraId="564C40F2" w14:textId="3FCCF2B3" w:rsidR="00011AB1" w:rsidRPr="00A24713" w:rsidRDefault="00DD6294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you are not obligated</w:t>
      </w:r>
      <w:r w:rsidR="000D73A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to appear;</w:t>
      </w:r>
    </w:p>
    <w:p w14:paraId="4664762E" w14:textId="19BBAF7B" w:rsidR="00011AB1" w:rsidRPr="00A24713" w:rsidRDefault="00EB7C4F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face no consequences if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fail to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appear; </w:t>
      </w:r>
    </w:p>
    <w:p w14:paraId="17169CA1" w14:textId="34C414DF" w:rsidR="00011AB1" w:rsidRPr="00A24713" w:rsidRDefault="000D73A8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>must not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be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interviewed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F698F">
        <w:rPr>
          <w:rFonts w:asciiTheme="minorHAnsi" w:hAnsiTheme="minorHAnsi" w:cstheme="minorHAnsi"/>
          <w:sz w:val="28"/>
          <w:szCs w:val="28"/>
          <w:lang w:val="en-GB"/>
        </w:rPr>
        <w:t xml:space="preserve">or heard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 xml:space="preserve">means of 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video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conference͖</w:t>
      </w:r>
      <w:r w:rsidR="004D20CC">
        <w:rPr>
          <w:rFonts w:asciiTheme="minorHAnsi" w:hAnsiTheme="minorHAnsi" w:cstheme="minorHAnsi"/>
          <w:sz w:val="28"/>
          <w:szCs w:val="28"/>
          <w:lang w:val="en-GB"/>
        </w:rPr>
        <w:t xml:space="preserve"> call;</w:t>
      </w:r>
    </w:p>
    <w:p w14:paraId="64B0C61B" w14:textId="299872A1" w:rsidR="00D80D43" w:rsidRPr="00A24713" w:rsidRDefault="000D73A8" w:rsidP="00A24713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 do not have the right to the protection</w:t>
      </w:r>
      <w:r w:rsidR="00B8523D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afforded to a witness</w:t>
      </w:r>
      <w:r w:rsidR="00D80D43" w:rsidRPr="00A24713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2502F85A" w14:textId="7AE41591" w:rsidR="00EB7C4F" w:rsidRPr="006A0ADA" w:rsidRDefault="000D73A8" w:rsidP="006A0ADA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no other persons</w:t>
      </w:r>
      <w:r w:rsidR="007626EB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such as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medical expert or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psychologist</w:t>
      </w:r>
      <w:r w:rsidR="007626EB">
        <w:rPr>
          <w:rFonts w:asciiTheme="minorHAnsi" w:hAnsiTheme="minorHAnsi" w:cstheme="minorHAnsi"/>
          <w:sz w:val="28"/>
          <w:szCs w:val="28"/>
          <w:lang w:val="en-GB"/>
        </w:rPr>
        <w:t>,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will be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present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B6FC28F" w14:textId="1FFDA420" w:rsidR="00011AB1" w:rsidRPr="00A24713" w:rsidRDefault="000D73A8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the hearing takes place in 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court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room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>there is a concern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that the presence of the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courtroom might </w:t>
      </w:r>
      <w:bookmarkStart w:id="2" w:name="_Hlk178250742"/>
      <w:r w:rsidR="00B464A6">
        <w:rPr>
          <w:rFonts w:asciiTheme="minorHAnsi" w:hAnsiTheme="minorHAnsi" w:cstheme="minorHAnsi"/>
          <w:sz w:val="28"/>
          <w:szCs w:val="28"/>
          <w:lang w:val="en-GB"/>
        </w:rPr>
        <w:t xml:space="preserve">make you feel </w:t>
      </w:r>
      <w:r w:rsidR="00EF460B">
        <w:rPr>
          <w:rFonts w:asciiTheme="minorHAnsi" w:hAnsiTheme="minorHAnsi" w:cstheme="minorHAnsi"/>
          <w:sz w:val="28"/>
          <w:szCs w:val="28"/>
          <w:lang w:val="en-GB"/>
        </w:rPr>
        <w:t>un</w:t>
      </w:r>
      <w:r w:rsidR="00B464A6">
        <w:rPr>
          <w:rFonts w:asciiTheme="minorHAnsi" w:hAnsiTheme="minorHAnsi" w:cstheme="minorHAnsi"/>
          <w:sz w:val="28"/>
          <w:szCs w:val="28"/>
          <w:lang w:val="en-GB"/>
        </w:rPr>
        <w:t>comfortable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A1155">
        <w:rPr>
          <w:rFonts w:asciiTheme="minorHAnsi" w:hAnsiTheme="minorHAnsi" w:cstheme="minorHAnsi"/>
          <w:sz w:val="28"/>
          <w:szCs w:val="28"/>
          <w:lang w:val="en-GB"/>
        </w:rPr>
        <w:t xml:space="preserve">while </w:t>
      </w:r>
      <w:r w:rsidR="001A4FEE">
        <w:rPr>
          <w:rFonts w:asciiTheme="minorHAnsi" w:hAnsiTheme="minorHAnsi" w:cstheme="minorHAnsi"/>
          <w:sz w:val="28"/>
          <w:szCs w:val="28"/>
          <w:lang w:val="en-GB"/>
        </w:rPr>
        <w:t>testifying</w:t>
      </w:r>
      <w:bookmarkEnd w:id="2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the presiding judge may order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the </w:t>
      </w:r>
      <w:r w:rsidR="007415F7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to leave the courtroom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for the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duration of your testimony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390 § 2).</w:t>
      </w:r>
    </w:p>
    <w:p w14:paraId="21989244" w14:textId="77777777" w:rsidR="006A1155" w:rsidRPr="006A73F7" w:rsidRDefault="006A1155" w:rsidP="006A1155">
      <w:pPr>
        <w:spacing w:after="0" w:line="360" w:lineRule="auto"/>
        <w:ind w:left="-4" w:right="76" w:hanging="10"/>
        <w:rPr>
          <w:sz w:val="28"/>
          <w:lang w:val="en-GB"/>
        </w:rPr>
      </w:pPr>
      <w:r w:rsidRPr="001974AD">
        <w:rPr>
          <w:sz w:val="28"/>
          <w:lang w:val="en-US"/>
        </w:rPr>
        <w:t>There is also another way to address this issue:</w:t>
      </w:r>
      <w:r w:rsidRPr="006A73F7">
        <w:rPr>
          <w:sz w:val="28"/>
          <w:lang w:val="en-GB"/>
        </w:rPr>
        <w:t xml:space="preserve"> </w:t>
      </w:r>
      <w:r w:rsidRPr="001974AD">
        <w:rPr>
          <w:sz w:val="28"/>
          <w:lang w:val="en-US"/>
        </w:rPr>
        <w:t xml:space="preserve">in such a situation, </w:t>
      </w:r>
      <w:r w:rsidRPr="006A73F7">
        <w:rPr>
          <w:sz w:val="28"/>
          <w:lang w:val="en-GB"/>
        </w:rPr>
        <w:t xml:space="preserve">you can be </w:t>
      </w:r>
      <w:r>
        <w:rPr>
          <w:sz w:val="28"/>
          <w:lang w:val="en-GB"/>
        </w:rPr>
        <w:t>heard</w:t>
      </w:r>
      <w:r w:rsidRPr="006A73F7">
        <w:rPr>
          <w:sz w:val="28"/>
          <w:lang w:val="en-GB"/>
        </w:rPr>
        <w:t xml:space="preserve"> by </w:t>
      </w:r>
      <w:bookmarkStart w:id="3" w:name="_Hlk178250795"/>
      <w:r>
        <w:rPr>
          <w:sz w:val="28"/>
          <w:lang w:val="en-GB"/>
        </w:rPr>
        <w:t xml:space="preserve">means of a </w:t>
      </w:r>
      <w:r w:rsidRPr="006A73F7">
        <w:rPr>
          <w:b/>
          <w:color w:val="5B63AD"/>
          <w:sz w:val="28"/>
          <w:lang w:val="en-GB"/>
        </w:rPr>
        <w:t>video</w:t>
      </w:r>
      <w:r>
        <w:rPr>
          <w:b/>
          <w:color w:val="5B63AD"/>
          <w:sz w:val="28"/>
          <w:lang w:val="en-GB"/>
        </w:rPr>
        <w:t xml:space="preserve"> </w:t>
      </w:r>
      <w:r w:rsidRPr="006A73F7">
        <w:rPr>
          <w:b/>
          <w:color w:val="5B63AD"/>
          <w:sz w:val="28"/>
          <w:lang w:val="en-GB"/>
        </w:rPr>
        <w:t>conference</w:t>
      </w:r>
      <w:r>
        <w:rPr>
          <w:b/>
          <w:color w:val="5B63AD"/>
          <w:sz w:val="28"/>
          <w:lang w:val="en-GB"/>
        </w:rPr>
        <w:t xml:space="preserve"> call</w:t>
      </w:r>
      <w:r w:rsidRPr="006A73F7">
        <w:rPr>
          <w:b/>
          <w:color w:val="5B63AD"/>
          <w:sz w:val="28"/>
          <w:lang w:val="en-GB"/>
        </w:rPr>
        <w:t xml:space="preserve"> </w:t>
      </w:r>
      <w:bookmarkEnd w:id="3"/>
      <w:r w:rsidRPr="006A73F7">
        <w:rPr>
          <w:sz w:val="28"/>
          <w:lang w:val="en-GB"/>
        </w:rPr>
        <w:t>(</w:t>
      </w:r>
      <w:r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390 § 3). </w:t>
      </w:r>
    </w:p>
    <w:p w14:paraId="557EB272" w14:textId="6E83BDE4" w:rsidR="00011AB1" w:rsidRPr="00A24713" w:rsidRDefault="000D73A8" w:rsidP="00A24713">
      <w:pPr>
        <w:spacing w:after="0" w:line="360" w:lineRule="auto"/>
        <w:ind w:left="-4" w:right="1017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7.</w:t>
      </w:r>
      <w:r w:rsidR="004C41F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Instructions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and act</w:t>
      </w:r>
      <w:r w:rsidR="00EB7C4F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ions</w:t>
      </w:r>
      <w:r w:rsidR="00AC3C9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4C41F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preceding</w:t>
      </w:r>
      <w:r w:rsidR="00AC3C9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the </w:t>
      </w:r>
      <w:r w:rsidR="004C41F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</w:p>
    <w:p w14:paraId="7890A22B" w14:textId="46FAA7E5" w:rsidR="00011AB1" w:rsidRPr="00A24713" w:rsidRDefault="003102D6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Pre-trial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proceedings</w:t>
      </w:r>
    </w:p>
    <w:p w14:paraId="5FAA34E5" w14:textId="5389E4FB" w:rsidR="00011AB1" w:rsidRPr="00A24713" w:rsidRDefault="00B234F3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 a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 xml:space="preserve">re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17 years of age, but not yet of legal age, before the interview begins, </w:t>
      </w:r>
      <w:r w:rsidR="00304ECF" w:rsidRPr="001974AD">
        <w:rPr>
          <w:sz w:val="28"/>
          <w:lang w:val="en-US"/>
        </w:rPr>
        <w:t>you will be informed about your criminal liability for providing false information</w:t>
      </w:r>
      <w:r w:rsidR="00304ECF">
        <w:rPr>
          <w:sz w:val="28"/>
          <w:lang w:val="en-US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(Article 190 § 1).</w:t>
      </w:r>
    </w:p>
    <w:p w14:paraId="1B06DC0A" w14:textId="1D4B0DF0" w:rsidR="00B234F3" w:rsidRPr="00A24713" w:rsidRDefault="000D73A8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will be given a statement to sign that you have been instructed </w:t>
      </w:r>
      <w:r w:rsidR="00AC3C9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as above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(Article 190 § 2).</w:t>
      </w:r>
    </w:p>
    <w:p w14:paraId="7536D21C" w14:textId="34879359" w:rsidR="00294003" w:rsidRPr="00A24713" w:rsidRDefault="00294003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under the age of 17, before the interview begins, you will be </w:t>
      </w:r>
      <w:r w:rsidR="009B72B6">
        <w:rPr>
          <w:rFonts w:asciiTheme="minorHAnsi" w:hAnsiTheme="minorHAnsi" w:cstheme="minorHAnsi"/>
          <w:sz w:val="28"/>
          <w:szCs w:val="28"/>
          <w:lang w:val="en-GB"/>
        </w:rPr>
        <w:t>informed</w:t>
      </w:r>
      <w:r w:rsidR="009B72B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the interrogator of consequences of </w:t>
      </w:r>
      <w:r w:rsidR="009B72B6" w:rsidRPr="00B806CE">
        <w:rPr>
          <w:sz w:val="28"/>
          <w:lang w:val="en-US"/>
        </w:rPr>
        <w:t>providing false information</w:t>
      </w:r>
      <w:r w:rsidR="009B72B6" w:rsidRPr="006A73F7">
        <w:rPr>
          <w:sz w:val="28"/>
          <w:lang w:val="en-GB"/>
        </w:rPr>
        <w:t xml:space="preserve"> or concealing the truth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under the Act of June 9, 2022</w:t>
      </w:r>
      <w:r w:rsidR="00CA3E8F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on the Support and Rehabilitation of Minors [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Ustawa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o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wspieraniu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i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resocjalizacji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nieletnich</w:t>
      </w:r>
      <w:proofErr w:type="spell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]. </w:t>
      </w:r>
    </w:p>
    <w:p w14:paraId="0DCA29DF" w14:textId="53DE0CB4" w:rsidR="00011AB1" w:rsidRPr="00A24713" w:rsidRDefault="00AC3C9E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Court proceedings</w:t>
      </w:r>
    </w:p>
    <w:p w14:paraId="1FB51A91" w14:textId="53F7025C" w:rsidR="00011AB1" w:rsidRPr="00A24713" w:rsidRDefault="000D73A8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request that the hearing be held in </w:t>
      </w:r>
      <w:r w:rsidR="009B72B6" w:rsidRPr="00A24713">
        <w:rPr>
          <w:rFonts w:asciiTheme="minorHAnsi" w:hAnsiTheme="minorHAnsi" w:cstheme="minorHAnsi"/>
          <w:sz w:val="28"/>
          <w:szCs w:val="28"/>
          <w:lang w:val="en-GB"/>
        </w:rPr>
        <w:t>camer</w:t>
      </w:r>
      <w:r w:rsidR="009B72B6"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9B72B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the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testimony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could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expose you or a person close to you to dishonour (Article 183 § 2).</w:t>
      </w:r>
    </w:p>
    <w:p w14:paraId="01C8FC41" w14:textId="392146B9" w:rsidR="00011AB1" w:rsidRPr="00A24713" w:rsidRDefault="006B018C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17 years of age, but not yet of legal age, before </w:t>
      </w:r>
      <w:r w:rsidR="00AC3C9E" w:rsidRPr="00A24713">
        <w:rPr>
          <w:rFonts w:asciiTheme="minorHAnsi" w:hAnsiTheme="minorHAnsi" w:cstheme="minorHAnsi"/>
          <w:sz w:val="28"/>
          <w:szCs w:val="28"/>
          <w:lang w:val="en-GB"/>
        </w:rPr>
        <w:t>you 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="00D519FD" w:rsidRPr="00B806CE">
        <w:rPr>
          <w:sz w:val="28"/>
          <w:lang w:val="en-US"/>
        </w:rPr>
        <w:t xml:space="preserve">you will be informed about your criminal liability for </w:t>
      </w:r>
      <w:bookmarkStart w:id="4" w:name="_Hlk178771533"/>
      <w:r w:rsidR="00D519FD" w:rsidRPr="00B806CE">
        <w:rPr>
          <w:sz w:val="28"/>
          <w:lang w:val="en-US"/>
        </w:rPr>
        <w:t>providing false information</w:t>
      </w:r>
      <w:r w:rsidR="00D519FD" w:rsidRPr="006A73F7">
        <w:rPr>
          <w:sz w:val="28"/>
          <w:lang w:val="en-GB"/>
        </w:rPr>
        <w:t xml:space="preserve"> or concealing the truth</w:t>
      </w:r>
      <w:bookmarkEnd w:id="4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(Article 190 § 1)͘.</w:t>
      </w:r>
    </w:p>
    <w:p w14:paraId="75989159" w14:textId="3EB8DB28" w:rsidR="00294003" w:rsidRPr="00A24713" w:rsidRDefault="00294003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under the age of 17, you will be 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>informed</w:t>
      </w:r>
      <w:r w:rsidR="00D519F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by the court 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>about</w:t>
      </w:r>
      <w:r w:rsidR="00D519F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consequences of </w:t>
      </w:r>
      <w:r w:rsidR="00D519FD" w:rsidRPr="00B806CE">
        <w:rPr>
          <w:sz w:val="28"/>
          <w:lang w:val="en-US"/>
        </w:rPr>
        <w:t>providing false information</w:t>
      </w:r>
      <w:r w:rsidR="00D519FD" w:rsidRPr="006A73F7">
        <w:rPr>
          <w:sz w:val="28"/>
          <w:lang w:val="en-GB"/>
        </w:rPr>
        <w:t xml:space="preserve"> or concealing the truth</w:t>
      </w:r>
      <w:r w:rsidR="00D519FD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under the Act on the Support and Rehabilitation of Minors</w:t>
      </w:r>
      <w:r w:rsidR="00D519FD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681F958" w14:textId="3D8EDE18" w:rsidR="00011AB1" w:rsidRPr="00A24713" w:rsidRDefault="000D73A8" w:rsidP="00A24713">
      <w:pPr>
        <w:spacing w:after="0" w:line="360" w:lineRule="auto"/>
        <w:ind w:left="-4" w:right="215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are required to 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be sworn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E5217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before giving</w:t>
      </w:r>
      <w:r w:rsidR="000B71C9">
        <w:rPr>
          <w:rFonts w:asciiTheme="minorHAnsi" w:hAnsiTheme="minorHAnsi" w:cstheme="minorHAnsi"/>
          <w:sz w:val="28"/>
          <w:szCs w:val="28"/>
          <w:lang w:val="en-GB"/>
        </w:rPr>
        <w:t xml:space="preserve"> your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E5217">
        <w:rPr>
          <w:rFonts w:asciiTheme="minorHAnsi" w:hAnsiTheme="minorHAnsi" w:cstheme="minorHAnsi"/>
          <w:sz w:val="28"/>
          <w:szCs w:val="28"/>
          <w:lang w:val="en-GB"/>
        </w:rPr>
        <w:t>testimony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However, 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he court may </w:t>
      </w:r>
      <w:r w:rsidR="008C03BF">
        <w:rPr>
          <w:sz w:val="28"/>
          <w:lang w:val="en-GB"/>
        </w:rPr>
        <w:t xml:space="preserve">decide </w:t>
      </w:r>
      <w:r w:rsidR="008C03BF" w:rsidRPr="006A73F7">
        <w:rPr>
          <w:sz w:val="28"/>
          <w:lang w:val="en-GB"/>
        </w:rPr>
        <w:t xml:space="preserve">not </w:t>
      </w:r>
      <w:r w:rsidR="008C03BF">
        <w:rPr>
          <w:sz w:val="28"/>
          <w:lang w:val="en-GB"/>
        </w:rPr>
        <w:t xml:space="preserve">to </w:t>
      </w:r>
      <w:r w:rsidR="000B71C9">
        <w:rPr>
          <w:sz w:val="28"/>
          <w:lang w:val="en-GB"/>
        </w:rPr>
        <w:t>require</w:t>
      </w:r>
      <w:r w:rsidR="000B71C9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the oath if none of the parties present object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B71C9">
        <w:rPr>
          <w:rFonts w:asciiTheme="minorHAnsi" w:hAnsiTheme="minorHAnsi" w:cstheme="minorHAnsi"/>
          <w:sz w:val="28"/>
          <w:szCs w:val="28"/>
          <w:lang w:val="en-GB"/>
        </w:rPr>
        <w:t>to it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13477380" w14:textId="1BFC83C0" w:rsidR="00011AB1" w:rsidRPr="00A24713" w:rsidRDefault="000D73A8" w:rsidP="00A24713">
      <w:pPr>
        <w:spacing w:after="0" w:line="360" w:lineRule="auto"/>
        <w:ind w:left="-4" w:right="215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you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are 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mute 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 xml:space="preserve">person </w:t>
      </w:r>
      <w:r w:rsidR="00EB7C4F" w:rsidRPr="00A24713">
        <w:rPr>
          <w:rFonts w:asciiTheme="minorHAnsi" w:hAnsiTheme="minorHAnsi" w:cstheme="minorHAnsi"/>
          <w:sz w:val="28"/>
          <w:szCs w:val="28"/>
          <w:lang w:val="en-GB"/>
        </w:rPr>
        <w:t>or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6861DC" w:rsidRPr="00A24713">
        <w:rPr>
          <w:rFonts w:asciiTheme="minorHAnsi" w:hAnsiTheme="minorHAnsi" w:cstheme="minorHAnsi"/>
          <w:sz w:val="28"/>
          <w:szCs w:val="28"/>
          <w:lang w:val="en-GB"/>
        </w:rPr>
        <w:t>deaf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 xml:space="preserve"> person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will 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be sworn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6E5217">
        <w:rPr>
          <w:rFonts w:asciiTheme="minorHAnsi" w:hAnsiTheme="minorHAnsi" w:cstheme="minorHAnsi"/>
          <w:sz w:val="28"/>
          <w:szCs w:val="28"/>
          <w:lang w:val="en-GB"/>
        </w:rPr>
        <w:t xml:space="preserve">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signing the text of th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e oath (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Articles 187 and 188 § 3).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CD3DA1" w14:paraId="33C67F6A" w14:textId="77777777">
        <w:trPr>
          <w:trHeight w:val="515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3726A767" w14:textId="2CEB0D8B" w:rsidR="00011AB1" w:rsidRPr="00A24713" w:rsidRDefault="00EB7C4F" w:rsidP="00A24713">
            <w:pPr>
              <w:spacing w:line="360" w:lineRule="auto"/>
              <w:ind w:right="4547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No oath is </w:t>
            </w:r>
            <w:r w:rsidR="007458EA">
              <w:rPr>
                <w:sz w:val="28"/>
                <w:lang w:val="en-GB"/>
              </w:rPr>
              <w:t>required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: </w:t>
            </w:r>
          </w:p>
          <w:p w14:paraId="60F0F335" w14:textId="50736AA2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from persons under the age of 17;</w:t>
            </w:r>
          </w:p>
          <w:p w14:paraId="16AF1B76" w14:textId="77777777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when there is a reasonable suspicion that the witness, due to </w:t>
            </w:r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a mental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disorder, </w:t>
            </w:r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does not understand the meaning of the oath; </w:t>
            </w:r>
          </w:p>
          <w:p w14:paraId="56BD4439" w14:textId="76CE9A38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when the witness is a person suspected of committing an offence which is the subject of the proceedings</w:t>
            </w:r>
            <w:r w:rsidR="00EB7C4F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,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or which has a close connection with the act which is the subject of the proceedings, or when the witness has been convicted of that offence; </w:t>
            </w:r>
          </w:p>
          <w:p w14:paraId="35EF2E0D" w14:textId="6CAEF6F4" w:rsidR="00011AB1" w:rsidRPr="00A24713" w:rsidRDefault="000D73A8" w:rsidP="00A24713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when the witness ha</w:t>
            </w:r>
            <w:r w:rsidR="00CA3E8F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been validly convicted of </w:t>
            </w:r>
            <w:r w:rsidR="006E521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perjury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or </w:t>
            </w:r>
            <w:r w:rsidR="00EB7C4F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false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accusation </w:t>
            </w:r>
            <w:r w:rsidR="006861DC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(Article 189).</w:t>
            </w:r>
          </w:p>
        </w:tc>
      </w:tr>
    </w:tbl>
    <w:p w14:paraId="24699454" w14:textId="77777777" w:rsidR="00731C75" w:rsidRPr="00A24713" w:rsidRDefault="00731C75" w:rsidP="006A0ADA">
      <w:pPr>
        <w:spacing w:after="0" w:line="360" w:lineRule="auto"/>
        <w:ind w:right="3781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</w:p>
    <w:p w14:paraId="41D4A869" w14:textId="7A86433E" w:rsidR="00FB23D3" w:rsidRPr="00A24713" w:rsidRDefault="000D73A8" w:rsidP="00A24713">
      <w:pPr>
        <w:spacing w:after="0" w:line="360" w:lineRule="auto"/>
        <w:ind w:left="-4" w:right="76" w:hanging="10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8</w:t>
      </w:r>
      <w:r w:rsidR="00FB23D3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ight to refus</w:t>
      </w:r>
      <w:r w:rsidR="00FB23D3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e to testify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– you may exercise this right yourself </w:t>
      </w:r>
    </w:p>
    <w:p w14:paraId="2CF80088" w14:textId="2F49026E" w:rsidR="00011AB1" w:rsidRPr="00A24713" w:rsidRDefault="000D73A8" w:rsidP="00A24713">
      <w:pPr>
        <w:spacing w:after="0" w:line="360" w:lineRule="auto"/>
        <w:ind w:left="-4" w:right="3781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refuse to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 xml:space="preserve">make statements or 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41391FE6" w14:textId="6F1B829F" w:rsidR="00011AB1" w:rsidRPr="00A24713" w:rsidRDefault="000D73A8" w:rsidP="00A24713">
      <w:pPr>
        <w:spacing w:after="0" w:line="360" w:lineRule="auto"/>
        <w:ind w:left="342" w:right="215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if you are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person close to the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(e.g. spouse, child, person in an adoption relationship</w:t>
      </w:r>
      <w:r w:rsidR="00DD6294">
        <w:rPr>
          <w:sz w:val="28"/>
          <w:lang w:val="en-GB"/>
        </w:rPr>
        <w:t xml:space="preserve">, </w:t>
      </w:r>
      <w:r w:rsidR="00DD6294" w:rsidRPr="00C45B0A">
        <w:rPr>
          <w:sz w:val="28"/>
          <w:lang w:val="en-GB"/>
        </w:rPr>
        <w:t>cohabiting person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). </w:t>
      </w:r>
      <w:r w:rsidR="00BD0332" w:rsidRPr="006A73F7">
        <w:rPr>
          <w:sz w:val="28"/>
          <w:lang w:val="en-GB"/>
        </w:rPr>
        <w:t xml:space="preserve">You </w:t>
      </w:r>
      <w:r w:rsidR="00BD0332" w:rsidRPr="001974AD">
        <w:rPr>
          <w:sz w:val="28"/>
          <w:lang w:val="en-US"/>
        </w:rPr>
        <w:t xml:space="preserve">retain </w:t>
      </w:r>
      <w:r w:rsidR="00BD0332" w:rsidRPr="006A73F7">
        <w:rPr>
          <w:sz w:val="28"/>
          <w:lang w:val="en-GB"/>
        </w:rPr>
        <w:t xml:space="preserve">this right </w:t>
      </w:r>
      <w:r w:rsidR="00BD0332">
        <w:rPr>
          <w:sz w:val="28"/>
          <w:lang w:val="en-GB"/>
        </w:rPr>
        <w:t>even a</w:t>
      </w:r>
      <w:proofErr w:type="spellStart"/>
      <w:r w:rsidR="00BD0332" w:rsidRPr="001974AD">
        <w:rPr>
          <w:sz w:val="28"/>
          <w:lang w:val="en-US"/>
        </w:rPr>
        <w:t>fter</w:t>
      </w:r>
      <w:proofErr w:type="spellEnd"/>
      <w:r w:rsidR="00BD0332" w:rsidRPr="001974AD">
        <w:rPr>
          <w:sz w:val="28"/>
          <w:lang w:val="en-US"/>
        </w:rPr>
        <w:t xml:space="preserve"> the marriage or adoption has ended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182 § 1 and 2); </w:t>
      </w:r>
    </w:p>
    <w:p w14:paraId="478980C3" w14:textId="612D301F" w:rsidR="00011AB1" w:rsidRPr="00A24713" w:rsidRDefault="000D73A8" w:rsidP="00A24713">
      <w:pPr>
        <w:spacing w:after="0" w:line="360" w:lineRule="auto"/>
        <w:ind w:left="342" w:right="215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2) </w:t>
      </w:r>
      <w:r w:rsidR="00C662D3">
        <w:rPr>
          <w:rFonts w:asciiTheme="minorHAnsi" w:hAnsiTheme="minorHAnsi" w:cstheme="minorHAnsi"/>
          <w:sz w:val="28"/>
          <w:szCs w:val="28"/>
          <w:lang w:val="en-GB"/>
        </w:rPr>
        <w:t>if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you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 xml:space="preserve">have been </w:t>
      </w:r>
      <w:r w:rsidR="00AB70CD">
        <w:rPr>
          <w:rFonts w:asciiTheme="minorHAnsi" w:hAnsiTheme="minorHAnsi" w:cstheme="minorHAnsi"/>
          <w:sz w:val="28"/>
          <w:szCs w:val="28"/>
          <w:lang w:val="en-GB"/>
        </w:rPr>
        <w:t>charged i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n another case </w:t>
      </w:r>
      <w:r w:rsidR="00142A40">
        <w:rPr>
          <w:rFonts w:asciiTheme="minorHAnsi" w:hAnsiTheme="minorHAnsi" w:cstheme="minorHAnsi"/>
          <w:sz w:val="28"/>
          <w:szCs w:val="28"/>
          <w:lang w:val="en-GB"/>
        </w:rPr>
        <w:t>with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being an accessory to the offence under investigation (Article 182</w:t>
      </w:r>
      <w:r w:rsidR="00FB23D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§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3).</w:t>
      </w:r>
    </w:p>
    <w:p w14:paraId="07EA8F20" w14:textId="77777777" w:rsidR="00CF6F2D" w:rsidRDefault="000D73A8" w:rsidP="00CF6F2D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have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right to refuse to testify, you may exercise this right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until </w:t>
      </w:r>
      <w:r w:rsidR="00CF6F2D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you start giving your first testimony in </w:t>
      </w:r>
      <w:r w:rsidR="006A0ADA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the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court proceeding</w:t>
      </w:r>
      <w:r w:rsidR="00C01695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s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011D9A40" w14:textId="5EBBAAC8" w:rsidR="00011AB1" w:rsidRPr="00A24713" w:rsidRDefault="000D73A8" w:rsidP="00CF6F2D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have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given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witness statement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</w:t>
      </w:r>
      <w:r w:rsidR="003102D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proceedings</w:t>
      </w:r>
      <w:r w:rsidR="00CF6F2D">
        <w:rPr>
          <w:rFonts w:asciiTheme="minorHAnsi" w:hAnsiTheme="minorHAnsi" w:cstheme="minorHAnsi"/>
          <w:sz w:val="28"/>
          <w:szCs w:val="28"/>
          <w:lang w:val="en-GB"/>
        </w:rPr>
        <w:t>, but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refuse to 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at the trial, your first statement may no longer be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used.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It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cannot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 </w:t>
      </w:r>
      <w:r w:rsidR="00424C5E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treated as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evidence or reproduced.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The </w:t>
      </w:r>
      <w:r w:rsidR="00CF6F2D">
        <w:rPr>
          <w:rFonts w:asciiTheme="minorHAnsi" w:hAnsiTheme="minorHAnsi" w:cstheme="minorHAnsi"/>
          <w:color w:val="5B63AD"/>
          <w:sz w:val="28"/>
          <w:szCs w:val="28"/>
          <w:lang w:val="en-GB"/>
        </w:rPr>
        <w:t>statement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will be </w:t>
      </w:r>
      <w:r w:rsidR="00DC42BD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treated as if it 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had not been given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186 § 1)͘.</w:t>
      </w:r>
    </w:p>
    <w:p w14:paraId="67B341D2" w14:textId="1BDFC089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Despite your refusal to testify, the inspection reports of your body </w:t>
      </w:r>
      <w:r w:rsidR="00BD0332">
        <w:rPr>
          <w:sz w:val="28"/>
          <w:lang w:val="en-GB"/>
        </w:rPr>
        <w:t>prepared during the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criminal proceedings may be disclosed (Article 186 § 2). </w:t>
      </w:r>
    </w:p>
    <w:p w14:paraId="62F0F473" w14:textId="71EA11A5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9.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ight to refuse to answer </w:t>
      </w:r>
      <w:r w:rsidR="00424C5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 specific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question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D0332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–</w:t>
      </w:r>
      <w:r w:rsidR="00BD0332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you may exercise this right yourself</w:t>
      </w:r>
    </w:p>
    <w:p w14:paraId="50DEB8F1" w14:textId="3BB3EAE4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may refuse to answer a </w:t>
      </w:r>
      <w:r w:rsidR="00D00437" w:rsidRPr="00A24713">
        <w:rPr>
          <w:rFonts w:asciiTheme="minorHAnsi" w:hAnsiTheme="minorHAnsi" w:cstheme="minorHAnsi"/>
          <w:sz w:val="28"/>
          <w:szCs w:val="28"/>
          <w:lang w:val="en-GB"/>
        </w:rPr>
        <w:t>questio</w:t>
      </w:r>
      <w:r w:rsidR="00D00437">
        <w:rPr>
          <w:rFonts w:asciiTheme="minorHAnsi" w:hAnsiTheme="minorHAnsi" w:cstheme="minorHAnsi"/>
          <w:sz w:val="28"/>
          <w:szCs w:val="28"/>
          <w:lang w:val="en-GB"/>
        </w:rPr>
        <w:t>n</w:t>
      </w:r>
      <w:r w:rsidR="00D00437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if answering could expose you or a person close to you to liability for a criminal or fiscal offence (Article 183 § 1).</w:t>
      </w:r>
    </w:p>
    <w:p w14:paraId="0B69D53D" w14:textId="3F19E854" w:rsidR="00011AB1" w:rsidRPr="00A24713" w:rsidRDefault="000D73A8" w:rsidP="00A24713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10. 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Testimonial privileges </w:t>
      </w:r>
      <w:r w:rsidR="00D00437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–</w:t>
      </w:r>
      <w:r w:rsidR="00D00437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xemption from </w:t>
      </w:r>
      <w:r w:rsidR="00424C5E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testifying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or answering question</w:t>
      </w:r>
      <w:r w:rsidR="00AD4F6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s</w:t>
      </w:r>
      <w:r w:rsidR="005159AB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; </w:t>
      </w:r>
      <w:r w:rsidR="00BA17C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an application for you to exercise this right must be filed by your statutory representative </w:t>
      </w:r>
    </w:p>
    <w:p w14:paraId="762636E9" w14:textId="3EF917B9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 may be ex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empte</w:t>
      </w:r>
      <w:r w:rsidR="00424C5E" w:rsidRPr="00A24713">
        <w:rPr>
          <w:rFonts w:asciiTheme="minorHAnsi" w:hAnsiTheme="minorHAnsi" w:cstheme="minorHAnsi"/>
          <w:sz w:val="28"/>
          <w:szCs w:val="28"/>
          <w:lang w:val="en-GB"/>
        </w:rPr>
        <w:t>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from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 xml:space="preserve">making statements or 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answering</w:t>
      </w:r>
      <w:r w:rsidR="006A0AD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question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s,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if you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are in 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particularly close personal relationship with </w:t>
      </w:r>
      <w:r w:rsidR="00077740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AD4F6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(Article 185).</w:t>
      </w:r>
    </w:p>
    <w:p w14:paraId="331579DD" w14:textId="1032BA1F" w:rsidR="00011AB1" w:rsidRPr="00A24713" w:rsidRDefault="000D73A8" w:rsidP="00BA392A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apply for </w:t>
      </w:r>
      <w:r w:rsidR="00C01695" w:rsidRPr="00A24713">
        <w:rPr>
          <w:rFonts w:asciiTheme="minorHAnsi" w:hAnsiTheme="minorHAnsi" w:cstheme="minorHAnsi"/>
          <w:sz w:val="28"/>
          <w:szCs w:val="28"/>
          <w:lang w:val="en-GB"/>
        </w:rPr>
        <w:t>a testimonial privilege</w:t>
      </w:r>
      <w:r w:rsidR="005159AB" w:rsidRPr="001974AD">
        <w:rPr>
          <w:sz w:val="28"/>
          <w:lang w:val="en-US"/>
        </w:rPr>
        <w:t>—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 exemption from </w:t>
      </w:r>
      <w:r w:rsidR="00424C5E" w:rsidRPr="00A24713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="005159AB" w:rsidRPr="001974AD">
        <w:rPr>
          <w:sz w:val="28"/>
          <w:lang w:val="en-US"/>
        </w:rPr>
        <w:t>—</w:t>
      </w:r>
      <w:r w:rsidR="00BA392A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until </w:t>
      </w:r>
      <w:r w:rsidR="00BA392A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you start giving your first testimony in the </w:t>
      </w:r>
      <w:r w:rsidR="00BA392A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>court proceedings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>. I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 xml:space="preserve">n </w:t>
      </w:r>
      <w:r w:rsidR="005159AB">
        <w:rPr>
          <w:rFonts w:asciiTheme="minorHAnsi" w:hAnsiTheme="minorHAnsi" w:cstheme="minorHAnsi"/>
          <w:sz w:val="28"/>
          <w:szCs w:val="28"/>
          <w:lang w:val="en-GB"/>
        </w:rPr>
        <w:t>this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 xml:space="preserve"> case, i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 you have given a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witness statement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in the </w:t>
      </w:r>
      <w:r w:rsidR="003102D6">
        <w:rPr>
          <w:rFonts w:asciiTheme="minorHAnsi" w:hAnsiTheme="minorHAnsi" w:cstheme="minorHAnsi"/>
          <w:sz w:val="28"/>
          <w:szCs w:val="28"/>
          <w:lang w:val="en-GB"/>
        </w:rPr>
        <w:t xml:space="preserve">pre-trial 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proceedings,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it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E15BF">
        <w:rPr>
          <w:rFonts w:asciiTheme="minorHAnsi" w:hAnsiTheme="minorHAnsi" w:cstheme="minorHAnsi"/>
          <w:sz w:val="28"/>
          <w:szCs w:val="28"/>
          <w:lang w:val="en-GB"/>
        </w:rPr>
        <w:t>can</w:t>
      </w:r>
      <w:r w:rsidR="00EE15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A392A" w:rsidRPr="00A24713">
        <w:rPr>
          <w:rFonts w:asciiTheme="minorHAnsi" w:hAnsiTheme="minorHAnsi" w:cstheme="minorHAnsi"/>
          <w:sz w:val="28"/>
          <w:szCs w:val="28"/>
          <w:lang w:val="en-GB"/>
        </w:rPr>
        <w:t>no longer be used. It cannot be treated as evidence or reproduced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(Article 186 §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1).</w:t>
      </w:r>
    </w:p>
    <w:p w14:paraId="59F0D871" w14:textId="051AE772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Despite your exemption from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the inspection reports of your body </w:t>
      </w:r>
      <w:r w:rsidR="0047094C">
        <w:rPr>
          <w:rFonts w:asciiTheme="minorHAnsi" w:hAnsiTheme="minorHAnsi" w:cstheme="minorHAnsi"/>
          <w:sz w:val="28"/>
          <w:szCs w:val="28"/>
          <w:lang w:val="en-GB"/>
        </w:rPr>
        <w:t>prepared during the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criminal proceedings may be disclosed (Article 186 § 2). </w:t>
      </w:r>
    </w:p>
    <w:p w14:paraId="07AC59FF" w14:textId="4BC0E155" w:rsidR="00011AB1" w:rsidRPr="00A24713" w:rsidRDefault="000D73A8" w:rsidP="00A24713">
      <w:pPr>
        <w:spacing w:after="0" w:line="360" w:lineRule="auto"/>
        <w:ind w:left="-4" w:right="4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11.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BA392A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 witness 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in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E37C06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the presence of an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expert</w:t>
      </w:r>
      <w:r w:rsidR="00C0169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, </w:t>
      </w:r>
      <w:r w:rsidR="00E37C06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and medical examination</w:t>
      </w:r>
      <w:r w:rsidR="005421E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s</w:t>
      </w:r>
    </w:p>
    <w:p w14:paraId="7A05312C" w14:textId="742DAC05" w:rsidR="00011AB1" w:rsidRPr="00A24713" w:rsidRDefault="000D73A8" w:rsidP="00A24713">
      <w:pPr>
        <w:spacing w:after="0" w:line="360" w:lineRule="auto"/>
        <w:ind w:left="-4" w:right="13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there </w:t>
      </w:r>
      <w:r w:rsidR="005421E3">
        <w:rPr>
          <w:rFonts w:asciiTheme="minorHAnsi" w:hAnsiTheme="minorHAnsi" w:cstheme="minorHAnsi"/>
          <w:sz w:val="28"/>
          <w:szCs w:val="28"/>
          <w:lang w:val="en-GB"/>
        </w:rPr>
        <w:t>are any</w:t>
      </w:r>
      <w:r w:rsidR="005421E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doubt</w:t>
      </w:r>
      <w:r w:rsidR="005421E3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about your mental state, your mental development, your ability to perceive or reproduce your impressions, you may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 xml:space="preserve"> be questioned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407E99" w:rsidRPr="00A24713">
        <w:rPr>
          <w:rFonts w:asciiTheme="minorHAnsi" w:hAnsiTheme="minorHAnsi" w:cstheme="minorHAnsi"/>
          <w:sz w:val="28"/>
          <w:szCs w:val="28"/>
          <w:lang w:val="en-GB"/>
        </w:rPr>
        <w:t>in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37C0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presence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medical or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psychological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expert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341ECF81" w14:textId="77777777" w:rsidR="005421E3" w:rsidRPr="006A73F7" w:rsidRDefault="005421E3" w:rsidP="005421E3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color w:val="5B63AD"/>
          <w:sz w:val="28"/>
          <w:lang w:val="en-GB"/>
        </w:rPr>
        <w:t xml:space="preserve">The presence </w:t>
      </w:r>
      <w:r w:rsidRPr="00407E99">
        <w:rPr>
          <w:color w:val="auto"/>
          <w:sz w:val="28"/>
          <w:lang w:val="en-GB"/>
        </w:rPr>
        <w:t>of</w:t>
      </w:r>
      <w:r w:rsidRPr="006A73F7">
        <w:rPr>
          <w:color w:val="5B63AD"/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a medical or psychological expert </w:t>
      </w:r>
      <w:r>
        <w:rPr>
          <w:sz w:val="28"/>
          <w:lang w:val="en-GB"/>
        </w:rPr>
        <w:t>during your questioning</w:t>
      </w:r>
      <w:r w:rsidRPr="006A73F7">
        <w:rPr>
          <w:sz w:val="28"/>
          <w:lang w:val="en-GB"/>
        </w:rPr>
        <w:t xml:space="preserve"> </w:t>
      </w:r>
      <w:r w:rsidRPr="006A73F7">
        <w:rPr>
          <w:color w:val="5B63AD"/>
          <w:sz w:val="28"/>
          <w:lang w:val="en-GB"/>
        </w:rPr>
        <w:t xml:space="preserve">does not require </w:t>
      </w:r>
      <w:r w:rsidRPr="006A73F7">
        <w:rPr>
          <w:sz w:val="28"/>
          <w:lang w:val="en-GB"/>
        </w:rPr>
        <w:t>your consent.</w:t>
      </w:r>
    </w:p>
    <w:p w14:paraId="0C0593FC" w14:textId="535588FC" w:rsidR="00011AB1" w:rsidRPr="00A24713" w:rsidRDefault="000D73A8" w:rsidP="00A24713">
      <w:pPr>
        <w:spacing w:after="0" w:line="360" w:lineRule="auto"/>
        <w:ind w:left="-4" w:right="13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However, this is not </w:t>
      </w:r>
      <w:r w:rsidR="00BE5688" w:rsidRPr="00A24713">
        <w:rPr>
          <w:rFonts w:asciiTheme="minorHAnsi" w:hAnsiTheme="minorHAnsi" w:cstheme="minorHAnsi"/>
          <w:sz w:val="28"/>
          <w:szCs w:val="28"/>
          <w:lang w:val="en-GB"/>
        </w:rPr>
        <w:t>possibl</w:t>
      </w:r>
      <w:r w:rsidR="00BE5688">
        <w:rPr>
          <w:rFonts w:asciiTheme="minorHAnsi" w:hAnsiTheme="minorHAnsi" w:cstheme="minorHAnsi"/>
          <w:sz w:val="28"/>
          <w:szCs w:val="28"/>
          <w:lang w:val="en-GB"/>
        </w:rPr>
        <w:t>e</w:t>
      </w:r>
      <w:r w:rsidR="00BE568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have refused to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testify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have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exempted from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BE5688">
        <w:rPr>
          <w:sz w:val="28"/>
          <w:lang w:val="en-GB"/>
        </w:rPr>
        <w:t>due to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your relationship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with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900A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(Article 192 § 2 and 3).</w:t>
      </w:r>
    </w:p>
    <w:p w14:paraId="4D0AD974" w14:textId="532CC36D" w:rsidR="00011AB1" w:rsidRPr="00A24713" w:rsidRDefault="000D73A8" w:rsidP="00A24713">
      <w:pPr>
        <w:spacing w:after="0" w:line="360" w:lineRule="auto"/>
        <w:ind w:left="-4" w:right="13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</w:t>
      </w:r>
      <w:r w:rsidR="00407E99" w:rsidRPr="00A24713">
        <w:rPr>
          <w:rFonts w:asciiTheme="minorHAnsi" w:hAnsiTheme="minorHAnsi" w:cstheme="minorHAnsi"/>
          <w:sz w:val="28"/>
          <w:szCs w:val="28"/>
          <w:lang w:val="en-GB"/>
        </w:rPr>
        <w:t>give your consent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inspection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of your body may be carried out. You may also be </w:t>
      </w:r>
      <w:r w:rsidR="00DC42BD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examined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a doctor or psychologist 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192 § 4).</w:t>
      </w:r>
    </w:p>
    <w:p w14:paraId="344505BE" w14:textId="77777777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The presence </w:t>
      </w:r>
      <w:r w:rsidRPr="00A24713">
        <w:rPr>
          <w:rFonts w:asciiTheme="minorHAnsi" w:hAnsiTheme="minorHAnsi" w:cstheme="minorHAnsi"/>
          <w:color w:val="auto"/>
          <w:sz w:val="28"/>
          <w:szCs w:val="28"/>
          <w:lang w:val="en-GB"/>
        </w:rPr>
        <w:t>of</w:t>
      </w:r>
      <w:r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 medical or psychological expert is not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same as </w:t>
      </w:r>
      <w:r w:rsidR="00DC42BD" w:rsidRPr="00A24713">
        <w:rPr>
          <w:rFonts w:asciiTheme="minorHAnsi" w:hAnsiTheme="minorHAnsi" w:cstheme="minorHAnsi"/>
          <w:color w:val="5B63AD"/>
          <w:sz w:val="28"/>
          <w:szCs w:val="28"/>
          <w:lang w:val="en-GB"/>
        </w:rPr>
        <w:t xml:space="preserve">an examination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by a medical or psychological expert.</w:t>
      </w:r>
    </w:p>
    <w:p w14:paraId="56FA1241" w14:textId="77777777" w:rsidR="00011AB1" w:rsidRPr="00A24713" w:rsidRDefault="000D73A8" w:rsidP="00A24713">
      <w:pPr>
        <w:spacing w:after="0" w:line="360" w:lineRule="auto"/>
        <w:ind w:left="-4" w:right="76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If, during the course of the proceedings, it will be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necessary to determine whether:</w:t>
      </w:r>
    </w:p>
    <w:p w14:paraId="529B2559" w14:textId="0C1D0FFA" w:rsidR="00011AB1" w:rsidRPr="00A24713" w:rsidRDefault="000D73A8" w:rsidP="00A24713">
      <w:pPr>
        <w:pStyle w:val="Akapitzlist"/>
        <w:numPr>
          <w:ilvl w:val="0"/>
          <w:numId w:val="6"/>
        </w:numPr>
        <w:spacing w:after="0" w:line="360" w:lineRule="auto"/>
        <w:ind w:right="9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certain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individuals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should be </w:t>
      </w:r>
      <w:r w:rsidR="00BF68C4" w:rsidRPr="001974AD">
        <w:rPr>
          <w:sz w:val="28"/>
          <w:lang w:val="en-US"/>
        </w:rPr>
        <w:t xml:space="preserve">excluded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from the </w:t>
      </w:r>
      <w:r w:rsidR="00BF68C4">
        <w:rPr>
          <w:sz w:val="28"/>
          <w:lang w:val="en-GB"/>
        </w:rPr>
        <w:t>group</w:t>
      </w:r>
      <w:r w:rsidR="00BF68C4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of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suspects,</w:t>
      </w:r>
    </w:p>
    <w:p w14:paraId="24F4AA17" w14:textId="73F24198" w:rsidR="00011AB1" w:rsidRPr="00A24713" w:rsidRDefault="000D73A8" w:rsidP="00A24713">
      <w:pPr>
        <w:pStyle w:val="Akapitzlist"/>
        <w:numPr>
          <w:ilvl w:val="0"/>
          <w:numId w:val="6"/>
        </w:numPr>
        <w:spacing w:after="0" w:line="360" w:lineRule="auto"/>
        <w:ind w:right="9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traces revealed 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>constitute</w:t>
      </w:r>
      <w:r w:rsidR="00DD6294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eviden</w:t>
      </w:r>
      <w:r w:rsidR="00DD6294">
        <w:rPr>
          <w:rFonts w:asciiTheme="minorHAnsi" w:hAnsiTheme="minorHAnsi" w:cstheme="minorHAnsi"/>
          <w:sz w:val="28"/>
          <w:szCs w:val="28"/>
          <w:lang w:val="en-GB"/>
        </w:rPr>
        <w:t>ce</w:t>
      </w:r>
      <w:r w:rsidR="00BF68C4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592DF744" w14:textId="7DEC123E" w:rsidR="00011AB1" w:rsidRPr="00A24713" w:rsidRDefault="000D73A8" w:rsidP="00A24713">
      <w:pPr>
        <w:spacing w:after="0" w:line="360" w:lineRule="auto"/>
        <w:ind w:left="342" w:right="138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- </w:t>
      </w:r>
      <w:r w:rsidR="00E37C06" w:rsidRPr="00A24713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our fingerprints,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buccal (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cheek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mucosa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swab, hair, saliva, handwriting samples, smell may be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collected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Your consent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is not required for this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;</w:t>
      </w:r>
    </w:p>
    <w:p w14:paraId="1C9C0997" w14:textId="016C29DE" w:rsidR="00C30534" w:rsidRPr="00A24713" w:rsidRDefault="000D73A8" w:rsidP="00A24713">
      <w:pPr>
        <w:spacing w:after="0" w:line="360" w:lineRule="auto"/>
        <w:ind w:left="342" w:right="138" w:hanging="356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- you may also be photographed and your voice may be recorded͖.</w:t>
      </w:r>
      <w:r w:rsidRPr="00A24713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 </w:t>
      </w:r>
    </w:p>
    <w:p w14:paraId="755F1E71" w14:textId="37C3F9BC" w:rsidR="00731C75" w:rsidRPr="00A24713" w:rsidRDefault="000D73A8" w:rsidP="00A24713">
      <w:pPr>
        <w:spacing w:after="0" w:line="360" w:lineRule="auto"/>
        <w:ind w:left="-4" w:right="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- </w:t>
      </w:r>
      <w:r w:rsidR="00BF68C4" w:rsidRPr="001974AD">
        <w:rPr>
          <w:sz w:val="28"/>
          <w:lang w:val="en-US"/>
        </w:rPr>
        <w:t>an expert may administer a so-called lie detector test with your consent</w:t>
      </w:r>
      <w:r w:rsidR="00BF68C4">
        <w:rPr>
          <w:sz w:val="28"/>
          <w:lang w:val="en-GB"/>
        </w:rPr>
        <w:t>, which uses</w:t>
      </w:r>
      <w:r w:rsidR="00BF68C4" w:rsidRPr="006A73F7">
        <w:rPr>
          <w:sz w:val="28"/>
          <w:lang w:val="en-GB"/>
        </w:rPr>
        <w:t xml:space="preserve"> technical measures to </w:t>
      </w:r>
      <w:r w:rsidR="00BF68C4">
        <w:rPr>
          <w:sz w:val="28"/>
          <w:lang w:val="en-GB"/>
        </w:rPr>
        <w:t>monitor</w:t>
      </w:r>
      <w:r w:rsidR="00BF68C4" w:rsidRPr="006A73F7">
        <w:rPr>
          <w:sz w:val="28"/>
          <w:lang w:val="en-GB"/>
        </w:rPr>
        <w:t xml:space="preserve"> the unconscious re</w:t>
      </w:r>
      <w:r w:rsidR="00BF68C4">
        <w:rPr>
          <w:sz w:val="28"/>
          <w:lang w:val="en-GB"/>
        </w:rPr>
        <w:t>sponses</w:t>
      </w:r>
      <w:r w:rsidR="00BF68C4" w:rsidRPr="006A73F7">
        <w:rPr>
          <w:sz w:val="28"/>
          <w:lang w:val="en-GB"/>
        </w:rPr>
        <w:t xml:space="preserve"> </w:t>
      </w:r>
      <w:r w:rsidR="00BF68C4">
        <w:rPr>
          <w:sz w:val="28"/>
          <w:lang w:val="en-GB"/>
        </w:rPr>
        <w:t>of</w:t>
      </w:r>
      <w:r w:rsidR="00BF68C4" w:rsidRPr="006A73F7">
        <w:rPr>
          <w:sz w:val="28"/>
          <w:lang w:val="en-GB"/>
        </w:rPr>
        <w:t xml:space="preserve"> your body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(</w:t>
      </w:r>
      <w:r w:rsidR="00534D2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192a § 1 and 2). </w:t>
      </w:r>
    </w:p>
    <w:p w14:paraId="19A2949C" w14:textId="0B87B97B" w:rsidR="00011AB1" w:rsidRPr="00A24713" w:rsidRDefault="000D73A8" w:rsidP="00A24713">
      <w:pPr>
        <w:spacing w:after="0" w:line="360" w:lineRule="auto"/>
        <w:ind w:left="-4" w:right="9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12</w:t>
      </w:r>
      <w:r w:rsidR="00EB2AE2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407E99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 witness with special needs (Article 185e)</w:t>
      </w:r>
    </w:p>
    <w:p w14:paraId="0D2BD7ED" w14:textId="745076A3" w:rsidR="00011AB1" w:rsidRPr="00A24713" w:rsidRDefault="000D73A8" w:rsidP="00A24713">
      <w:pPr>
        <w:spacing w:after="0" w:line="360" w:lineRule="auto"/>
        <w:ind w:left="-4" w:right="127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have a mental disorder, developmental disorder,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distorted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ability to perceive or reproduce your impressions</w:t>
      </w:r>
      <w:r w:rsidR="00CE5A7C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there is a reasonable 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concern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that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questioning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under normal conditions would adversely affect your mental state or would be significantly </w:t>
      </w:r>
      <w:r w:rsidR="00CE5A7C">
        <w:rPr>
          <w:sz w:val="28"/>
          <w:lang w:val="en-GB"/>
        </w:rPr>
        <w:t>hindered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may </w:t>
      </w:r>
      <w:r w:rsidR="00BA392A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DC42BD"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66075BDD" w14:textId="498A4110" w:rsidR="00011AB1" w:rsidRPr="00A24713" w:rsidRDefault="000D73A8" w:rsidP="00A24713">
      <w:pPr>
        <w:pStyle w:val="Akapitzlist"/>
        <w:numPr>
          <w:ilvl w:val="0"/>
          <w:numId w:val="7"/>
        </w:numPr>
        <w:spacing w:after="0" w:line="360" w:lineRule="auto"/>
        <w:ind w:right="127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if your testimony </w:t>
      </w:r>
      <w:r w:rsidR="00CE5A7C" w:rsidRPr="001974AD">
        <w:rPr>
          <w:sz w:val="28"/>
          <w:lang w:val="en-US"/>
        </w:rPr>
        <w:t xml:space="preserve">could be of significant importance </w:t>
      </w:r>
      <w:r w:rsidR="00CE5A7C">
        <w:rPr>
          <w:sz w:val="28"/>
          <w:lang w:val="en-US"/>
        </w:rPr>
        <w:t>to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outcome of the case.</w:t>
      </w:r>
    </w:p>
    <w:p w14:paraId="3E5333BC" w14:textId="044E44EB" w:rsidR="00011AB1" w:rsidRPr="00A24713" w:rsidRDefault="000D73A8" w:rsidP="00D05A45">
      <w:pPr>
        <w:pStyle w:val="Akapitzlist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once. </w:t>
      </w: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</w:t>
      </w:r>
      <w:r w:rsidR="00D05A45">
        <w:rPr>
          <w:rFonts w:asciiTheme="minorHAnsi" w:hAnsiTheme="minorHAnsi" w:cstheme="minorHAnsi"/>
          <w:b/>
          <w:sz w:val="28"/>
          <w:szCs w:val="28"/>
          <w:lang w:val="en-GB"/>
        </w:rPr>
        <w:t>being questioned</w:t>
      </w: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576258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only once: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significant circumstances come to light, the clarification of which requires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>you t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o be questioned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or in </w:t>
      </w:r>
      <w:r w:rsidR="00894224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case of grantin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g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motion for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eviden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>ce filed by a</w:t>
      </w:r>
      <w:r w:rsidR="00AB70C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 xml:space="preserve">defendant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who </w:t>
      </w:r>
      <w:r w:rsidR="003A2AF6">
        <w:rPr>
          <w:sz w:val="28"/>
          <w:lang w:val="en-GB"/>
        </w:rPr>
        <w:t>did not have a</w:t>
      </w:r>
      <w:r w:rsidR="003A2AF6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defence counsel at the time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were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>first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EB2AE2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decision </w:t>
      </w:r>
      <w:r w:rsidR="00E854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whether you should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E854BF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will be made by the court.</w:t>
      </w:r>
    </w:p>
    <w:p w14:paraId="18F4899E" w14:textId="142F1CE5" w:rsidR="00011AB1" w:rsidRPr="00A24713" w:rsidRDefault="000D73A8" w:rsidP="00AB70CD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witness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in a suitably adapted, </w:t>
      </w:r>
      <w:r w:rsidR="007C48D3" w:rsidRPr="001974AD">
        <w:rPr>
          <w:sz w:val="28"/>
          <w:lang w:val="en-US"/>
        </w:rPr>
        <w:t xml:space="preserve">comfortable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room or other place adapted to your needs.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Your 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>statutory representative (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p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s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</w:t>
      </w:r>
      <w:r w:rsidR="00BA17CB" w:rsidRPr="00A24713">
        <w:rPr>
          <w:rFonts w:asciiTheme="minorHAnsi" w:hAnsiTheme="minorHAnsi" w:cstheme="minorHAnsi"/>
          <w:sz w:val="28"/>
          <w:szCs w:val="28"/>
          <w:lang w:val="en-GB"/>
        </w:rPr>
        <w:t>guardian)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the person under whose permanent custody you remain, the </w:t>
      </w:r>
      <w:r w:rsidR="007C48D3" w:rsidRPr="00A24713">
        <w:rPr>
          <w:rFonts w:asciiTheme="minorHAnsi" w:hAnsiTheme="minorHAnsi" w:cstheme="minorHAnsi"/>
          <w:sz w:val="28"/>
          <w:szCs w:val="28"/>
          <w:lang w:val="en-GB"/>
        </w:rPr>
        <w:t>perso</w:t>
      </w:r>
      <w:r w:rsidR="007C48D3">
        <w:rPr>
          <w:rFonts w:asciiTheme="minorHAnsi" w:hAnsiTheme="minorHAnsi" w:cstheme="minorHAnsi"/>
          <w:sz w:val="28"/>
          <w:szCs w:val="28"/>
          <w:lang w:val="en-GB"/>
        </w:rPr>
        <w:t>n</w:t>
      </w:r>
      <w:r w:rsidR="007C48D3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under whose custody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C942B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are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7C48D3">
        <w:rPr>
          <w:rFonts w:asciiTheme="minorHAnsi" w:hAnsiTheme="minorHAnsi" w:cstheme="minorHAnsi"/>
          <w:sz w:val="28"/>
          <w:szCs w:val="28"/>
          <w:lang w:val="en-GB"/>
        </w:rPr>
        <w:t>currently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 adult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designated by you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may be present </w:t>
      </w:r>
      <w:r w:rsidR="007C48D3" w:rsidRPr="001974AD">
        <w:rPr>
          <w:sz w:val="28"/>
          <w:lang w:val="en-US"/>
        </w:rPr>
        <w:t>during your questioning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have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indicated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This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rule does not apply if it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c</w:t>
      </w:r>
      <w:r w:rsidR="00C942B5" w:rsidRPr="00A24713">
        <w:rPr>
          <w:rFonts w:asciiTheme="minorHAnsi" w:hAnsiTheme="minorHAnsi" w:cstheme="minorHAnsi"/>
          <w:sz w:val="28"/>
          <w:szCs w:val="28"/>
          <w:lang w:val="en-GB"/>
        </w:rPr>
        <w:t>ould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impede the proceedings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Th</w:t>
      </w:r>
      <w:r w:rsidR="00EA3A00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e witness </w:t>
      </w:r>
      <w:r w:rsidR="00D05A45"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video and </w:t>
      </w:r>
      <w:r w:rsidR="007C48D3">
        <w:rPr>
          <w:rFonts w:asciiTheme="minorHAnsi" w:hAnsiTheme="minorHAnsi" w:cstheme="minorHAnsi"/>
          <w:sz w:val="28"/>
          <w:szCs w:val="28"/>
          <w:lang w:val="en-GB"/>
        </w:rPr>
        <w:t>audio</w:t>
      </w:r>
      <w:r w:rsidR="00187393">
        <w:rPr>
          <w:rFonts w:asciiTheme="minorHAnsi" w:hAnsiTheme="minorHAnsi" w:cstheme="minorHAnsi"/>
          <w:sz w:val="28"/>
          <w:szCs w:val="28"/>
          <w:lang w:val="en-GB"/>
        </w:rPr>
        <w:t>)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136BBE4D" w14:textId="35C0301A" w:rsidR="00CD3842" w:rsidRPr="00A24713" w:rsidRDefault="000D73A8" w:rsidP="00A24713">
      <w:pPr>
        <w:pStyle w:val="NormalnyWeb"/>
        <w:spacing w:after="0" w:afterAutospacing="0" w:line="360" w:lineRule="auto"/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13</w:t>
      </w:r>
      <w:r w:rsidR="00C942B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.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067198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</w:t>
      </w:r>
      <w:r w:rsidR="00CD3842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minor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witness who is a victim 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in a case involving a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n offence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committed with </w:t>
      </w:r>
      <w:r w:rsidR="00D05A4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the use of 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violence or unlawful threats</w:t>
      </w:r>
      <w:r w:rsidR="00D05A45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,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or defined in Chapters XXIII, XXV and XXVI of the Criminal Code 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(</w:t>
      </w:r>
      <w:r w:rsidR="00D05A45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the Act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of June 6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, 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1997 </w:t>
      </w:r>
      <w:r w:rsidR="00FC761C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>–</w:t>
      </w:r>
      <w:r w:rsidR="00FC761C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</w:t>
      </w:r>
      <w:r w:rsidR="00CD3842"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Criminal Code) </w:t>
      </w:r>
      <w:r w:rsidR="00CD3842"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(Article 185a)</w:t>
      </w:r>
    </w:p>
    <w:p w14:paraId="022D8C29" w14:textId="6D12F5EF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under </w:t>
      </w:r>
      <w:r w:rsidR="00F85F95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age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15 and are a victim in a criminal case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2866B4E6" w14:textId="7D47A196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committed with 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2) against freedom,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3) against sexual freedom and </w:t>
      </w:r>
      <w:r w:rsidR="008F38FD" w:rsidRPr="00A24713">
        <w:rPr>
          <w:rFonts w:asciiTheme="minorHAnsi" w:hAnsiTheme="minorHAnsi" w:cstheme="minorHAnsi"/>
          <w:sz w:val="28"/>
          <w:szCs w:val="28"/>
          <w:lang w:val="en-GB"/>
        </w:rPr>
        <w:t>moralit</w:t>
      </w:r>
      <w:r w:rsidR="008F38FD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or</w:t>
      </w:r>
    </w:p>
    <w:p w14:paraId="07369149" w14:textId="77777777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4) against family and guardianship</w:t>
      </w:r>
    </w:p>
    <w:p w14:paraId="53704AB3" w14:textId="77777777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you may be questioned as a witness:</w:t>
      </w:r>
    </w:p>
    <w:p w14:paraId="38370E2D" w14:textId="1AA5A961" w:rsidR="00CD3842" w:rsidRPr="00A24713" w:rsidRDefault="00CD3842" w:rsidP="00A24713">
      <w:pPr>
        <w:pStyle w:val="Akapitzlist"/>
        <w:numPr>
          <w:ilvl w:val="0"/>
          <w:numId w:val="12"/>
        </w:numPr>
        <w:spacing w:after="0" w:line="360" w:lineRule="auto"/>
        <w:ind w:right="127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if your testimony is likely to be </w:t>
      </w:r>
      <w:r w:rsidR="003C202A">
        <w:rPr>
          <w:sz w:val="28"/>
          <w:lang w:val="en-GB"/>
        </w:rPr>
        <w:t>of significant importance</w:t>
      </w:r>
      <w:r w:rsidR="003C202A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to the outcome of the </w:t>
      </w:r>
      <w:r w:rsidR="003C202A" w:rsidRPr="00A24713">
        <w:rPr>
          <w:rFonts w:asciiTheme="minorHAnsi" w:hAnsiTheme="minorHAnsi" w:cstheme="minorHAnsi"/>
          <w:sz w:val="28"/>
          <w:szCs w:val="28"/>
          <w:lang w:val="en-GB"/>
        </w:rPr>
        <w:t>cas</w:t>
      </w:r>
      <w:r w:rsidR="003C202A">
        <w:rPr>
          <w:rFonts w:asciiTheme="minorHAnsi" w:hAnsiTheme="minorHAnsi" w:cstheme="minorHAnsi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6AA27C3C" w14:textId="4EEE651C" w:rsidR="00250686" w:rsidRPr="00A24713" w:rsidRDefault="00CD3842" w:rsidP="00250686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once. </w:t>
      </w:r>
      <w:r w:rsidR="00250686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</w:t>
      </w:r>
      <w:r w:rsidR="00250686">
        <w:rPr>
          <w:rFonts w:asciiTheme="minorHAnsi" w:hAnsiTheme="minorHAnsi" w:cstheme="minorHAnsi"/>
          <w:b/>
          <w:sz w:val="28"/>
          <w:szCs w:val="28"/>
          <w:lang w:val="en-GB"/>
        </w:rPr>
        <w:t>being questioned</w:t>
      </w:r>
      <w:r w:rsidR="00250686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only once: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>when significant circumstances come to light, the clarification of which requires you t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>o be questioned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again, or in</w:t>
      </w:r>
      <w:r w:rsidR="00F63A04">
        <w:rPr>
          <w:rFonts w:asciiTheme="minorHAnsi" w:hAnsiTheme="minorHAnsi" w:cstheme="minorHAnsi"/>
          <w:sz w:val="28"/>
          <w:szCs w:val="28"/>
          <w:lang w:val="en-GB"/>
        </w:rPr>
        <w:t xml:space="preserve"> the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case of granting a motion for evidence filed by a</w:t>
      </w:r>
      <w:r w:rsidR="00250686">
        <w:rPr>
          <w:rFonts w:asciiTheme="minorHAnsi" w:hAnsiTheme="minorHAnsi" w:cstheme="minorHAnsi"/>
          <w:sz w:val="28"/>
          <w:szCs w:val="28"/>
          <w:lang w:val="en-GB"/>
        </w:rPr>
        <w:t xml:space="preserve"> defendant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who </w:t>
      </w:r>
      <w:r w:rsidR="00F63A04">
        <w:rPr>
          <w:rFonts w:asciiTheme="minorHAnsi" w:hAnsiTheme="minorHAnsi" w:cstheme="minorHAnsi"/>
          <w:sz w:val="28"/>
          <w:szCs w:val="28"/>
          <w:lang w:val="en-GB"/>
        </w:rPr>
        <w:t>did not have a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defence counsel at the time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were 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>first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 questioned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decision whether you should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25068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again will be made by the court.</w:t>
      </w:r>
    </w:p>
    <w:p w14:paraId="1263CF5B" w14:textId="04772EB1" w:rsidR="00CD3842" w:rsidRPr="00250686" w:rsidRDefault="00250686" w:rsidP="00250686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in a suitably adapted, </w:t>
      </w:r>
      <w:r w:rsidR="005E552F">
        <w:rPr>
          <w:sz w:val="28"/>
          <w:lang w:val="en-GB"/>
        </w:rPr>
        <w:t>comfortable</w:t>
      </w:r>
      <w:r w:rsidR="005E552F" w:rsidRPr="006A73F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room or other place adapted to your needs. Your statutory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guardian), the person under whose permanent custody you remain, or an adult designated by you may be present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you have indicated. This rule does not apply if it </w:t>
      </w:r>
      <w:r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ould impede the proceedings. 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video and </w:t>
      </w:r>
      <w:r w:rsidR="00185B2B">
        <w:rPr>
          <w:rFonts w:asciiTheme="minorHAnsi" w:hAnsiTheme="minorHAnsi" w:cstheme="minorHAnsi"/>
          <w:sz w:val="28"/>
          <w:szCs w:val="28"/>
          <w:lang w:val="en-GB"/>
        </w:rPr>
        <w:t>audio)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27654188" w14:textId="6B46EFA0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bCs/>
          <w:sz w:val="28"/>
          <w:szCs w:val="28"/>
          <w:lang w:val="en-GB"/>
        </w:rPr>
        <w:t>Under the same rules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you can also be questioned as a witness</w:t>
      </w:r>
      <w:r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 if you have reached the age of 15 but are not yet 18,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and if you are a victim in a criminal case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</w:t>
      </w:r>
      <w:r w:rsidR="00EE1E7C">
        <w:rPr>
          <w:rFonts w:asciiTheme="minorHAnsi" w:hAnsiTheme="minorHAnsi" w:cstheme="minorHAnsi"/>
          <w:sz w:val="28"/>
          <w:szCs w:val="28"/>
          <w:lang w:val="en-GB"/>
        </w:rPr>
        <w:t>c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728FB94C" w14:textId="5B78E756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committed with 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E82F81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2) against freedom,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>3) against sexual freedom and moralit</w:t>
      </w:r>
      <w:r w:rsidR="008C3651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or</w:t>
      </w:r>
    </w:p>
    <w:p w14:paraId="0EC48FF9" w14:textId="77777777" w:rsidR="00CD3842" w:rsidRPr="00A24713" w:rsidRDefault="00CD3842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4) against family and guardianship</w:t>
      </w:r>
    </w:p>
    <w:p w14:paraId="25D40492" w14:textId="62843743" w:rsidR="00CD3842" w:rsidRPr="00A24713" w:rsidRDefault="00E82F81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</w:t>
      </w:r>
      <w:r w:rsidR="00CD3842" w:rsidRPr="00A24713">
        <w:rPr>
          <w:rFonts w:asciiTheme="minorHAnsi" w:hAnsiTheme="minorHAnsi" w:cstheme="minorHAnsi"/>
          <w:sz w:val="28"/>
          <w:szCs w:val="28"/>
          <w:lang w:val="en-GB"/>
        </w:rPr>
        <w:t>nd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CD3842" w:rsidRPr="00A24713">
        <w:rPr>
          <w:rFonts w:asciiTheme="minorHAnsi" w:hAnsiTheme="minorHAnsi" w:cstheme="minorHAnsi"/>
          <w:sz w:val="28"/>
          <w:szCs w:val="28"/>
          <w:lang w:val="en-GB"/>
        </w:rPr>
        <w:t>there is a reasonable concern that questioning under other conditions could have an adverse effect on your mental state.</w:t>
      </w:r>
    </w:p>
    <w:p w14:paraId="4384C851" w14:textId="13452B90" w:rsidR="00B322F5" w:rsidRPr="00A24713" w:rsidRDefault="00B322F5" w:rsidP="00A24713">
      <w:pPr>
        <w:pStyle w:val="NormalnyWeb"/>
        <w:spacing w:after="0" w:afterAutospacing="0" w:line="360" w:lineRule="auto"/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14.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067198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 minor witness 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in a case involving a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n offence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committed with 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violence or unlawful threats</w:t>
      </w:r>
      <w:r w:rsidR="00234336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 xml:space="preserve"> or defined in Chapters XXV and XXVI of the Criminal Code (Article 185</w:t>
      </w:r>
      <w:r w:rsidR="0006719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b</w:t>
      </w:r>
      <w:r w:rsidRPr="00A24713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en-GB"/>
        </w:rPr>
        <w:t>)</w:t>
      </w:r>
    </w:p>
    <w:p w14:paraId="3DD576D2" w14:textId="441E0ED0" w:rsidR="00F85F95" w:rsidRPr="00A24713" w:rsidRDefault="00F85F95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If you are under the age of 15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and are a witness in a criminal case</w:t>
      </w:r>
      <w:r w:rsidR="00234336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4E3FC802" w14:textId="484FC215" w:rsidR="00F85F95" w:rsidRPr="00A24713" w:rsidRDefault="00F85F95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committed with </w:t>
      </w:r>
      <w:r w:rsidR="00234336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234336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 xml:space="preserve">2) against sexual freedom and </w:t>
      </w:r>
      <w:r w:rsidR="008C3651" w:rsidRPr="00A24713">
        <w:rPr>
          <w:rFonts w:asciiTheme="minorHAnsi" w:hAnsiTheme="minorHAnsi" w:cstheme="minorHAnsi"/>
          <w:sz w:val="28"/>
          <w:szCs w:val="28"/>
          <w:lang w:val="en-GB"/>
        </w:rPr>
        <w:t>moralit</w:t>
      </w:r>
      <w:r w:rsidR="008C3651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, or</w:t>
      </w:r>
    </w:p>
    <w:p w14:paraId="3BC1C2AA" w14:textId="42F917CE" w:rsidR="00F85F95" w:rsidRPr="00A24713" w:rsidRDefault="00F85F95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3) against family and guardianship</w:t>
      </w:r>
    </w:p>
    <w:p w14:paraId="1D7F5361" w14:textId="238D7533" w:rsidR="00234336" w:rsidRPr="00234336" w:rsidRDefault="00F85F95" w:rsidP="00234336">
      <w:p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234336">
        <w:rPr>
          <w:rFonts w:asciiTheme="minorHAnsi" w:hAnsiTheme="minorHAnsi" w:cstheme="minorHAnsi"/>
          <w:sz w:val="28"/>
          <w:szCs w:val="28"/>
          <w:lang w:val="en-GB"/>
        </w:rPr>
        <w:t>and your testimony is likely to be material to the outcome of the case͖</w:t>
      </w:r>
      <w:r w:rsidR="00901A0E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, you may be questioned only once. </w:t>
      </w:r>
      <w:r w:rsidR="00234336" w:rsidRPr="00234336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being questioned only once: 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when significant circumstances come to light, the clarification of which requires you to be questioned again, or in case of granting a motion for evidence filed by a defendant who had no defence counsel at the time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were 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first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questioned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>. The decision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whether you should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="00234336" w:rsidRPr="00234336">
        <w:rPr>
          <w:rFonts w:asciiTheme="minorHAnsi" w:hAnsiTheme="minorHAnsi" w:cstheme="minorHAnsi"/>
          <w:sz w:val="28"/>
          <w:szCs w:val="28"/>
          <w:lang w:val="en-GB"/>
        </w:rPr>
        <w:t xml:space="preserve"> again will be made by the court͘.</w:t>
      </w:r>
    </w:p>
    <w:p w14:paraId="7F381670" w14:textId="46D31378" w:rsidR="00901A0E" w:rsidRPr="00A24713" w:rsidRDefault="00234336" w:rsidP="00234336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in a suitably adapted, friendly room or other place adapted to your needs. Your statutory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guardian), the person under whose permanent custody you remain, or an adult designated by you may be present when you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you have indicated. This rule does not apply if it </w:t>
      </w:r>
      <w:r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ould impede the proceedings͘. 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video and sound recorded)͘.</w:t>
      </w:r>
    </w:p>
    <w:p w14:paraId="4ACF3F9E" w14:textId="7A1A930D" w:rsidR="00112636" w:rsidRPr="00A24713" w:rsidRDefault="00112636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This method of questioning </w:t>
      </w:r>
      <w:r w:rsidR="00C65C7B">
        <w:rPr>
          <w:rFonts w:asciiTheme="minorHAnsi" w:hAnsiTheme="minorHAnsi" w:cstheme="minorHAnsi"/>
          <w:sz w:val="28"/>
          <w:szCs w:val="28"/>
          <w:lang w:val="en-GB"/>
        </w:rPr>
        <w:t>shall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not apply if͗.</w:t>
      </w:r>
    </w:p>
    <w:p w14:paraId="55D95E15" w14:textId="77777777" w:rsidR="00112636" w:rsidRPr="00A24713" w:rsidRDefault="00112636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you have been complicit in the commission of the criminal act with respect to which the criminal proceedings for which you are testifying as a witness͕ are pending, or </w:t>
      </w:r>
    </w:p>
    <w:p w14:paraId="0BC878DA" w14:textId="476ED413" w:rsidR="00112636" w:rsidRPr="00A24713" w:rsidRDefault="00112636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2) the act committed by you is in connection with the act with respect to which the criminal proceedings for which you are testifying as a witness͘ are pending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29CA723E" w14:textId="601CEB05" w:rsidR="00AD18D0" w:rsidRPr="00A24713" w:rsidRDefault="00AD18D0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color w:val="4472C4" w:themeColor="accent1"/>
          <w:sz w:val="28"/>
          <w:szCs w:val="28"/>
          <w:lang w:val="en-GB"/>
        </w:rPr>
        <w:t xml:space="preserve">If you have reached the age of 15 but are not yet 18,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and are a witness in a criminal case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 involving an offence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568D7A22" w14:textId="5551E561" w:rsidR="00AD18D0" w:rsidRPr="00A24713" w:rsidRDefault="00AD18D0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committed with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the use of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violence or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an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unlawful threat, or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br/>
        <w:t>2) against sexual freedom and morality͕, or</w:t>
      </w:r>
    </w:p>
    <w:p w14:paraId="0C935162" w14:textId="77777777" w:rsidR="00AD18D0" w:rsidRPr="00A24713" w:rsidRDefault="00AD18D0" w:rsidP="00A2471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3) against family and guardianship</w:t>
      </w:r>
    </w:p>
    <w:p w14:paraId="58D9AC1A" w14:textId="61E957CD" w:rsidR="00574CB9" w:rsidRPr="00A24713" w:rsidRDefault="00574CB9" w:rsidP="00A24713">
      <w:pPr>
        <w:spacing w:after="0" w:line="360" w:lineRule="auto"/>
        <w:ind w:left="-4" w:right="240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and there is a concern that the direct presence of the </w:t>
      </w:r>
      <w:r w:rsidR="00D900A8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>when you 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might have a limiting effect on your testimony, you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be questioned  by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means of a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video</w:t>
      </w:r>
      <w:r w:rsidR="00E76BEA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conference</w:t>
      </w:r>
      <w:r w:rsidR="00E76BEA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call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</w:t>
      </w:r>
    </w:p>
    <w:p w14:paraId="0E6C2EEB" w14:textId="1F8C86A6" w:rsidR="0003060C" w:rsidRPr="00A24713" w:rsidRDefault="0003060C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This method of questioning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shall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not apply if͗.</w:t>
      </w:r>
    </w:p>
    <w:p w14:paraId="398D9D25" w14:textId="77777777" w:rsidR="0003060C" w:rsidRPr="00A24713" w:rsidRDefault="0003060C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1) you have been complicit in the commission of the criminal act with respect to which the criminal proceedings for which you are testifying as a witness͕ are pending, or </w:t>
      </w:r>
    </w:p>
    <w:p w14:paraId="6750B839" w14:textId="68CCB2B9" w:rsidR="0003060C" w:rsidRPr="00A24713" w:rsidRDefault="0003060C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13" w:hanging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2) the act committed by you is in connection with the act with respect to which the criminal proceedings for which you are testifying as a witness͘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 xml:space="preserve"> are pending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B5AB60D" w14:textId="0AA5C6B7" w:rsidR="00CD3842" w:rsidRPr="00A24713" w:rsidRDefault="00CD3842" w:rsidP="00A24713">
      <w:pPr>
        <w:spacing w:after="0" w:line="360" w:lineRule="auto"/>
        <w:ind w:left="1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</w:p>
    <w:p w14:paraId="78502F76" w14:textId="705B22FE" w:rsidR="00011AB1" w:rsidRPr="00A24713" w:rsidRDefault="00137F7D" w:rsidP="00A24713">
      <w:pPr>
        <w:spacing w:after="0" w:line="360" w:lineRule="auto"/>
        <w:ind w:left="1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</w:t>
      </w:r>
      <w:r w:rsidR="004D109B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5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. </w:t>
      </w:r>
      <w:r w:rsidR="00067198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Questioning</w:t>
      </w:r>
      <w:r w:rsidR="00067198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a minor witness who is a victim of an offence under Articles 197-19</w:t>
      </w:r>
      <w:r w:rsidR="00EA3A00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9 of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Criminal Code (</w:t>
      </w:r>
      <w:r w:rsidR="00534D25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Article 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185c)</w:t>
      </w:r>
    </w:p>
    <w:p w14:paraId="3739C37E" w14:textId="5E5C7AED" w:rsidR="00011AB1" w:rsidRPr="00A24713" w:rsidRDefault="000D73A8" w:rsidP="00A24713">
      <w:pPr>
        <w:spacing w:after="0" w:line="360" w:lineRule="auto"/>
        <w:ind w:left="-4" w:right="128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If you are a victim </w:t>
      </w:r>
      <w:r w:rsidR="00137F7D" w:rsidRPr="00A24713">
        <w:rPr>
          <w:rFonts w:asciiTheme="minorHAnsi" w:hAnsiTheme="minorHAnsi" w:cstheme="minorHAnsi"/>
          <w:sz w:val="28"/>
          <w:szCs w:val="28"/>
          <w:lang w:val="en-GB"/>
        </w:rPr>
        <w:t>in a case related to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 offence of rape or 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sexual abuse</w:t>
      </w:r>
      <w:r w:rsidR="00137F7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and you are over 15 years of age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</w:t>
      </w:r>
      <w:r w:rsidR="00E76BEA">
        <w:rPr>
          <w:rFonts w:asciiTheme="minorHAnsi" w:hAnsiTheme="minorHAnsi" w:cstheme="minorHAnsi"/>
          <w:sz w:val="28"/>
          <w:szCs w:val="28"/>
          <w:lang w:val="en-GB"/>
        </w:rPr>
        <w:t>may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067198">
        <w:rPr>
          <w:rFonts w:asciiTheme="minorHAnsi" w:hAnsiTheme="minorHAnsi" w:cstheme="minorHAnsi"/>
          <w:sz w:val="28"/>
          <w:szCs w:val="28"/>
          <w:lang w:val="en-GB"/>
        </w:rPr>
        <w:t>be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as a witness</w:t>
      </w:r>
      <w:r w:rsidR="00576258" w:rsidRPr="00A24713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14:paraId="328E8DCC" w14:textId="3720E7E2" w:rsidR="00F52E20" w:rsidRDefault="00F52E20" w:rsidP="00E76BEA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only if your testimony is likely to be </w:t>
      </w:r>
      <w:r w:rsidR="00626D78">
        <w:rPr>
          <w:rFonts w:asciiTheme="minorHAnsi" w:hAnsiTheme="minorHAnsi" w:cstheme="minorHAnsi"/>
          <w:sz w:val="28"/>
          <w:szCs w:val="28"/>
          <w:lang w:val="en-GB"/>
        </w:rPr>
        <w:t>of significant importance</w:t>
      </w:r>
      <w:r w:rsidR="00626D78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to the outcome of the cas</w:t>
      </w:r>
      <w:r w:rsidR="00626D78">
        <w:rPr>
          <w:rFonts w:asciiTheme="minorHAnsi" w:hAnsiTheme="minorHAnsi" w:cstheme="minorHAnsi"/>
          <w:sz w:val="28"/>
          <w:szCs w:val="28"/>
          <w:lang w:val="en-GB"/>
        </w:rPr>
        <w:t>e</w:t>
      </w:r>
    </w:p>
    <w:p w14:paraId="427CD2C4" w14:textId="583AB7A2" w:rsidR="00E76BEA" w:rsidRPr="00E76BEA" w:rsidRDefault="00F52E20" w:rsidP="00E76BEA">
      <w:pPr>
        <w:pStyle w:val="Akapitzlist"/>
        <w:numPr>
          <w:ilvl w:val="0"/>
          <w:numId w:val="11"/>
        </w:numPr>
        <w:spacing w:after="0" w:line="360" w:lineRule="auto"/>
        <w:ind w:right="127"/>
        <w:rPr>
          <w:rFonts w:asciiTheme="minorHAnsi" w:hAnsiTheme="minorHAnsi" w:cstheme="minorHAnsi"/>
          <w:sz w:val="28"/>
          <w:szCs w:val="28"/>
          <w:lang w:val="en-GB"/>
        </w:rPr>
      </w:pPr>
      <w:r w:rsidRPr="00E76BEA">
        <w:rPr>
          <w:rFonts w:asciiTheme="minorHAnsi" w:hAnsiTheme="minorHAnsi" w:cstheme="minorHAnsi"/>
          <w:sz w:val="28"/>
          <w:szCs w:val="28"/>
          <w:lang w:val="en-GB"/>
        </w:rPr>
        <w:t xml:space="preserve">only once. </w:t>
      </w:r>
      <w:r w:rsidR="00EA3A00" w:rsidRPr="00E76BEA">
        <w:rPr>
          <w:rFonts w:asciiTheme="minorHAnsi" w:hAnsiTheme="minorHAnsi" w:cstheme="minorHAnsi"/>
          <w:b/>
          <w:sz w:val="28"/>
          <w:szCs w:val="28"/>
          <w:lang w:val="en-GB"/>
        </w:rPr>
        <w:t xml:space="preserve">There is an exception to the rule of </w:t>
      </w:r>
      <w:r w:rsidR="00E76BEA" w:rsidRPr="00E76BEA">
        <w:rPr>
          <w:rFonts w:asciiTheme="minorHAnsi" w:hAnsiTheme="minorHAnsi" w:cstheme="minorHAnsi"/>
          <w:b/>
          <w:sz w:val="28"/>
          <w:szCs w:val="28"/>
          <w:lang w:val="en-GB"/>
        </w:rPr>
        <w:t xml:space="preserve">being questioned only once: </w:t>
      </w:r>
      <w:r w:rsidR="00E76BEA" w:rsidRPr="00E76BEA">
        <w:rPr>
          <w:rFonts w:asciiTheme="minorHAnsi" w:hAnsiTheme="minorHAnsi" w:cstheme="minorHAnsi"/>
          <w:sz w:val="28"/>
          <w:szCs w:val="28"/>
          <w:lang w:val="en-GB"/>
        </w:rPr>
        <w:t>when significant circumstances come to light, the clarification of which requires you to be questioned again, or in</w:t>
      </w:r>
      <w:r w:rsidR="00361333">
        <w:rPr>
          <w:rFonts w:asciiTheme="minorHAnsi" w:hAnsiTheme="minorHAnsi" w:cstheme="minorHAnsi"/>
          <w:sz w:val="28"/>
          <w:szCs w:val="28"/>
          <w:lang w:val="en-GB"/>
        </w:rPr>
        <w:t xml:space="preserve"> the</w:t>
      </w:r>
      <w:r w:rsidR="00E76BEA" w:rsidRPr="00E76BEA">
        <w:rPr>
          <w:rFonts w:asciiTheme="minorHAnsi" w:hAnsiTheme="minorHAnsi" w:cstheme="minorHAnsi"/>
          <w:sz w:val="28"/>
          <w:szCs w:val="28"/>
          <w:lang w:val="en-GB"/>
        </w:rPr>
        <w:t xml:space="preserve"> case of granting a motion for evidence filed by a defendant who </w:t>
      </w:r>
      <w:r w:rsidR="00361333">
        <w:rPr>
          <w:sz w:val="28"/>
          <w:lang w:val="en-GB"/>
        </w:rPr>
        <w:t>did not have a</w:t>
      </w:r>
      <w:r w:rsidR="00361333" w:rsidRPr="006A73F7">
        <w:rPr>
          <w:sz w:val="28"/>
          <w:lang w:val="en-GB"/>
        </w:rPr>
        <w:t xml:space="preserve"> </w:t>
      </w:r>
      <w:r w:rsidR="00E76BEA" w:rsidRPr="00E76BEA">
        <w:rPr>
          <w:rFonts w:asciiTheme="minorHAnsi" w:hAnsiTheme="minorHAnsi" w:cstheme="minorHAnsi"/>
          <w:sz w:val="28"/>
          <w:szCs w:val="28"/>
          <w:lang w:val="en-GB"/>
        </w:rPr>
        <w:t>defence counsel at the time when you were first questioned. The decision whether you should be questioned again will be made by the court.</w:t>
      </w:r>
    </w:p>
    <w:p w14:paraId="0B1BDB47" w14:textId="24B95565" w:rsidR="00F52E20" w:rsidRPr="00E76BEA" w:rsidRDefault="00E76BEA" w:rsidP="00E76BEA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is heard by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court with the participation of an expert psychologist in a suitably adapted, </w:t>
      </w:r>
      <w:r w:rsidR="00751496" w:rsidRPr="001974AD">
        <w:rPr>
          <w:sz w:val="28"/>
          <w:lang w:val="en-US"/>
        </w:rPr>
        <w:t xml:space="preserve">comfortable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room or other place adapted to your needs. Your statutory representative (</w:t>
      </w:r>
      <w:r>
        <w:rPr>
          <w:rFonts w:asciiTheme="minorHAnsi" w:hAnsiTheme="minorHAnsi" w:cstheme="minorHAnsi"/>
          <w:sz w:val="28"/>
          <w:szCs w:val="28"/>
          <w:lang w:val="en-GB"/>
        </w:rPr>
        <w:t>p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arent</w:t>
      </w:r>
      <w:r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a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legal guardian), the person under whose permanent custody you remain, or an adult designated by you may be present when you </w:t>
      </w:r>
      <w:r>
        <w:rPr>
          <w:rFonts w:asciiTheme="minorHAnsi" w:hAnsiTheme="minorHAnsi" w:cstheme="minorHAnsi"/>
          <w:sz w:val="28"/>
          <w:szCs w:val="28"/>
          <w:lang w:val="en-GB"/>
        </w:rPr>
        <w:t>are questioned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. The psychological expert taking part in the </w:t>
      </w:r>
      <w:r>
        <w:rPr>
          <w:rFonts w:asciiTheme="minorHAnsi" w:hAnsiTheme="minorHAnsi" w:cstheme="minorHAnsi"/>
          <w:sz w:val="28"/>
          <w:szCs w:val="28"/>
          <w:lang w:val="en-GB"/>
        </w:rPr>
        <w:t>hearing s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hould be a person of the gender you have indicated. This rule does not apply if it </w:t>
      </w:r>
      <w:r>
        <w:rPr>
          <w:rFonts w:asciiTheme="minorHAnsi" w:hAnsiTheme="minorHAnsi" w:cstheme="minorHAnsi"/>
          <w:sz w:val="28"/>
          <w:szCs w:val="28"/>
          <w:lang w:val="en-GB"/>
        </w:rPr>
        <w:t>c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ould impede the proceedings. The witness </w:t>
      </w:r>
      <w:r>
        <w:rPr>
          <w:rFonts w:asciiTheme="minorHAnsi" w:hAnsiTheme="minorHAnsi" w:cstheme="minorHAnsi"/>
          <w:sz w:val="28"/>
          <w:szCs w:val="28"/>
          <w:lang w:val="en-GB"/>
        </w:rPr>
        <w:t>hearing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shall be recorded (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with both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video and </w:t>
      </w:r>
      <w:r w:rsidR="00A26C74">
        <w:rPr>
          <w:rFonts w:asciiTheme="minorHAnsi" w:hAnsiTheme="minorHAnsi" w:cstheme="minorHAnsi"/>
          <w:sz w:val="28"/>
          <w:szCs w:val="28"/>
          <w:lang w:val="en-GB"/>
        </w:rPr>
        <w:t>audio)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14:paraId="59ECE6C6" w14:textId="5528F246" w:rsidR="00011AB1" w:rsidRPr="00A24713" w:rsidRDefault="000D73A8" w:rsidP="00A24713">
      <w:pPr>
        <w:spacing w:after="0" w:line="360" w:lineRule="auto"/>
        <w:ind w:left="-14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16.</w:t>
      </w:r>
      <w:r w:rsidR="009235A6"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ight to obtain protection</w:t>
      </w:r>
    </w:p>
    <w:p w14:paraId="705E1C62" w14:textId="5D314B89" w:rsidR="00011AB1" w:rsidRPr="00A24713" w:rsidRDefault="000D73A8" w:rsidP="00A24713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>If there is a threat to your life or health</w:t>
      </w:r>
      <w:r w:rsidR="008862B2" w:rsidRPr="00A24713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or that of</w:t>
      </w:r>
      <w:r w:rsidR="009235A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8862B2" w:rsidRPr="00A24713">
        <w:rPr>
          <w:rFonts w:asciiTheme="minorHAnsi" w:hAnsiTheme="minorHAnsi" w:cstheme="minorHAnsi"/>
          <w:sz w:val="28"/>
          <w:szCs w:val="28"/>
          <w:lang w:val="en-GB"/>
        </w:rPr>
        <w:t>persons</w:t>
      </w:r>
      <w:r w:rsidR="009235A6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close to you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, you can </w:t>
      </w:r>
      <w:r w:rsidR="008A134A">
        <w:rPr>
          <w:rFonts w:asciiTheme="minorHAnsi" w:hAnsiTheme="minorHAnsi" w:cstheme="minorHAnsi"/>
          <w:sz w:val="28"/>
          <w:szCs w:val="28"/>
          <w:lang w:val="en-GB"/>
        </w:rPr>
        <w:t xml:space="preserve">obtain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the protection of the Police for the duration of the procedural act to which you have been summoned. </w:t>
      </w:r>
    </w:p>
    <w:p w14:paraId="26E7150D" w14:textId="25FBAA7F" w:rsidR="00C30534" w:rsidRPr="00A24713" w:rsidRDefault="005975AB" w:rsidP="00A24713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6A73F7">
        <w:rPr>
          <w:sz w:val="28"/>
          <w:lang w:val="en-GB"/>
        </w:rPr>
        <w:t xml:space="preserve">If the </w:t>
      </w:r>
      <w:r w:rsidRPr="001974AD">
        <w:rPr>
          <w:sz w:val="28"/>
          <w:lang w:val="en-US"/>
        </w:rPr>
        <w:t>threat level is high</w:t>
      </w:r>
      <w:r w:rsidRPr="006A73F7">
        <w:rPr>
          <w:sz w:val="28"/>
          <w:lang w:val="en-GB"/>
        </w:rPr>
        <w:t>, you and</w:t>
      </w:r>
      <w:r w:rsidRPr="008862B2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your loved ones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may </w:t>
      </w:r>
      <w:r w:rsidR="008A134A">
        <w:rPr>
          <w:rFonts w:asciiTheme="minorHAnsi" w:hAnsiTheme="minorHAnsi" w:cstheme="minorHAnsi"/>
          <w:sz w:val="28"/>
          <w:szCs w:val="28"/>
          <w:lang w:val="en-GB"/>
        </w:rPr>
        <w:t>obtain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personal prot</w:t>
      </w:r>
      <w:r w:rsidR="00FE3F37">
        <w:rPr>
          <w:rFonts w:asciiTheme="minorHAnsi" w:hAnsiTheme="minorHAnsi" w:cstheme="minorHAnsi"/>
          <w:sz w:val="28"/>
          <w:szCs w:val="28"/>
          <w:lang w:val="en-GB"/>
        </w:rPr>
        <w:t>e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ction or relocat</w:t>
      </w:r>
      <w:r w:rsidR="00486484">
        <w:rPr>
          <w:rFonts w:asciiTheme="minorHAnsi" w:hAnsiTheme="minorHAnsi" w:cstheme="minorHAnsi"/>
          <w:sz w:val="28"/>
          <w:szCs w:val="28"/>
          <w:lang w:val="en-GB"/>
        </w:rPr>
        <w:t>i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on assistance.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CD3DA1" w14:paraId="0A664D93" w14:textId="77777777">
        <w:trPr>
          <w:trHeight w:val="9360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7C9169CA" w14:textId="612BDF7B" w:rsidR="009B020D" w:rsidRPr="00A24713" w:rsidRDefault="000D73A8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In order to obtain protection, an application must be </w:t>
            </w:r>
            <w:r w:rsidRPr="00A24713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 xml:space="preserve">addressed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to the </w:t>
            </w:r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Provincial Commander [</w:t>
            </w:r>
            <w:proofErr w:type="spellStart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Komendant</w:t>
            </w:r>
            <w:proofErr w:type="spellEnd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 xml:space="preserve"> Wojewódzki</w:t>
            </w:r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] (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or </w:t>
            </w:r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Capital City Commander [</w:t>
            </w:r>
            <w:proofErr w:type="spellStart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Komendant</w:t>
            </w:r>
            <w:proofErr w:type="spellEnd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B020D" w:rsidRPr="00A24713">
              <w:rPr>
                <w:rFonts w:asciiTheme="minorHAnsi" w:hAnsiTheme="minorHAnsi" w:cstheme="minorHAnsi"/>
                <w:i/>
                <w:iCs/>
                <w:sz w:val="28"/>
                <w:szCs w:val="28"/>
                <w:lang w:val="en-GB"/>
              </w:rPr>
              <w:t>Stołeczny</w:t>
            </w:r>
            <w:proofErr w:type="spellEnd"/>
            <w:r w:rsidR="009B020D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]) of the Police.</w:t>
            </w:r>
          </w:p>
          <w:p w14:paraId="0122C88E" w14:textId="43ECD06E" w:rsidR="009B020D" w:rsidRPr="00A24713" w:rsidRDefault="009B020D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NOTE: The application </w:t>
            </w:r>
            <w:r w:rsidR="007D7E8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must</w:t>
            </w:r>
            <w:r w:rsidR="007D7E86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be submitted </w:t>
            </w:r>
            <w:r w:rsidRPr="00A24713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 xml:space="preserve">through the </w:t>
            </w:r>
            <w:r w:rsidR="00EA2791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>authority</w:t>
            </w:r>
            <w:r w:rsidRPr="00A24713">
              <w:rPr>
                <w:rFonts w:asciiTheme="minorHAnsi" w:hAnsiTheme="minorHAnsi" w:cstheme="minorHAnsi"/>
                <w:color w:val="44546A" w:themeColor="text2"/>
                <w:sz w:val="28"/>
                <w:szCs w:val="28"/>
                <w:lang w:val="en-GB"/>
              </w:rPr>
              <w:t xml:space="preserve"> conducting the proceedings or the court </w:t>
            </w:r>
            <w:r w:rsidR="008862B2" w:rsidRPr="00A24713">
              <w:rPr>
                <w:rFonts w:asciiTheme="minorHAnsi" w:hAnsiTheme="minorHAnsi" w:cstheme="minorHAnsi"/>
                <w:color w:val="auto"/>
                <w:sz w:val="28"/>
                <w:szCs w:val="28"/>
                <w:lang w:val="en-GB"/>
              </w:rPr>
              <w:t>(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Article 1</w:t>
            </w:r>
            <w:r w:rsidR="00D5773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–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17 of the Act of 28 November 2014 on Protection and Assistance to </w:t>
            </w:r>
            <w:r w:rsidR="008A134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Victims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Witness</w:t>
            </w:r>
            <w:r w:rsidR="008A134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es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).</w:t>
            </w:r>
          </w:p>
          <w:p w14:paraId="2E74B233" w14:textId="56F81687" w:rsidR="009B020D" w:rsidRPr="00A24713" w:rsidRDefault="009B020D" w:rsidP="00A24713">
            <w:pPr>
              <w:spacing w:line="360" w:lineRule="auto"/>
              <w:ind w:right="42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This means that you</w:t>
            </w:r>
            <w:r w:rsidR="00CB0FA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must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indicate two addressees in your application (letter): </w:t>
            </w:r>
          </w:p>
          <w:p w14:paraId="4DE5145C" w14:textId="55BB1132" w:rsidR="009B020D" w:rsidRPr="00A24713" w:rsidRDefault="009B020D" w:rsidP="00A24713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99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the authority conducting the </w:t>
            </w:r>
            <w:r w:rsidR="003102D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pre-trial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proceedings, or the court, and</w:t>
            </w:r>
          </w:p>
          <w:p w14:paraId="684AFDDA" w14:textId="2AF90A87" w:rsidR="009B020D" w:rsidRPr="00A24713" w:rsidRDefault="009B020D" w:rsidP="00A24713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184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the Provincial Commander (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or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Capital City Commander) of the Police.</w:t>
            </w:r>
          </w:p>
          <w:p w14:paraId="1FF9700F" w14:textId="2C85DD67" w:rsidR="009B020D" w:rsidRPr="00A24713" w:rsidRDefault="009B020D" w:rsidP="00A24713">
            <w:pPr>
              <w:spacing w:line="360" w:lineRule="auto"/>
              <w:ind w:right="42"/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Provincial (</w:t>
            </w:r>
            <w:r w:rsidR="00EA2791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or </w:t>
            </w: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Capital City) Commander of the Police</w:t>
            </w:r>
            <w:r w:rsidRPr="00A24713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 xml:space="preserve"> </w:t>
            </w:r>
          </w:p>
          <w:p w14:paraId="3F4CBD73" w14:textId="77777777" w:rsidR="009B020D" w:rsidRPr="00A24713" w:rsidRDefault="009B020D" w:rsidP="00A24713">
            <w:pPr>
              <w:spacing w:line="360" w:lineRule="auto"/>
              <w:ind w:right="302"/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through</w:t>
            </w:r>
          </w:p>
          <w:p w14:paraId="7E0CC1FC" w14:textId="268B76AF" w:rsidR="009B020D" w:rsidRPr="00A24713" w:rsidRDefault="009B020D" w:rsidP="00A24713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the authority conducting </w:t>
            </w:r>
            <w:r w:rsidRPr="00A24713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  <w:lang w:val="en-GB"/>
              </w:rPr>
              <w:t>the</w:t>
            </w:r>
            <w:r w:rsidRPr="00A24713">
              <w:rPr>
                <w:rFonts w:asciiTheme="minorHAnsi" w:hAnsiTheme="minorHAnsi" w:cstheme="minorHAnsi"/>
                <w:i/>
                <w:sz w:val="28"/>
                <w:szCs w:val="28"/>
                <w:lang w:val="en-GB"/>
              </w:rPr>
              <w:t xml:space="preserve"> </w:t>
            </w:r>
            <w:r w:rsidRPr="00A24713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proceedings </w:t>
            </w:r>
          </w:p>
          <w:p w14:paraId="071D4ED7" w14:textId="4F54EF3D" w:rsidR="00011AB1" w:rsidRPr="00A24713" w:rsidRDefault="009B020D" w:rsidP="00A24713">
            <w:pPr>
              <w:spacing w:line="360" w:lineRule="auto"/>
              <w:ind w:right="2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You submit the request to the authority conducting the </w:t>
            </w:r>
            <w:r w:rsidR="003102D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pre-trial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proceedings or to the court. The authority that has received the reques</w:t>
            </w:r>
            <w:r w:rsidR="00E8238A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will forward </w:t>
            </w:r>
            <w:r w:rsidR="00DD629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this request 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to the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relevant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EA2791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C</w:t>
            </w:r>
            <w:r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ommander.</w:t>
            </w:r>
          </w:p>
        </w:tc>
      </w:tr>
    </w:tbl>
    <w:p w14:paraId="11BAAE1D" w14:textId="77777777" w:rsidR="00C30534" w:rsidRPr="00A24713" w:rsidRDefault="00C30534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</w:p>
    <w:p w14:paraId="41B63A5E" w14:textId="47CAFF5F" w:rsidR="00011AB1" w:rsidRPr="00A24713" w:rsidRDefault="000D73A8" w:rsidP="00A24713">
      <w:pPr>
        <w:spacing w:after="0" w:line="360" w:lineRule="auto"/>
        <w:ind w:left="-4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17. </w:t>
      </w:r>
      <w:r w:rsidR="00CC361C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The r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ight to obtain assistance</w:t>
      </w:r>
    </w:p>
    <w:p w14:paraId="664B9099" w14:textId="086AE4EF" w:rsidR="009B020D" w:rsidRPr="00A24713" w:rsidRDefault="009B020D" w:rsidP="00A24713">
      <w:pPr>
        <w:spacing w:after="0" w:line="360" w:lineRule="auto"/>
        <w:ind w:left="-3" w:hanging="10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You and </w:t>
      </w:r>
      <w:r w:rsidR="00CE497D">
        <w:rPr>
          <w:sz w:val="28"/>
          <w:lang w:val="en-GB"/>
        </w:rPr>
        <w:t>your loved ones</w:t>
      </w:r>
      <w:r w:rsidR="00CE497D" w:rsidRPr="00F16BB7">
        <w:rPr>
          <w:sz w:val="28"/>
          <w:lang w:val="en-GB"/>
        </w:rPr>
        <w:t xml:space="preserve"> 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can receive free psychological assistance </w:t>
      </w:r>
      <w:r w:rsidR="003E56D2">
        <w:rPr>
          <w:rFonts w:asciiTheme="minorHAnsi" w:hAnsiTheme="minorHAnsi" w:cstheme="minorHAnsi"/>
          <w:sz w:val="28"/>
          <w:szCs w:val="28"/>
          <w:lang w:val="en-GB"/>
        </w:rPr>
        <w:t>from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the Network for Assistance for Victims of Crimes </w:t>
      </w:r>
      <w:r w:rsidR="0041628E">
        <w:rPr>
          <w:rFonts w:asciiTheme="minorHAnsi" w:hAnsiTheme="minorHAnsi" w:cstheme="minorHAnsi"/>
          <w:sz w:val="28"/>
          <w:szCs w:val="28"/>
          <w:lang w:val="en-GB"/>
        </w:rPr>
        <w:t>[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Sieć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Pomocy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dla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Osób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Pokrzywdzonych</w:t>
      </w:r>
      <w:proofErr w:type="spellEnd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</w:t>
      </w:r>
      <w:proofErr w:type="spellStart"/>
      <w:r w:rsidRPr="00A24713">
        <w:rPr>
          <w:rFonts w:asciiTheme="minorHAnsi" w:hAnsiTheme="minorHAnsi" w:cstheme="minorHAnsi"/>
          <w:i/>
          <w:iCs/>
          <w:sz w:val="28"/>
          <w:szCs w:val="28"/>
          <w:lang w:val="en-GB"/>
        </w:rPr>
        <w:t>Przestępstwem</w:t>
      </w:r>
      <w:proofErr w:type="spellEnd"/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] (Article 43 § 8 item </w:t>
      </w:r>
      <w:r w:rsidR="003E56D2">
        <w:rPr>
          <w:rFonts w:asciiTheme="minorHAnsi" w:hAnsiTheme="minorHAnsi" w:cstheme="minorHAnsi"/>
          <w:sz w:val="28"/>
          <w:szCs w:val="28"/>
          <w:lang w:val="en-GB"/>
        </w:rPr>
        <w:t>2a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of the Act of 6 June 1997 Executive Criminal Code</w:t>
      </w:r>
      <w:r w:rsidR="003E56D2">
        <w:rPr>
          <w:rFonts w:asciiTheme="minorHAnsi" w:hAnsiTheme="minorHAnsi" w:cstheme="minorHAnsi"/>
          <w:sz w:val="28"/>
          <w:szCs w:val="28"/>
          <w:lang w:val="en-GB"/>
        </w:rPr>
        <w:t xml:space="preserve"> [</w:t>
      </w:r>
      <w:proofErr w:type="spellStart"/>
      <w:r w:rsidR="003E56D2" w:rsidRPr="003E56D2">
        <w:rPr>
          <w:rFonts w:asciiTheme="minorHAnsi" w:hAnsiTheme="minorHAnsi" w:cstheme="minorHAnsi"/>
          <w:i/>
          <w:iCs/>
          <w:sz w:val="28"/>
          <w:szCs w:val="28"/>
          <w:lang w:val="en-GB"/>
        </w:rPr>
        <w:t>Kodeks</w:t>
      </w:r>
      <w:proofErr w:type="spellEnd"/>
      <w:r w:rsidR="003E56D2" w:rsidRPr="003E56D2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Karny </w:t>
      </w:r>
      <w:proofErr w:type="spellStart"/>
      <w:r w:rsidR="003E56D2" w:rsidRPr="003E56D2">
        <w:rPr>
          <w:rFonts w:asciiTheme="minorHAnsi" w:hAnsiTheme="minorHAnsi" w:cstheme="minorHAnsi"/>
          <w:i/>
          <w:iCs/>
          <w:sz w:val="28"/>
          <w:szCs w:val="28"/>
          <w:lang w:val="en-GB"/>
        </w:rPr>
        <w:t>Wykonawczy</w:t>
      </w:r>
      <w:proofErr w:type="spellEnd"/>
      <w:r w:rsidR="003E56D2">
        <w:rPr>
          <w:rFonts w:asciiTheme="minorHAnsi" w:hAnsiTheme="minorHAnsi" w:cstheme="minorHAnsi"/>
          <w:sz w:val="28"/>
          <w:szCs w:val="28"/>
          <w:lang w:val="en-GB"/>
        </w:rPr>
        <w:t>]</w:t>
      </w:r>
      <w:r w:rsidRPr="00A24713">
        <w:rPr>
          <w:rFonts w:asciiTheme="minorHAnsi" w:hAnsiTheme="minorHAnsi" w:cstheme="minorHAnsi"/>
          <w:sz w:val="28"/>
          <w:szCs w:val="28"/>
          <w:lang w:val="en-GB"/>
        </w:rPr>
        <w:t>).</w:t>
      </w:r>
    </w:p>
    <w:p w14:paraId="5BD96761" w14:textId="07DD5C46" w:rsidR="00011AB1" w:rsidRPr="00A24713" w:rsidRDefault="000D73A8" w:rsidP="00A24713">
      <w:pPr>
        <w:spacing w:after="0" w:line="360" w:lineRule="auto"/>
        <w:ind w:left="1"/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For detailed information on this assistance, please visit</w:t>
      </w:r>
      <w:r w:rsidR="00CE497D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>:</w:t>
      </w:r>
      <w:r w:rsidRPr="00A24713">
        <w:rPr>
          <w:rFonts w:asciiTheme="minorHAnsi" w:hAnsiTheme="minorHAnsi" w:cstheme="minorHAnsi"/>
          <w:b/>
          <w:color w:val="5B63AD"/>
          <w:sz w:val="28"/>
          <w:szCs w:val="28"/>
          <w:lang w:val="en-GB"/>
        </w:rPr>
        <w:t xml:space="preserve"> </w:t>
      </w:r>
      <w:hyperlink r:id="rId10" w:history="1">
        <w:r w:rsidR="00DD6294" w:rsidRPr="002C15D1">
          <w:rPr>
            <w:rStyle w:val="Hipercze"/>
            <w:b/>
            <w:sz w:val="28"/>
            <w:lang w:val="en-GB"/>
          </w:rPr>
          <w:t>https://www.gov.pl/web/sprawiedliwosc/fundusz-sprawiedliwosci</w:t>
        </w:r>
      </w:hyperlink>
      <w:r w:rsidR="00DD6294" w:rsidRPr="00CD3DA1">
        <w:rPr>
          <w:lang w:val="en-GB"/>
        </w:rPr>
        <w:t xml:space="preserve"> </w:t>
      </w:r>
      <w:r w:rsidR="005C4447" w:rsidRPr="00A24713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 xml:space="preserve"> or call </w:t>
      </w:r>
      <w:r w:rsidR="005C4447" w:rsidRPr="00A24713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+48 222 309</w:t>
      </w:r>
      <w:r w:rsidR="00731C75" w:rsidRPr="00A24713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 </w:t>
      </w:r>
      <w:r w:rsidR="005C4447" w:rsidRPr="00A24713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900</w:t>
      </w:r>
      <w:r w:rsidR="005C4447" w:rsidRPr="00A24713">
        <w:rPr>
          <w:rFonts w:asciiTheme="minorHAnsi" w:hAnsiTheme="minorHAnsi" w:cstheme="minorHAnsi"/>
          <w:bCs/>
          <w:color w:val="auto"/>
          <w:sz w:val="28"/>
          <w:szCs w:val="28"/>
          <w:lang w:val="en-GB"/>
        </w:rPr>
        <w:t>.</w:t>
      </w:r>
    </w:p>
    <w:p w14:paraId="6D3729B7" w14:textId="77777777" w:rsidR="00731C75" w:rsidRPr="00A24713" w:rsidRDefault="00731C75" w:rsidP="00A24713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</w:p>
    <w:p w14:paraId="3E5FE8FA" w14:textId="014DF512" w:rsidR="00011AB1" w:rsidRPr="00A24713" w:rsidRDefault="000D73A8" w:rsidP="00A2471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If </w:t>
      </w:r>
      <w:r w:rsidR="009B020D"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anything is unclear to you or you need more details, you can always ask the person conducting the proceedings in your case. The person conducting the proceedings </w:t>
      </w:r>
      <w:r w:rsidR="005C0024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5C0024" w:rsidRPr="006B45A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Pr="00A24713">
        <w:rPr>
          <w:rFonts w:asciiTheme="minorHAnsi" w:hAnsiTheme="minorHAnsi" w:cstheme="minorHAnsi"/>
          <w:b/>
          <w:sz w:val="28"/>
          <w:szCs w:val="28"/>
          <w:lang w:val="en-GB"/>
        </w:rPr>
        <w:t xml:space="preserve">. </w:t>
      </w:r>
    </w:p>
    <w:p w14:paraId="00799884" w14:textId="77777777" w:rsidR="00C30534" w:rsidRPr="00A24713" w:rsidRDefault="000D73A8" w:rsidP="00A24713">
      <w:pPr>
        <w:spacing w:after="0" w:line="360" w:lineRule="auto"/>
        <w:ind w:left="1"/>
        <w:rPr>
          <w:rFonts w:asciiTheme="minorHAnsi" w:hAnsiTheme="minorHAnsi" w:cstheme="minorHAnsi"/>
          <w:sz w:val="28"/>
          <w:szCs w:val="28"/>
          <w:lang w:val="en-GB"/>
        </w:rPr>
      </w:pPr>
      <w:r w:rsidRPr="00A24713">
        <w:rPr>
          <w:rFonts w:asciiTheme="minorHAnsi" w:eastAsia="Times New Roman" w:hAnsiTheme="minorHAnsi" w:cstheme="minorHAnsi"/>
          <w:sz w:val="28"/>
          <w:szCs w:val="28"/>
          <w:lang w:val="en-GB"/>
        </w:rPr>
        <w:t xml:space="preserve"> </w:t>
      </w:r>
    </w:p>
    <w:sectPr w:rsidR="00C30534" w:rsidRPr="00A24713" w:rsidSect="00073164">
      <w:pgSz w:w="11906" w:h="16838"/>
      <w:pgMar w:top="1417" w:right="1417" w:bottom="1417" w:left="1417" w:header="708" w:footer="7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1A40" w14:textId="77777777" w:rsidR="00AF08E8" w:rsidRDefault="00AF08E8">
      <w:pPr>
        <w:spacing w:after="0" w:line="240" w:lineRule="auto"/>
      </w:pPr>
      <w:r>
        <w:separator/>
      </w:r>
    </w:p>
  </w:endnote>
  <w:endnote w:type="continuationSeparator" w:id="0">
    <w:p w14:paraId="6C6F99BF" w14:textId="77777777" w:rsidR="00AF08E8" w:rsidRDefault="00AF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94D0" w14:textId="77777777" w:rsidR="00011AB1" w:rsidRDefault="000D73A8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B7B506" w14:textId="77777777" w:rsidR="00C30534" w:rsidRDefault="000D73A8">
    <w:pPr>
      <w:spacing w:after="0"/>
      <w:ind w:left="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377C" w14:textId="77777777" w:rsidR="00011AB1" w:rsidRDefault="000D73A8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586B" w14:textId="77777777" w:rsidR="00011AB1" w:rsidRDefault="000D73A8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A16A" w14:textId="77777777" w:rsidR="00AF08E8" w:rsidRDefault="00AF08E8">
      <w:pPr>
        <w:spacing w:after="0" w:line="240" w:lineRule="auto"/>
      </w:pPr>
      <w:r>
        <w:separator/>
      </w:r>
    </w:p>
  </w:footnote>
  <w:footnote w:type="continuationSeparator" w:id="0">
    <w:p w14:paraId="1D93F7F6" w14:textId="77777777" w:rsidR="00AF08E8" w:rsidRDefault="00AF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C4BF2"/>
    <w:multiLevelType w:val="hybridMultilevel"/>
    <w:tmpl w:val="3EA6E6F0"/>
    <w:lvl w:ilvl="0" w:tplc="E5AEF64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2219556F"/>
    <w:multiLevelType w:val="hybridMultilevel"/>
    <w:tmpl w:val="234ED884"/>
    <w:lvl w:ilvl="0" w:tplc="3286C7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37C0DB5"/>
    <w:multiLevelType w:val="hybridMultilevel"/>
    <w:tmpl w:val="13E2483C"/>
    <w:lvl w:ilvl="0" w:tplc="5B1A8642">
      <w:start w:val="2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4356"/>
    <w:multiLevelType w:val="hybridMultilevel"/>
    <w:tmpl w:val="3EA6E6F0"/>
    <w:lvl w:ilvl="0" w:tplc="FFFFFFFF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3A521404"/>
    <w:multiLevelType w:val="hybridMultilevel"/>
    <w:tmpl w:val="54C2E724"/>
    <w:lvl w:ilvl="0" w:tplc="84428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248D7"/>
    <w:multiLevelType w:val="hybridMultilevel"/>
    <w:tmpl w:val="C8A4C7C8"/>
    <w:lvl w:ilvl="0" w:tplc="58EE393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4E04349B"/>
    <w:multiLevelType w:val="hybridMultilevel"/>
    <w:tmpl w:val="34923A24"/>
    <w:lvl w:ilvl="0" w:tplc="5D68F9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4F5A7D96"/>
    <w:multiLevelType w:val="hybridMultilevel"/>
    <w:tmpl w:val="3EA6E6F0"/>
    <w:lvl w:ilvl="0" w:tplc="FFFFFFFF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8" w15:restartNumberingAfterBreak="0">
    <w:nsid w:val="571F766B"/>
    <w:multiLevelType w:val="hybridMultilevel"/>
    <w:tmpl w:val="224ADC64"/>
    <w:lvl w:ilvl="0" w:tplc="7510618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5123"/>
    <w:multiLevelType w:val="hybridMultilevel"/>
    <w:tmpl w:val="9E386D70"/>
    <w:lvl w:ilvl="0" w:tplc="10D06882">
      <w:start w:val="1"/>
      <w:numFmt w:val="decimal"/>
      <w:lvlText w:val="%1."/>
      <w:lvlJc w:val="left"/>
      <w:pPr>
        <w:ind w:left="406" w:hanging="360"/>
      </w:pPr>
      <w:rPr>
        <w:rFonts w:hint="default"/>
        <w:b/>
        <w:color w:val="5B63AD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0" w15:restartNumberingAfterBreak="0">
    <w:nsid w:val="5AB50F74"/>
    <w:multiLevelType w:val="hybridMultilevel"/>
    <w:tmpl w:val="C1986B4A"/>
    <w:lvl w:ilvl="0" w:tplc="49CEB4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14DE5"/>
    <w:multiLevelType w:val="hybridMultilevel"/>
    <w:tmpl w:val="417CA924"/>
    <w:lvl w:ilvl="0" w:tplc="732AB51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 w15:restartNumberingAfterBreak="0">
    <w:nsid w:val="72CD0594"/>
    <w:multiLevelType w:val="hybridMultilevel"/>
    <w:tmpl w:val="BA0E349C"/>
    <w:lvl w:ilvl="0" w:tplc="549E8D2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421219442">
    <w:abstractNumId w:val="9"/>
  </w:num>
  <w:num w:numId="2" w16cid:durableId="729619592">
    <w:abstractNumId w:val="8"/>
  </w:num>
  <w:num w:numId="3" w16cid:durableId="1855218361">
    <w:abstractNumId w:val="1"/>
  </w:num>
  <w:num w:numId="4" w16cid:durableId="1681617968">
    <w:abstractNumId w:val="12"/>
  </w:num>
  <w:num w:numId="5" w16cid:durableId="30499940">
    <w:abstractNumId w:val="10"/>
  </w:num>
  <w:num w:numId="6" w16cid:durableId="1862287">
    <w:abstractNumId w:val="11"/>
  </w:num>
  <w:num w:numId="7" w16cid:durableId="835414843">
    <w:abstractNumId w:val="0"/>
  </w:num>
  <w:num w:numId="8" w16cid:durableId="739063465">
    <w:abstractNumId w:val="5"/>
  </w:num>
  <w:num w:numId="9" w16cid:durableId="1780490980">
    <w:abstractNumId w:val="6"/>
  </w:num>
  <w:num w:numId="10" w16cid:durableId="696001376">
    <w:abstractNumId w:val="4"/>
  </w:num>
  <w:num w:numId="11" w16cid:durableId="1144272808">
    <w:abstractNumId w:val="7"/>
  </w:num>
  <w:num w:numId="12" w16cid:durableId="26493837">
    <w:abstractNumId w:val="3"/>
  </w:num>
  <w:num w:numId="13" w16cid:durableId="203603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34"/>
    <w:rsid w:val="00011AB1"/>
    <w:rsid w:val="00015F44"/>
    <w:rsid w:val="000248D7"/>
    <w:rsid w:val="0003060C"/>
    <w:rsid w:val="00051347"/>
    <w:rsid w:val="0005349B"/>
    <w:rsid w:val="00067198"/>
    <w:rsid w:val="00073164"/>
    <w:rsid w:val="00077740"/>
    <w:rsid w:val="000B71C9"/>
    <w:rsid w:val="000D1890"/>
    <w:rsid w:val="000D73A8"/>
    <w:rsid w:val="000E006B"/>
    <w:rsid w:val="000F1682"/>
    <w:rsid w:val="00112636"/>
    <w:rsid w:val="00134C97"/>
    <w:rsid w:val="00137F7D"/>
    <w:rsid w:val="00142A40"/>
    <w:rsid w:val="00162E26"/>
    <w:rsid w:val="001666FC"/>
    <w:rsid w:val="00166843"/>
    <w:rsid w:val="0017233B"/>
    <w:rsid w:val="00176A85"/>
    <w:rsid w:val="001845ED"/>
    <w:rsid w:val="00185B2B"/>
    <w:rsid w:val="00187393"/>
    <w:rsid w:val="001A0137"/>
    <w:rsid w:val="001A4FEE"/>
    <w:rsid w:val="001B2A07"/>
    <w:rsid w:val="001B7F4F"/>
    <w:rsid w:val="00201580"/>
    <w:rsid w:val="00215590"/>
    <w:rsid w:val="00223468"/>
    <w:rsid w:val="00225573"/>
    <w:rsid w:val="00234336"/>
    <w:rsid w:val="00234A9E"/>
    <w:rsid w:val="00250444"/>
    <w:rsid w:val="00250686"/>
    <w:rsid w:val="00252959"/>
    <w:rsid w:val="00267845"/>
    <w:rsid w:val="00276E03"/>
    <w:rsid w:val="0028209C"/>
    <w:rsid w:val="00294003"/>
    <w:rsid w:val="002E27E1"/>
    <w:rsid w:val="002F3DE3"/>
    <w:rsid w:val="002F6412"/>
    <w:rsid w:val="00304ECF"/>
    <w:rsid w:val="00306F86"/>
    <w:rsid w:val="003102D6"/>
    <w:rsid w:val="00355983"/>
    <w:rsid w:val="00361333"/>
    <w:rsid w:val="00380432"/>
    <w:rsid w:val="003A2AF6"/>
    <w:rsid w:val="003B2FDC"/>
    <w:rsid w:val="003C202A"/>
    <w:rsid w:val="003E3F9B"/>
    <w:rsid w:val="003E56D2"/>
    <w:rsid w:val="00404210"/>
    <w:rsid w:val="00407E99"/>
    <w:rsid w:val="0041628E"/>
    <w:rsid w:val="00424C5E"/>
    <w:rsid w:val="0047094C"/>
    <w:rsid w:val="00473CE3"/>
    <w:rsid w:val="00477316"/>
    <w:rsid w:val="00485909"/>
    <w:rsid w:val="00486484"/>
    <w:rsid w:val="00487D27"/>
    <w:rsid w:val="004C0F8C"/>
    <w:rsid w:val="004C41F8"/>
    <w:rsid w:val="004D109B"/>
    <w:rsid w:val="004D20CC"/>
    <w:rsid w:val="004F42E6"/>
    <w:rsid w:val="005159AB"/>
    <w:rsid w:val="00534D25"/>
    <w:rsid w:val="005421E3"/>
    <w:rsid w:val="005570B9"/>
    <w:rsid w:val="005602EA"/>
    <w:rsid w:val="005744FA"/>
    <w:rsid w:val="00574CB9"/>
    <w:rsid w:val="00576258"/>
    <w:rsid w:val="005929BE"/>
    <w:rsid w:val="00594E2A"/>
    <w:rsid w:val="005975AB"/>
    <w:rsid w:val="005C0024"/>
    <w:rsid w:val="005C0833"/>
    <w:rsid w:val="005C4447"/>
    <w:rsid w:val="005C55BD"/>
    <w:rsid w:val="005E552F"/>
    <w:rsid w:val="006244B8"/>
    <w:rsid w:val="00626D78"/>
    <w:rsid w:val="0064458D"/>
    <w:rsid w:val="006861DC"/>
    <w:rsid w:val="0069231A"/>
    <w:rsid w:val="00694643"/>
    <w:rsid w:val="006A0ADA"/>
    <w:rsid w:val="006A1155"/>
    <w:rsid w:val="006A4803"/>
    <w:rsid w:val="006A5927"/>
    <w:rsid w:val="006A73F7"/>
    <w:rsid w:val="006B018C"/>
    <w:rsid w:val="006B61C7"/>
    <w:rsid w:val="006E5217"/>
    <w:rsid w:val="00712723"/>
    <w:rsid w:val="0073184F"/>
    <w:rsid w:val="00731C75"/>
    <w:rsid w:val="007351BF"/>
    <w:rsid w:val="007415F7"/>
    <w:rsid w:val="007458EA"/>
    <w:rsid w:val="00751496"/>
    <w:rsid w:val="007626EB"/>
    <w:rsid w:val="0078767E"/>
    <w:rsid w:val="00795753"/>
    <w:rsid w:val="007B079B"/>
    <w:rsid w:val="007B735E"/>
    <w:rsid w:val="007C48D3"/>
    <w:rsid w:val="007D16CE"/>
    <w:rsid w:val="007D7E86"/>
    <w:rsid w:val="00802D6B"/>
    <w:rsid w:val="00804AB1"/>
    <w:rsid w:val="008110CA"/>
    <w:rsid w:val="00831388"/>
    <w:rsid w:val="0083218D"/>
    <w:rsid w:val="0084755B"/>
    <w:rsid w:val="008574DF"/>
    <w:rsid w:val="00862D0C"/>
    <w:rsid w:val="008636CA"/>
    <w:rsid w:val="008722BD"/>
    <w:rsid w:val="008849EC"/>
    <w:rsid w:val="008862B2"/>
    <w:rsid w:val="00894224"/>
    <w:rsid w:val="008A134A"/>
    <w:rsid w:val="008A6062"/>
    <w:rsid w:val="008C03BF"/>
    <w:rsid w:val="008C3651"/>
    <w:rsid w:val="008D6392"/>
    <w:rsid w:val="008F38FD"/>
    <w:rsid w:val="00901A0E"/>
    <w:rsid w:val="009223EB"/>
    <w:rsid w:val="009235A6"/>
    <w:rsid w:val="00932186"/>
    <w:rsid w:val="00977BAE"/>
    <w:rsid w:val="009A1B69"/>
    <w:rsid w:val="009B020D"/>
    <w:rsid w:val="009B72B6"/>
    <w:rsid w:val="009E2D84"/>
    <w:rsid w:val="00A16884"/>
    <w:rsid w:val="00A20705"/>
    <w:rsid w:val="00A21F87"/>
    <w:rsid w:val="00A24713"/>
    <w:rsid w:val="00A26C74"/>
    <w:rsid w:val="00A40F53"/>
    <w:rsid w:val="00A81552"/>
    <w:rsid w:val="00AB70CD"/>
    <w:rsid w:val="00AC1F12"/>
    <w:rsid w:val="00AC3C9E"/>
    <w:rsid w:val="00AD0240"/>
    <w:rsid w:val="00AD18D0"/>
    <w:rsid w:val="00AD4F63"/>
    <w:rsid w:val="00AD550A"/>
    <w:rsid w:val="00AD6E91"/>
    <w:rsid w:val="00AE5A91"/>
    <w:rsid w:val="00AE6926"/>
    <w:rsid w:val="00AF08E8"/>
    <w:rsid w:val="00B234F3"/>
    <w:rsid w:val="00B236ED"/>
    <w:rsid w:val="00B322F5"/>
    <w:rsid w:val="00B464A6"/>
    <w:rsid w:val="00B57564"/>
    <w:rsid w:val="00B75AAE"/>
    <w:rsid w:val="00B8523D"/>
    <w:rsid w:val="00B87DCC"/>
    <w:rsid w:val="00BA17CB"/>
    <w:rsid w:val="00BA392A"/>
    <w:rsid w:val="00BB644C"/>
    <w:rsid w:val="00BD0332"/>
    <w:rsid w:val="00BD7DC1"/>
    <w:rsid w:val="00BE53EA"/>
    <w:rsid w:val="00BE5688"/>
    <w:rsid w:val="00BF5E02"/>
    <w:rsid w:val="00BF68C4"/>
    <w:rsid w:val="00C01695"/>
    <w:rsid w:val="00C03614"/>
    <w:rsid w:val="00C04E50"/>
    <w:rsid w:val="00C078E8"/>
    <w:rsid w:val="00C30534"/>
    <w:rsid w:val="00C305D8"/>
    <w:rsid w:val="00C3739B"/>
    <w:rsid w:val="00C454AE"/>
    <w:rsid w:val="00C54263"/>
    <w:rsid w:val="00C65C7B"/>
    <w:rsid w:val="00C662D3"/>
    <w:rsid w:val="00C67A87"/>
    <w:rsid w:val="00C75D2A"/>
    <w:rsid w:val="00C82886"/>
    <w:rsid w:val="00C942B5"/>
    <w:rsid w:val="00CA3E8F"/>
    <w:rsid w:val="00CB0FA3"/>
    <w:rsid w:val="00CB15C9"/>
    <w:rsid w:val="00CC361C"/>
    <w:rsid w:val="00CC4B14"/>
    <w:rsid w:val="00CD3842"/>
    <w:rsid w:val="00CD3DA1"/>
    <w:rsid w:val="00CE497D"/>
    <w:rsid w:val="00CE5A7C"/>
    <w:rsid w:val="00CF698F"/>
    <w:rsid w:val="00CF6F2D"/>
    <w:rsid w:val="00D00437"/>
    <w:rsid w:val="00D05A45"/>
    <w:rsid w:val="00D3139E"/>
    <w:rsid w:val="00D41AB7"/>
    <w:rsid w:val="00D47FC6"/>
    <w:rsid w:val="00D519FD"/>
    <w:rsid w:val="00D56A36"/>
    <w:rsid w:val="00D5773B"/>
    <w:rsid w:val="00D6027C"/>
    <w:rsid w:val="00D80D43"/>
    <w:rsid w:val="00D900A8"/>
    <w:rsid w:val="00D91154"/>
    <w:rsid w:val="00D975B5"/>
    <w:rsid w:val="00DB3CA9"/>
    <w:rsid w:val="00DC2D56"/>
    <w:rsid w:val="00DC42BD"/>
    <w:rsid w:val="00DD4E9E"/>
    <w:rsid w:val="00DD50D1"/>
    <w:rsid w:val="00DD6294"/>
    <w:rsid w:val="00DE3CD0"/>
    <w:rsid w:val="00E01735"/>
    <w:rsid w:val="00E37C06"/>
    <w:rsid w:val="00E4420D"/>
    <w:rsid w:val="00E56248"/>
    <w:rsid w:val="00E60893"/>
    <w:rsid w:val="00E76BEA"/>
    <w:rsid w:val="00E8238A"/>
    <w:rsid w:val="00E82F81"/>
    <w:rsid w:val="00E854BF"/>
    <w:rsid w:val="00E976A9"/>
    <w:rsid w:val="00EA2791"/>
    <w:rsid w:val="00EA3A00"/>
    <w:rsid w:val="00EB2AE2"/>
    <w:rsid w:val="00EB7C4F"/>
    <w:rsid w:val="00EC7B93"/>
    <w:rsid w:val="00EE15BF"/>
    <w:rsid w:val="00EE1E7C"/>
    <w:rsid w:val="00EF460B"/>
    <w:rsid w:val="00F02C96"/>
    <w:rsid w:val="00F13009"/>
    <w:rsid w:val="00F16957"/>
    <w:rsid w:val="00F52E20"/>
    <w:rsid w:val="00F62E7F"/>
    <w:rsid w:val="00F63A04"/>
    <w:rsid w:val="00F700B3"/>
    <w:rsid w:val="00F7425F"/>
    <w:rsid w:val="00F85F95"/>
    <w:rsid w:val="00F97B02"/>
    <w:rsid w:val="00FB23D3"/>
    <w:rsid w:val="00FC761C"/>
    <w:rsid w:val="00FD44CB"/>
    <w:rsid w:val="00FE3F37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00F9"/>
  <w15:docId w15:val="{5C72C9CC-A301-4CE1-AE91-1899645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7"/>
      <w:ind w:left="1"/>
      <w:outlineLvl w:val="0"/>
    </w:pPr>
    <w:rPr>
      <w:rFonts w:ascii="Calibri" w:eastAsia="Calibri" w:hAnsi="Calibri" w:cs="Calibri"/>
      <w:b/>
      <w:color w:val="5B63A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5B63A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4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444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484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1666F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sprawiedliwosc/fundusz-sprawiedliwosc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3052</Words>
  <Characters>18314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ROZPORZĄDZENIE MINISTRA SPRAWIEDLIWOŚCI z dnia 13 sierpnia 2024 r. w sprawie określenia wzorów pisemnych pouczeń o uprawnieniach i obowiązkach podejrzanego, pokrzywdzonego i świadka</vt:lpstr>
      <vt:lpstr>Obligation to excuse your absence</vt:lpstr>
      <vt:lpstr>5. Right to the protection of personal data of a witness</vt:lpstr>
      <vt:lpstr>6. Questioning adapted to the situation of the witness </vt:lpstr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docId:42F5DD6EE71C62AA9280940B5F136D4D</cp:keywords>
  <cp:lastModifiedBy>Dorota Gołębiewska</cp:lastModifiedBy>
  <cp:revision>4</cp:revision>
  <dcterms:created xsi:type="dcterms:W3CDTF">2025-01-23T06:20:00Z</dcterms:created>
  <dcterms:modified xsi:type="dcterms:W3CDTF">2025-01-23T06:52:00Z</dcterms:modified>
</cp:coreProperties>
</file>