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FA2CD" w14:textId="799A3421" w:rsidR="00483CE0" w:rsidRPr="007A5BF9" w:rsidRDefault="001A534C" w:rsidP="007A5BF9">
      <w:pPr>
        <w:pStyle w:val="Nagwek10"/>
        <w:keepNext/>
        <w:keepLines/>
        <w:pBdr>
          <w:top w:val="single" w:sz="0" w:space="0" w:color="ABAFD5"/>
          <w:left w:val="single" w:sz="0" w:space="0" w:color="ABAFD5"/>
          <w:bottom w:val="single" w:sz="0" w:space="31" w:color="ABAFD5"/>
          <w:right w:val="single" w:sz="0" w:space="0" w:color="ABAFD5"/>
        </w:pBdr>
        <w:shd w:val="clear" w:color="auto" w:fill="ABAFD5"/>
        <w:spacing w:after="740"/>
        <w:rPr>
          <w:color w:val="FFFFFF"/>
        </w:rPr>
      </w:pPr>
      <w:bookmarkStart w:id="0" w:name="bookmark0"/>
      <w:r>
        <w:rPr>
          <w:color w:val="FFFFFF"/>
        </w:rPr>
        <w:t>Hướng dẫn về quyền và nghĩa vụ</w:t>
      </w:r>
      <w:r w:rsidR="00BA0CC9">
        <w:rPr>
          <w:color w:val="FFFFFF"/>
        </w:rPr>
        <w:br/>
      </w:r>
      <w:r>
        <w:rPr>
          <w:color w:val="FFFFFF"/>
        </w:rPr>
        <w:t>của nhân chứng</w:t>
      </w:r>
      <w:bookmarkEnd w:id="0"/>
    </w:p>
    <w:p w14:paraId="26DFA2CE" w14:textId="0C81922B" w:rsidR="00483CE0" w:rsidRDefault="001A534C">
      <w:pPr>
        <w:pStyle w:val="Teksttreci0"/>
        <w:spacing w:after="180" w:line="377" w:lineRule="auto"/>
        <w:rPr>
          <w:sz w:val="26"/>
          <w:szCs w:val="26"/>
        </w:rPr>
      </w:pPr>
      <w:r>
        <w:rPr>
          <w:sz w:val="26"/>
        </w:rPr>
        <w:t xml:space="preserve">Bạn nhận được bản hướng dẫn này vì </w:t>
      </w:r>
      <w:r w:rsidR="00F8736C">
        <w:rPr>
          <w:sz w:val="26"/>
        </w:rPr>
        <w:t>B</w:t>
      </w:r>
      <w:r>
        <w:rPr>
          <w:sz w:val="26"/>
        </w:rPr>
        <w:t>ạn là nhân chứng.</w:t>
      </w:r>
    </w:p>
    <w:p w14:paraId="26DFA2CF" w14:textId="0717ABEC" w:rsidR="00483CE0" w:rsidRDefault="001A534C">
      <w:pPr>
        <w:pStyle w:val="Teksttreci0"/>
        <w:spacing w:after="260" w:line="377" w:lineRule="auto"/>
        <w:rPr>
          <w:sz w:val="26"/>
          <w:szCs w:val="26"/>
        </w:rPr>
      </w:pPr>
      <w:r>
        <w:rPr>
          <w:sz w:val="26"/>
        </w:rPr>
        <w:t xml:space="preserve">Là nhân chứng, </w:t>
      </w:r>
      <w:r w:rsidR="00F8736C">
        <w:rPr>
          <w:sz w:val="26"/>
        </w:rPr>
        <w:t>B</w:t>
      </w:r>
      <w:r>
        <w:rPr>
          <w:sz w:val="26"/>
        </w:rPr>
        <w:t>ạn có quyền biết các quyền và nghĩa vụ của mình.</w:t>
      </w:r>
    </w:p>
    <w:p w14:paraId="26DFA2D0" w14:textId="0782E722" w:rsidR="00483CE0" w:rsidRDefault="00F8736C">
      <w:pPr>
        <w:pStyle w:val="Teksttreci0"/>
        <w:spacing w:after="0" w:line="377" w:lineRule="auto"/>
        <w:rPr>
          <w:sz w:val="26"/>
          <w:szCs w:val="26"/>
        </w:rPr>
      </w:pPr>
      <w:r>
        <w:rPr>
          <w:sz w:val="26"/>
        </w:rPr>
        <w:t>Bạn h</w:t>
      </w:r>
      <w:r w:rsidR="001A534C">
        <w:rPr>
          <w:sz w:val="26"/>
        </w:rPr>
        <w:t>ãy đọc kỹ bản hướng dẫn này.</w:t>
      </w:r>
    </w:p>
    <w:p w14:paraId="26DFA2D1" w14:textId="6BDD00E6" w:rsidR="00483CE0" w:rsidRDefault="001A534C">
      <w:pPr>
        <w:pStyle w:val="Teksttreci0"/>
        <w:spacing w:after="260" w:line="377" w:lineRule="auto"/>
        <w:rPr>
          <w:sz w:val="26"/>
          <w:szCs w:val="26"/>
        </w:rPr>
      </w:pPr>
      <w:r>
        <w:rPr>
          <w:sz w:val="26"/>
        </w:rPr>
        <w:t xml:space="preserve">Bạn có nghĩa vụ ký vào tuyên bố xác nhận </w:t>
      </w:r>
      <w:r w:rsidR="00F8736C">
        <w:rPr>
          <w:sz w:val="26"/>
        </w:rPr>
        <w:t>rằng,</w:t>
      </w:r>
      <w:r>
        <w:rPr>
          <w:sz w:val="26"/>
        </w:rPr>
        <w:t xml:space="preserve"> </w:t>
      </w:r>
      <w:r w:rsidR="00F8736C">
        <w:rPr>
          <w:sz w:val="26"/>
        </w:rPr>
        <w:t>B</w:t>
      </w:r>
      <w:r>
        <w:rPr>
          <w:sz w:val="26"/>
        </w:rPr>
        <w:t>ạn đã nhận được</w:t>
      </w:r>
      <w:r w:rsidR="00F8736C">
        <w:rPr>
          <w:sz w:val="26"/>
        </w:rPr>
        <w:t xml:space="preserve"> bản</w:t>
      </w:r>
      <w:r>
        <w:rPr>
          <w:sz w:val="26"/>
        </w:rPr>
        <w:t xml:space="preserve"> hướng dẫn này.</w:t>
      </w:r>
    </w:p>
    <w:p w14:paraId="26DFA2D2" w14:textId="5CA9C099" w:rsidR="00483CE0" w:rsidRDefault="001A534C">
      <w:pPr>
        <w:pStyle w:val="Teksttreci0"/>
        <w:pBdr>
          <w:top w:val="single" w:sz="4" w:space="0" w:color="auto"/>
          <w:left w:val="single" w:sz="4" w:space="0" w:color="auto"/>
          <w:bottom w:val="single" w:sz="4" w:space="0" w:color="auto"/>
          <w:right w:val="single" w:sz="4" w:space="0" w:color="auto"/>
        </w:pBdr>
        <w:spacing w:after="260" w:line="377" w:lineRule="auto"/>
        <w:rPr>
          <w:sz w:val="26"/>
          <w:szCs w:val="26"/>
        </w:rPr>
      </w:pPr>
      <w:r>
        <w:rPr>
          <w:sz w:val="26"/>
        </w:rPr>
        <w:t xml:space="preserve">Bên cạnh các thông tin trong bản hướng dẫn, </w:t>
      </w:r>
      <w:r w:rsidR="00F8736C">
        <w:rPr>
          <w:sz w:val="26"/>
        </w:rPr>
        <w:t>B</w:t>
      </w:r>
      <w:r>
        <w:rPr>
          <w:sz w:val="26"/>
        </w:rPr>
        <w:t xml:space="preserve">ạn sẽ tìm thấy các quy định pháp </w:t>
      </w:r>
      <w:r w:rsidR="00F8736C">
        <w:rPr>
          <w:sz w:val="26"/>
        </w:rPr>
        <w:t>luật,</w:t>
      </w:r>
      <w:r>
        <w:rPr>
          <w:sz w:val="26"/>
        </w:rPr>
        <w:t xml:space="preserve"> mà từ đó </w:t>
      </w:r>
      <w:r w:rsidR="00474352">
        <w:rPr>
          <w:sz w:val="26"/>
        </w:rPr>
        <w:t>chúng</w:t>
      </w:r>
      <w:r w:rsidR="00566B8D">
        <w:rPr>
          <w:sz w:val="26"/>
        </w:rPr>
        <w:t xml:space="preserve"> phát sinh</w:t>
      </w:r>
      <w:r>
        <w:rPr>
          <w:sz w:val="26"/>
        </w:rPr>
        <w:t>.</w:t>
      </w:r>
      <w:r>
        <w:rPr>
          <w:sz w:val="26"/>
        </w:rPr>
        <w:br/>
        <w:t xml:space="preserve">Nếu không </w:t>
      </w:r>
      <w:r w:rsidR="00566B8D">
        <w:rPr>
          <w:sz w:val="26"/>
        </w:rPr>
        <w:t xml:space="preserve">có </w:t>
      </w:r>
      <w:r>
        <w:rPr>
          <w:sz w:val="26"/>
        </w:rPr>
        <w:t>chỉ định khác</w:t>
      </w:r>
      <w:r w:rsidR="00566B8D">
        <w:rPr>
          <w:sz w:val="26"/>
        </w:rPr>
        <w:t xml:space="preserve"> thì </w:t>
      </w:r>
      <w:r>
        <w:rPr>
          <w:sz w:val="26"/>
        </w:rPr>
        <w:t xml:space="preserve">đó là các quy định </w:t>
      </w:r>
      <w:r w:rsidR="00566B8D">
        <w:rPr>
          <w:sz w:val="26"/>
        </w:rPr>
        <w:t>thuộc</w:t>
      </w:r>
      <w:r>
        <w:rPr>
          <w:sz w:val="26"/>
        </w:rPr>
        <w:t xml:space="preserve"> Bộ luật Tố tụng </w:t>
      </w:r>
      <w:r w:rsidR="00566B8D">
        <w:rPr>
          <w:sz w:val="26"/>
        </w:rPr>
        <w:t>h</w:t>
      </w:r>
      <w:r>
        <w:rPr>
          <w:sz w:val="26"/>
        </w:rPr>
        <w:t>ình sự (</w:t>
      </w:r>
      <w:r w:rsidR="00566B8D">
        <w:rPr>
          <w:sz w:val="26"/>
        </w:rPr>
        <w:t>đạo l</w:t>
      </w:r>
      <w:r>
        <w:rPr>
          <w:sz w:val="26"/>
        </w:rPr>
        <w:t xml:space="preserve">uật </w:t>
      </w:r>
      <w:r w:rsidR="00566B8D">
        <w:rPr>
          <w:sz w:val="26"/>
        </w:rPr>
        <w:t xml:space="preserve">ban hành </w:t>
      </w:r>
      <w:r>
        <w:rPr>
          <w:sz w:val="26"/>
        </w:rPr>
        <w:t xml:space="preserve">ngày 6 tháng 6 năm 1997—Bộ luật Tố tụng </w:t>
      </w:r>
      <w:r w:rsidR="00566B8D">
        <w:rPr>
          <w:sz w:val="26"/>
        </w:rPr>
        <w:t>h</w:t>
      </w:r>
      <w:r>
        <w:rPr>
          <w:sz w:val="26"/>
        </w:rPr>
        <w:t>ình sự, Công báo năm 2024, mục 37 và 1222).</w:t>
      </w:r>
    </w:p>
    <w:p w14:paraId="26DFA2D3" w14:textId="774E8997" w:rsidR="00483CE0" w:rsidRDefault="001A534C">
      <w:pPr>
        <w:pStyle w:val="Nagwek20"/>
        <w:keepNext/>
        <w:keepLines/>
        <w:spacing w:after="180" w:line="377" w:lineRule="auto"/>
        <w:rPr>
          <w:sz w:val="26"/>
          <w:szCs w:val="26"/>
        </w:rPr>
      </w:pPr>
      <w:bookmarkStart w:id="1" w:name="bookmark2"/>
      <w:r>
        <w:rPr>
          <w:color w:val="000000"/>
          <w:sz w:val="26"/>
        </w:rPr>
        <w:t xml:space="preserve">Quyền và nghĩa vụ của </w:t>
      </w:r>
      <w:r w:rsidR="00566B8D">
        <w:rPr>
          <w:color w:val="000000"/>
          <w:sz w:val="26"/>
        </w:rPr>
        <w:t>B</w:t>
      </w:r>
      <w:r>
        <w:rPr>
          <w:color w:val="000000"/>
          <w:sz w:val="26"/>
        </w:rPr>
        <w:t>ạn với tư cách là nhân chứng trong tố tụng hình sự</w:t>
      </w:r>
      <w:bookmarkEnd w:id="1"/>
    </w:p>
    <w:p w14:paraId="26DFA2D4" w14:textId="77777777" w:rsidR="00483CE0" w:rsidRDefault="001A534C">
      <w:pPr>
        <w:pStyle w:val="Nagwek20"/>
        <w:keepNext/>
        <w:keepLines/>
        <w:numPr>
          <w:ilvl w:val="0"/>
          <w:numId w:val="1"/>
        </w:numPr>
        <w:tabs>
          <w:tab w:val="left" w:pos="378"/>
        </w:tabs>
        <w:spacing w:after="180" w:line="377" w:lineRule="auto"/>
        <w:rPr>
          <w:sz w:val="26"/>
          <w:szCs w:val="26"/>
        </w:rPr>
      </w:pPr>
      <w:r>
        <w:rPr>
          <w:sz w:val="26"/>
        </w:rPr>
        <w:t>Nghĩa vụ có mặt</w:t>
      </w:r>
    </w:p>
    <w:p w14:paraId="26DFA2D5" w14:textId="16256FC8" w:rsidR="00483CE0" w:rsidRDefault="001A534C">
      <w:pPr>
        <w:pStyle w:val="Teksttreci0"/>
        <w:spacing w:after="260" w:line="372" w:lineRule="auto"/>
        <w:rPr>
          <w:sz w:val="26"/>
          <w:szCs w:val="26"/>
        </w:rPr>
      </w:pPr>
      <w:r>
        <w:rPr>
          <w:sz w:val="26"/>
        </w:rPr>
        <w:t xml:space="preserve">Nếu được triệu tập với tư cách là nhân chứng, </w:t>
      </w:r>
      <w:r w:rsidR="00566B8D">
        <w:rPr>
          <w:sz w:val="26"/>
        </w:rPr>
        <w:t>B</w:t>
      </w:r>
      <w:r>
        <w:rPr>
          <w:sz w:val="26"/>
        </w:rPr>
        <w:t xml:space="preserve">ạn phải có mặt và </w:t>
      </w:r>
      <w:r w:rsidR="00FF55AD">
        <w:rPr>
          <w:sz w:val="26"/>
        </w:rPr>
        <w:t xml:space="preserve">đưa ra </w:t>
      </w:r>
      <w:r>
        <w:rPr>
          <w:sz w:val="26"/>
        </w:rPr>
        <w:t xml:space="preserve">lời khai. </w:t>
      </w:r>
      <w:r w:rsidRPr="00FF55AD">
        <w:rPr>
          <w:b/>
          <w:bCs/>
          <w:sz w:val="26"/>
        </w:rPr>
        <w:t xml:space="preserve">Đây là nghĩa vụ của </w:t>
      </w:r>
      <w:r w:rsidR="00566B8D" w:rsidRPr="00FF55AD">
        <w:rPr>
          <w:b/>
          <w:bCs/>
          <w:sz w:val="26"/>
        </w:rPr>
        <w:t>B</w:t>
      </w:r>
      <w:r w:rsidRPr="00FF55AD">
        <w:rPr>
          <w:b/>
          <w:bCs/>
          <w:sz w:val="26"/>
        </w:rPr>
        <w:t>ạn với tư cách là nhân chứng</w:t>
      </w:r>
      <w:r>
        <w:rPr>
          <w:sz w:val="26"/>
        </w:rPr>
        <w:t xml:space="preserve"> (Điều 177 § 1).</w:t>
      </w:r>
      <w:r>
        <w:br w:type="page"/>
      </w:r>
    </w:p>
    <w:p w14:paraId="26DFA2D6" w14:textId="77777777" w:rsidR="00483CE0" w:rsidRDefault="001A534C">
      <w:pPr>
        <w:pStyle w:val="Nagwek20"/>
        <w:keepNext/>
        <w:keepLines/>
        <w:numPr>
          <w:ilvl w:val="0"/>
          <w:numId w:val="1"/>
        </w:numPr>
        <w:tabs>
          <w:tab w:val="left" w:pos="387"/>
        </w:tabs>
        <w:spacing w:after="380" w:line="240" w:lineRule="auto"/>
      </w:pPr>
      <w:bookmarkStart w:id="2" w:name="bookmark5"/>
      <w:r>
        <w:lastRenderedPageBreak/>
        <w:t>Nghĩa vụ biện minh sự vắng mặt</w:t>
      </w:r>
      <w:bookmarkEnd w:id="2"/>
    </w:p>
    <w:p w14:paraId="26DFA2D7" w14:textId="1E4B64CA" w:rsidR="00483CE0" w:rsidRDefault="001A534C">
      <w:pPr>
        <w:pStyle w:val="Teksttreci0"/>
        <w:spacing w:after="280"/>
      </w:pPr>
      <w:r>
        <w:t xml:space="preserve">Nếu </w:t>
      </w:r>
      <w:r w:rsidR="009D3C8A">
        <w:t>B</w:t>
      </w:r>
      <w:r>
        <w:t>ạn đã được triệu tập</w:t>
      </w:r>
      <w:r w:rsidR="009D3C8A">
        <w:t xml:space="preserve"> đến trình diện,</w:t>
      </w:r>
      <w:r w:rsidR="00232784">
        <w:t xml:space="preserve"> nhưng</w:t>
      </w:r>
      <w:r>
        <w:t xml:space="preserve"> không thể </w:t>
      </w:r>
      <w:r w:rsidR="00232784">
        <w:t xml:space="preserve">đến </w:t>
      </w:r>
      <w:r>
        <w:t xml:space="preserve">vì lý do bệnh tật, </w:t>
      </w:r>
      <w:r w:rsidR="00232784">
        <w:t>B</w:t>
      </w:r>
      <w:r>
        <w:t xml:space="preserve">ạn phải biện minh sự vắng mặt của mình. Để làm điều này, </w:t>
      </w:r>
      <w:r w:rsidR="00232784">
        <w:t>B</w:t>
      </w:r>
      <w:r>
        <w:t xml:space="preserve">ạn phải đến gặp bác sĩ tòa </w:t>
      </w:r>
      <w:r w:rsidR="00E51610">
        <w:t>án</w:t>
      </w:r>
      <w:r>
        <w:t xml:space="preserve"> vì chỉ bác sĩ này mới có thể cấp giấy chứng </w:t>
      </w:r>
      <w:r w:rsidR="00232784">
        <w:t>nhận, mà</w:t>
      </w:r>
      <w:r>
        <w:t xml:space="preserve"> được </w:t>
      </w:r>
      <w:r w:rsidR="00C92DCA">
        <w:t>chấp</w:t>
      </w:r>
      <w:r>
        <w:t xml:space="preserve"> nhận là </w:t>
      </w:r>
      <w:r w:rsidR="00232784">
        <w:t>được biện minh</w:t>
      </w:r>
      <w:r>
        <w:t xml:space="preserve">. Các giấy chứng nhận hoặc giấy nghỉ ốm khác sẽ không được chấp nhận </w:t>
      </w:r>
      <w:r w:rsidR="00C92DCA">
        <w:t xml:space="preserve">là được </w:t>
      </w:r>
      <w:r>
        <w:t>biện minh (Điều 117 § 2a).</w:t>
      </w:r>
    </w:p>
    <w:p w14:paraId="26DFA2D8" w14:textId="30EE2E3B" w:rsidR="00483CE0" w:rsidRDefault="001A534C">
      <w:pPr>
        <w:pStyle w:val="Teksttreci0"/>
        <w:pBdr>
          <w:top w:val="single" w:sz="4" w:space="0" w:color="auto"/>
          <w:left w:val="single" w:sz="4" w:space="0" w:color="auto"/>
          <w:bottom w:val="single" w:sz="4" w:space="0" w:color="auto"/>
          <w:right w:val="single" w:sz="4" w:space="0" w:color="auto"/>
        </w:pBdr>
        <w:spacing w:after="0"/>
      </w:pPr>
      <w:r>
        <w:t xml:space="preserve">Nếu </w:t>
      </w:r>
      <w:r w:rsidR="00280759">
        <w:t>B</w:t>
      </w:r>
      <w:r>
        <w:t xml:space="preserve">ạn không có mặt và không biện minh được sự vắng mặt của mình, </w:t>
      </w:r>
      <w:r w:rsidR="00280759">
        <w:t>B</w:t>
      </w:r>
      <w:r>
        <w:t xml:space="preserve">ạn có thể phải </w:t>
      </w:r>
      <w:r w:rsidR="00280759">
        <w:t xml:space="preserve">gánh </w:t>
      </w:r>
      <w:r>
        <w:t>chịu các hậu quả sau:</w:t>
      </w:r>
    </w:p>
    <w:p w14:paraId="26DFA2D9" w14:textId="676B732C" w:rsidR="00483CE0" w:rsidRDefault="00280759">
      <w:pPr>
        <w:pStyle w:val="Teksttreci0"/>
        <w:numPr>
          <w:ilvl w:val="0"/>
          <w:numId w:val="2"/>
        </w:numPr>
        <w:pBdr>
          <w:top w:val="single" w:sz="4" w:space="0" w:color="auto"/>
          <w:left w:val="single" w:sz="4" w:space="0" w:color="auto"/>
          <w:bottom w:val="single" w:sz="4" w:space="0" w:color="auto"/>
          <w:right w:val="single" w:sz="4" w:space="0" w:color="auto"/>
        </w:pBdr>
        <w:tabs>
          <w:tab w:val="left" w:pos="387"/>
        </w:tabs>
        <w:spacing w:after="0"/>
      </w:pPr>
      <w:r>
        <w:t>b</w:t>
      </w:r>
      <w:r w:rsidR="001A534C">
        <w:t>ị phạt tiền;</w:t>
      </w:r>
    </w:p>
    <w:p w14:paraId="26DFA2DA" w14:textId="3235417D" w:rsidR="00483CE0" w:rsidRDefault="00280759">
      <w:pPr>
        <w:pStyle w:val="Teksttreci0"/>
        <w:numPr>
          <w:ilvl w:val="0"/>
          <w:numId w:val="2"/>
        </w:numPr>
        <w:pBdr>
          <w:top w:val="single" w:sz="4" w:space="0" w:color="auto"/>
          <w:left w:val="single" w:sz="4" w:space="0" w:color="auto"/>
          <w:bottom w:val="single" w:sz="4" w:space="0" w:color="auto"/>
          <w:right w:val="single" w:sz="4" w:space="0" w:color="auto"/>
        </w:pBdr>
        <w:tabs>
          <w:tab w:val="left" w:pos="397"/>
        </w:tabs>
        <w:spacing w:after="0"/>
      </w:pPr>
      <w:r>
        <w:t>b</w:t>
      </w:r>
      <w:r w:rsidR="001A534C">
        <w:t xml:space="preserve">ị bắt giữ và </w:t>
      </w:r>
      <w:r>
        <w:t>bị áp giải đến</w:t>
      </w:r>
      <w:r w:rsidR="001A534C">
        <w:t>;</w:t>
      </w:r>
    </w:p>
    <w:p w14:paraId="26DFA2DB" w14:textId="26079AB8" w:rsidR="00483CE0" w:rsidRDefault="00280759">
      <w:pPr>
        <w:pStyle w:val="Teksttreci0"/>
        <w:numPr>
          <w:ilvl w:val="0"/>
          <w:numId w:val="2"/>
        </w:numPr>
        <w:pBdr>
          <w:top w:val="single" w:sz="4" w:space="0" w:color="auto"/>
          <w:left w:val="single" w:sz="4" w:space="0" w:color="auto"/>
          <w:bottom w:val="single" w:sz="4" w:space="0" w:color="auto"/>
          <w:right w:val="single" w:sz="4" w:space="0" w:color="auto"/>
        </w:pBdr>
        <w:tabs>
          <w:tab w:val="left" w:pos="397"/>
        </w:tabs>
        <w:spacing w:after="280"/>
      </w:pPr>
      <w:r>
        <w:t>b</w:t>
      </w:r>
      <w:r w:rsidR="001A534C">
        <w:t>ị giam</w:t>
      </w:r>
      <w:r>
        <w:t xml:space="preserve"> giữ</w:t>
      </w:r>
      <w:r w:rsidR="001A534C">
        <w:t xml:space="preserve"> (Điều 285-287).</w:t>
      </w:r>
    </w:p>
    <w:p w14:paraId="26DFA2DC" w14:textId="77777777" w:rsidR="00483CE0" w:rsidRDefault="001A534C">
      <w:pPr>
        <w:pStyle w:val="Nagwek20"/>
        <w:keepNext/>
        <w:keepLines/>
        <w:numPr>
          <w:ilvl w:val="0"/>
          <w:numId w:val="1"/>
        </w:numPr>
        <w:tabs>
          <w:tab w:val="left" w:pos="392"/>
        </w:tabs>
      </w:pPr>
      <w:bookmarkStart w:id="3" w:name="bookmark7"/>
      <w:r>
        <w:t>Quyền được hoàn trả chi phí</w:t>
      </w:r>
      <w:bookmarkEnd w:id="3"/>
    </w:p>
    <w:p w14:paraId="26DFA2DD" w14:textId="79975F1C" w:rsidR="00483CE0" w:rsidRDefault="001A534C">
      <w:pPr>
        <w:pStyle w:val="Teksttreci0"/>
      </w:pPr>
      <w:r>
        <w:t xml:space="preserve">Bạn có quyền yêu cầu hoàn trả các chi </w:t>
      </w:r>
      <w:r w:rsidR="00282E63">
        <w:t>phí,</w:t>
      </w:r>
      <w:r>
        <w:t xml:space="preserve"> mà </w:t>
      </w:r>
      <w:r w:rsidR="00B5048C">
        <w:t>B</w:t>
      </w:r>
      <w:r>
        <w:t xml:space="preserve">ạn đã </w:t>
      </w:r>
      <w:r w:rsidR="00282E63">
        <w:t>gánh</w:t>
      </w:r>
      <w:r>
        <w:t xml:space="preserve"> chịu </w:t>
      </w:r>
      <w:r w:rsidR="00012E03">
        <w:t>liên quan đến trình diện theo lệnh triệu tập</w:t>
      </w:r>
      <w:r>
        <w:t>.</w:t>
      </w:r>
    </w:p>
    <w:p w14:paraId="26DFA2DE" w14:textId="37ED2EA6" w:rsidR="00483CE0" w:rsidRDefault="001A534C">
      <w:pPr>
        <w:pStyle w:val="Teksttreci0"/>
        <w:spacing w:after="0"/>
      </w:pPr>
      <w:r>
        <w:t xml:space="preserve">Nếu muốn được hoàn trả chi phí, </w:t>
      </w:r>
      <w:r w:rsidR="00325F99">
        <w:t>B</w:t>
      </w:r>
      <w:r>
        <w:t>ạn phải nộp đơn yêu cầu hoàn trả chi phí:</w:t>
      </w:r>
      <w:r>
        <w:br/>
      </w:r>
      <w:r w:rsidR="00932103">
        <w:t xml:space="preserve">1)  </w:t>
      </w:r>
      <w:r>
        <w:t xml:space="preserve">Bạn có thể nói trong </w:t>
      </w:r>
      <w:r w:rsidR="001E1727">
        <w:t xml:space="preserve">khi </w:t>
      </w:r>
      <w:r>
        <w:t xml:space="preserve">làm việc </w:t>
      </w:r>
      <w:r w:rsidR="001E1727">
        <w:t>rằng,</w:t>
      </w:r>
      <w:r>
        <w:t xml:space="preserve"> </w:t>
      </w:r>
      <w:r w:rsidR="001E1727">
        <w:t>B</w:t>
      </w:r>
      <w:r>
        <w:t xml:space="preserve">ạn yêu cầu hoàn trả chi phí, và điều này sẽ được ghi vào biên </w:t>
      </w:r>
      <w:r w:rsidR="006955FF">
        <w:t>bản</w:t>
      </w:r>
      <w:r w:rsidR="001E1727">
        <w:t xml:space="preserve"> </w:t>
      </w:r>
      <w:r>
        <w:t>hoặc</w:t>
      </w:r>
    </w:p>
    <w:p w14:paraId="26DFA2DF" w14:textId="77777777" w:rsidR="00483CE0" w:rsidRDefault="001A534C">
      <w:pPr>
        <w:pStyle w:val="Teksttreci0"/>
        <w:numPr>
          <w:ilvl w:val="0"/>
          <w:numId w:val="3"/>
        </w:numPr>
        <w:tabs>
          <w:tab w:val="left" w:pos="397"/>
        </w:tabs>
      </w:pPr>
      <w:r>
        <w:t>nộp đơn bằng văn bản - đơn yêu cầu hoàn trả chi phí.</w:t>
      </w:r>
    </w:p>
    <w:p w14:paraId="26DFA2E0" w14:textId="4A4DB9BE" w:rsidR="00483CE0" w:rsidRDefault="001A534C">
      <w:pPr>
        <w:pStyle w:val="Teksttreci0"/>
      </w:pPr>
      <w:r>
        <w:t xml:space="preserve">Thời hạn </w:t>
      </w:r>
      <w:r w:rsidR="00F568D4">
        <w:t>cho</w:t>
      </w:r>
      <w:r>
        <w:t xml:space="preserve"> nộp đơn yêu cầu hoàn trả chi phí là 3 ngày kể từ ngày kết thúc hoạt </w:t>
      </w:r>
      <w:r w:rsidR="00F568D4">
        <w:t>động,</w:t>
      </w:r>
      <w:r>
        <w:t xml:space="preserve"> mà bạn đã tham gia (Điều 618a-618e và Điều 618k).</w:t>
      </w:r>
    </w:p>
    <w:p w14:paraId="26DFA2E1" w14:textId="0EC1DD0D" w:rsidR="00483CE0" w:rsidRDefault="001A534C">
      <w:pPr>
        <w:pStyle w:val="Nagwek20"/>
        <w:keepNext/>
        <w:keepLines/>
        <w:numPr>
          <w:ilvl w:val="0"/>
          <w:numId w:val="1"/>
        </w:numPr>
        <w:tabs>
          <w:tab w:val="left" w:pos="397"/>
        </w:tabs>
        <w:spacing w:after="0" w:line="350" w:lineRule="auto"/>
      </w:pPr>
      <w:bookmarkStart w:id="4" w:name="bookmark9"/>
      <w:r>
        <w:t xml:space="preserve">Quyền sử dụng </w:t>
      </w:r>
      <w:r w:rsidR="006B6B7C">
        <w:t xml:space="preserve">sự hỗ </w:t>
      </w:r>
      <w:r>
        <w:t>trợ pháp lý</w:t>
      </w:r>
      <w:bookmarkEnd w:id="4"/>
    </w:p>
    <w:p w14:paraId="26DFA2E2" w14:textId="5CC2A39D" w:rsidR="00483CE0" w:rsidRDefault="001A534C">
      <w:pPr>
        <w:pStyle w:val="Teksttreci0"/>
        <w:spacing w:after="240" w:line="350" w:lineRule="auto"/>
      </w:pPr>
      <w:r>
        <w:t xml:space="preserve">Nếu </w:t>
      </w:r>
      <w:r w:rsidR="006B6B7C">
        <w:t>B</w:t>
      </w:r>
      <w:r>
        <w:t xml:space="preserve">ạn cho rằng điều này là cần thiết để bảo vệ lợi ích của mình, </w:t>
      </w:r>
      <w:r w:rsidR="006B6B7C">
        <w:t>B</w:t>
      </w:r>
      <w:r>
        <w:t xml:space="preserve">ạn có thể chỉ định đại diện toàn </w:t>
      </w:r>
      <w:r w:rsidR="00CC53F5">
        <w:t>quyền, mà là</w:t>
      </w:r>
      <w:r>
        <w:t xml:space="preserve"> luật sư hoặc cố vấn pháp lý.</w:t>
      </w:r>
      <w:r>
        <w:br/>
        <w:t xml:space="preserve">Đại diện toàn quyền sẽ </w:t>
      </w:r>
      <w:r w:rsidR="006B6B7C">
        <w:t>thay mặt</w:t>
      </w:r>
      <w:r>
        <w:t xml:space="preserve"> </w:t>
      </w:r>
      <w:r w:rsidR="006B6B7C">
        <w:t>B</w:t>
      </w:r>
      <w:r>
        <w:t>ạn trong tố tụng hình sự.</w:t>
      </w:r>
      <w:r>
        <w:br w:type="page"/>
      </w:r>
    </w:p>
    <w:p w14:paraId="26DFA2E3" w14:textId="7E80CC77" w:rsidR="00483CE0" w:rsidRDefault="001A534C">
      <w:pPr>
        <w:pStyle w:val="Teksttreci0"/>
        <w:spacing w:after="280"/>
      </w:pPr>
      <w:r>
        <w:lastRenderedPageBreak/>
        <w:t xml:space="preserve">Nếu </w:t>
      </w:r>
      <w:r w:rsidR="00021F59">
        <w:t>B</w:t>
      </w:r>
      <w:r>
        <w:t xml:space="preserve">ạn không có khả năng </w:t>
      </w:r>
      <w:r w:rsidR="00323336">
        <w:t xml:space="preserve">tài chính </w:t>
      </w:r>
      <w:r>
        <w:t xml:space="preserve">để thuê đại diện </w:t>
      </w:r>
      <w:r w:rsidR="00021F59">
        <w:t>toàn quyền</w:t>
      </w:r>
      <w:r>
        <w:t xml:space="preserve">, tòa án có thể chỉ định cho </w:t>
      </w:r>
      <w:r w:rsidR="00021F59">
        <w:t>B</w:t>
      </w:r>
      <w:r>
        <w:t xml:space="preserve">ạn một đại diện toàn quyền theo yêu cầu của </w:t>
      </w:r>
      <w:r w:rsidR="00021F59">
        <w:t>B</w:t>
      </w:r>
      <w:r>
        <w:t>ạn.</w:t>
      </w:r>
      <w:r>
        <w:br/>
        <w:t xml:space="preserve">Tuy </w:t>
      </w:r>
      <w:r w:rsidR="00065951">
        <w:t>vậy</w:t>
      </w:r>
      <w:r>
        <w:t xml:space="preserve">, </w:t>
      </w:r>
      <w:r w:rsidR="00021F59">
        <w:t>B</w:t>
      </w:r>
      <w:r>
        <w:t xml:space="preserve">ạn phải chứng minh </w:t>
      </w:r>
      <w:r w:rsidR="00021F59">
        <w:t>được rằng,</w:t>
      </w:r>
      <w:r>
        <w:t xml:space="preserve"> </w:t>
      </w:r>
      <w:r w:rsidR="00021F59">
        <w:t>B</w:t>
      </w:r>
      <w:r>
        <w:t xml:space="preserve">ạn không có khả năng </w:t>
      </w:r>
      <w:r w:rsidR="00021F59">
        <w:t xml:space="preserve">chi trả </w:t>
      </w:r>
      <w:r>
        <w:t>cho đại diện toàn quyền (Điều 87 § 2 và Điều 88 § 1).</w:t>
      </w:r>
    </w:p>
    <w:p w14:paraId="26DFA2E4" w14:textId="38CEB3AC" w:rsidR="00483CE0" w:rsidRDefault="001A534C">
      <w:pPr>
        <w:pStyle w:val="Teksttreci0"/>
        <w:pBdr>
          <w:top w:val="single" w:sz="4" w:space="0" w:color="auto"/>
          <w:left w:val="single" w:sz="4" w:space="0" w:color="auto"/>
          <w:bottom w:val="single" w:sz="4" w:space="0" w:color="auto"/>
          <w:right w:val="single" w:sz="4" w:space="0" w:color="auto"/>
        </w:pBdr>
      </w:pPr>
      <w:r>
        <w:t xml:space="preserve">Tòa án, </w:t>
      </w:r>
      <w:r w:rsidR="00021F59">
        <w:t>còn</w:t>
      </w:r>
      <w:r>
        <w:t xml:space="preserve"> trong giai đoạn tố tụng</w:t>
      </w:r>
      <w:r w:rsidR="00021F59" w:rsidRPr="00021F59">
        <w:t xml:space="preserve"> </w:t>
      </w:r>
      <w:r w:rsidR="00021F59">
        <w:t>chuẩn bị -</w:t>
      </w:r>
      <w:r>
        <w:t xml:space="preserve"> công tố viên có thể từ chối sự tham gia của đại diện toàn quyền do </w:t>
      </w:r>
      <w:r w:rsidR="00065951">
        <w:t>B</w:t>
      </w:r>
      <w:r>
        <w:t>ạn chỉ định.</w:t>
      </w:r>
    </w:p>
    <w:p w14:paraId="26DFA2E5" w14:textId="27254D6A" w:rsidR="00483CE0" w:rsidRDefault="001A534C">
      <w:pPr>
        <w:pStyle w:val="Teksttreci0"/>
        <w:pBdr>
          <w:top w:val="single" w:sz="4" w:space="0" w:color="auto"/>
          <w:left w:val="single" w:sz="4" w:space="0" w:color="auto"/>
          <w:bottom w:val="single" w:sz="4" w:space="0" w:color="auto"/>
          <w:right w:val="single" w:sz="4" w:space="0" w:color="auto"/>
        </w:pBdr>
        <w:spacing w:after="280"/>
      </w:pPr>
      <w:r>
        <w:t xml:space="preserve">Điều này có thể xảy ra nếu công tố viên hoặc tòa án cho </w:t>
      </w:r>
      <w:r w:rsidR="00021F59">
        <w:t>rằng,</w:t>
      </w:r>
      <w:r>
        <w:t xml:space="preserve"> </w:t>
      </w:r>
      <w:r w:rsidR="00580407">
        <w:t xml:space="preserve">bảo vệ lợi ích của Bạn không yêu cầu </w:t>
      </w:r>
      <w:r w:rsidR="005D776F">
        <w:t xml:space="preserve">phải có </w:t>
      </w:r>
      <w:r w:rsidR="00F620F5">
        <w:t xml:space="preserve">người </w:t>
      </w:r>
      <w:r w:rsidR="005D776F">
        <w:t xml:space="preserve">đại diện này </w:t>
      </w:r>
      <w:r>
        <w:t>(Điều 87 § 3).</w:t>
      </w:r>
    </w:p>
    <w:p w14:paraId="26DFA2E6" w14:textId="77777777" w:rsidR="00483CE0" w:rsidRDefault="001A534C">
      <w:pPr>
        <w:pStyle w:val="Nagwek20"/>
        <w:keepNext/>
        <w:keepLines/>
        <w:numPr>
          <w:ilvl w:val="0"/>
          <w:numId w:val="1"/>
        </w:numPr>
        <w:tabs>
          <w:tab w:val="left" w:pos="387"/>
        </w:tabs>
      </w:pPr>
      <w:bookmarkStart w:id="5" w:name="bookmark11"/>
      <w:r>
        <w:t>Quyền được bảo vệ dữ liệu cá nhân của nhân chứng:</w:t>
      </w:r>
      <w:bookmarkEnd w:id="5"/>
    </w:p>
    <w:p w14:paraId="26DFA2E7" w14:textId="78C43309" w:rsidR="00483CE0" w:rsidRDefault="001A534C">
      <w:pPr>
        <w:pStyle w:val="Teksttreci0"/>
        <w:spacing w:line="350" w:lineRule="auto"/>
      </w:pPr>
      <w:r>
        <w:t xml:space="preserve">Trong hồ sơ vụ án không có địa chỉ nơi </w:t>
      </w:r>
      <w:r w:rsidR="005856E8">
        <w:t>ở</w:t>
      </w:r>
      <w:r>
        <w:t xml:space="preserve">, địa chỉ nơi làm việc, số điện thoại, số </w:t>
      </w:r>
      <w:proofErr w:type="spellStart"/>
      <w:r>
        <w:t>fax</w:t>
      </w:r>
      <w:proofErr w:type="spellEnd"/>
      <w:r>
        <w:t xml:space="preserve"> hoặc địa chỉ </w:t>
      </w:r>
      <w:r w:rsidR="00487D15">
        <w:t>hộp thư điện tử</w:t>
      </w:r>
      <w:r>
        <w:t xml:space="preserve"> của </w:t>
      </w:r>
      <w:r w:rsidR="00487D15">
        <w:t>B</w:t>
      </w:r>
      <w:r>
        <w:t>ạn. Những thông tin này được đính kèm trong một phụ lục riêng biệt. Chỉ cơ quan tiến hành tố tụng mới có thể truy cập vào phụ lục này.</w:t>
      </w:r>
    </w:p>
    <w:p w14:paraId="26DFA2E8" w14:textId="77777777" w:rsidR="00483CE0" w:rsidRDefault="001A534C">
      <w:pPr>
        <w:pStyle w:val="Teksttreci0"/>
      </w:pPr>
      <w:r>
        <w:t>Tòa án hoặc cơ quan tiến hành tố tụng chuẩn bị có thể tiết lộ những dữ liệu này chỉ trong những trường hợp đặc biệt (Điều 148a và Điều 156a).</w:t>
      </w:r>
    </w:p>
    <w:p w14:paraId="26DFA2E9" w14:textId="4F51D8D5" w:rsidR="00483CE0" w:rsidRDefault="001A534C">
      <w:pPr>
        <w:pStyle w:val="Teksttreci0"/>
        <w:spacing w:after="280" w:line="350" w:lineRule="auto"/>
      </w:pPr>
      <w:r>
        <w:t xml:space="preserve">Các câu hỏi được đặt </w:t>
      </w:r>
      <w:r w:rsidR="00487D15">
        <w:t xml:space="preserve">ra </w:t>
      </w:r>
      <w:r>
        <w:t xml:space="preserve">cho </w:t>
      </w:r>
      <w:r w:rsidR="008466EE">
        <w:t>B</w:t>
      </w:r>
      <w:r>
        <w:t xml:space="preserve">ạn trong quá trình thẩm vấn không được nhằm tiết lộ nơi cư trú hoặc nơi làm việc của </w:t>
      </w:r>
      <w:r w:rsidR="00F50DFD">
        <w:t>B</w:t>
      </w:r>
      <w:r>
        <w:t xml:space="preserve">ạn. Điều này chỉ được phép khi </w:t>
      </w:r>
      <w:r w:rsidR="008466EE">
        <w:t xml:space="preserve">nó </w:t>
      </w:r>
      <w:r>
        <w:t>có ý nghĩa cho việc giải quyết vụ án (Điều 191 § 1b).</w:t>
      </w:r>
    </w:p>
    <w:tbl>
      <w:tblPr>
        <w:tblStyle w:val="Tabela-Siatka"/>
        <w:tblW w:w="0" w:type="auto"/>
        <w:tblLook w:val="04A0" w:firstRow="1" w:lastRow="0" w:firstColumn="1" w:lastColumn="0" w:noHBand="0" w:noVBand="1"/>
      </w:tblPr>
      <w:tblGrid>
        <w:gridCol w:w="8976"/>
      </w:tblGrid>
      <w:tr w:rsidR="00EB6C2F" w14:paraId="6B5889E1" w14:textId="77777777" w:rsidTr="00EB6C2F">
        <w:tc>
          <w:tcPr>
            <w:tcW w:w="8976" w:type="dxa"/>
          </w:tcPr>
          <w:p w14:paraId="5ED0BBD3" w14:textId="7DE735DB" w:rsidR="005844D9" w:rsidRDefault="00EB6C2F" w:rsidP="005844D9">
            <w:pPr>
              <w:pStyle w:val="Teksttreci0"/>
            </w:pPr>
            <w:r>
              <w:t xml:space="preserve">Nếu có nguy hiểm đến tính mạng, sức khỏe, tự do hoặc tài sản </w:t>
            </w:r>
            <w:r w:rsidR="008466EE">
              <w:t xml:space="preserve">của Bạn </w:t>
            </w:r>
            <w:r>
              <w:t xml:space="preserve">hoặc </w:t>
            </w:r>
            <w:r w:rsidR="008A6B2F">
              <w:t xml:space="preserve">của </w:t>
            </w:r>
            <w:r>
              <w:t xml:space="preserve">những người </w:t>
            </w:r>
            <w:r w:rsidR="008A6B2F">
              <w:t xml:space="preserve">ruột thịt </w:t>
            </w:r>
            <w:r>
              <w:t xml:space="preserve">của </w:t>
            </w:r>
            <w:r w:rsidR="007C4B6D">
              <w:t>B</w:t>
            </w:r>
            <w:r>
              <w:t>ạn</w:t>
            </w:r>
            <w:r w:rsidR="008466EE">
              <w:t xml:space="preserve"> ở mức độ đáng kể</w:t>
            </w:r>
            <w:r w:rsidR="00F970B5">
              <w:t xml:space="preserve"> thi</w:t>
            </w:r>
            <w:r>
              <w:t xml:space="preserve"> </w:t>
            </w:r>
            <w:r w:rsidR="003346B3">
              <w:t xml:space="preserve">những tình tiết </w:t>
            </w:r>
            <w:r w:rsidR="0007680A">
              <w:t xml:space="preserve">tạo khả năng tiết lộ nhân thân của Bạn </w:t>
            </w:r>
            <w:r w:rsidR="004174F8">
              <w:t xml:space="preserve">cũng được </w:t>
            </w:r>
            <w:r>
              <w:t>giữ bí mật.</w:t>
            </w:r>
            <w:r w:rsidR="005844D9">
              <w:t xml:space="preserve"> Bạn có quyền nộp đơn yêu cầu giữ bí mật dữ liệu của mình. </w:t>
            </w:r>
            <w:r w:rsidR="003B54B9">
              <w:t>T</w:t>
            </w:r>
            <w:r w:rsidR="005844D9">
              <w:t xml:space="preserve">rong trường hợp giữ bí mật, </w:t>
            </w:r>
            <w:r w:rsidR="00FA0890">
              <w:t xml:space="preserve">chỉ cơ quan tiến hành tố tụng biết </w:t>
            </w:r>
            <w:r w:rsidR="005844D9">
              <w:t xml:space="preserve">tên và họ của </w:t>
            </w:r>
            <w:r w:rsidR="001D74A7">
              <w:t xml:space="preserve">Bạn. Người khác </w:t>
            </w:r>
            <w:r w:rsidR="005844D9">
              <w:t xml:space="preserve">sẽ </w:t>
            </w:r>
            <w:r w:rsidR="001D74A7">
              <w:t xml:space="preserve">không </w:t>
            </w:r>
            <w:r w:rsidR="003B54B9">
              <w:t xml:space="preserve">được </w:t>
            </w:r>
            <w:r w:rsidR="001D74A7">
              <w:t>biết, ví dụ: bị cáo</w:t>
            </w:r>
            <w:r w:rsidR="005844D9">
              <w:t>.</w:t>
            </w:r>
          </w:p>
          <w:p w14:paraId="37D1167D" w14:textId="52BA06FD" w:rsidR="005844D9" w:rsidRDefault="005844D9" w:rsidP="00CD0D48">
            <w:pPr>
              <w:pStyle w:val="Teksttreci0"/>
              <w:spacing w:after="280" w:line="350" w:lineRule="auto"/>
            </w:pPr>
            <w:r>
              <w:t xml:space="preserve">Theo yêu cầu của </w:t>
            </w:r>
            <w:r w:rsidR="00E3401E">
              <w:t>B</w:t>
            </w:r>
            <w:r>
              <w:t xml:space="preserve">ạn, quyết định </w:t>
            </w:r>
            <w:r w:rsidR="00E3401E">
              <w:t xml:space="preserve">về </w:t>
            </w:r>
            <w:r>
              <w:t xml:space="preserve">giữ bí mật dữ liệu cá nhân của </w:t>
            </w:r>
            <w:r w:rsidR="00E3401E">
              <w:lastRenderedPageBreak/>
              <w:t>B</w:t>
            </w:r>
            <w:r>
              <w:t xml:space="preserve">ạn có thể được hủy bỏ. Bạn có thể nộp yêu cầu như vậy cho đến khi </w:t>
            </w:r>
            <w:r w:rsidR="0085250F">
              <w:t xml:space="preserve">các thủ tục </w:t>
            </w:r>
            <w:r w:rsidR="0056093F">
              <w:t xml:space="preserve">tố tụng của tòa án trước tòa án sơ </w:t>
            </w:r>
            <w:r w:rsidR="00C630AD">
              <w:t>thẩ</w:t>
            </w:r>
            <w:r w:rsidR="0056093F">
              <w:t xml:space="preserve">m được </w:t>
            </w:r>
            <w:r w:rsidR="00C630AD">
              <w:t xml:space="preserve">khép </w:t>
            </w:r>
            <w:r w:rsidR="0056093F">
              <w:t xml:space="preserve">lại </w:t>
            </w:r>
            <w:r>
              <w:t xml:space="preserve">(Điều 184 </w:t>
            </w:r>
            <w:r w:rsidR="00C630AD">
              <w:t>–</w:t>
            </w:r>
            <w:r>
              <w:t xml:space="preserve"> </w:t>
            </w:r>
            <w:r w:rsidR="00C630AD">
              <w:t xml:space="preserve">được </w:t>
            </w:r>
            <w:r>
              <w:t>gọi là nhân chứng ẩn danh).</w:t>
            </w:r>
          </w:p>
        </w:tc>
      </w:tr>
    </w:tbl>
    <w:p w14:paraId="26DFA2EA" w14:textId="40F8EC18" w:rsidR="00483CE0" w:rsidRDefault="00483CE0">
      <w:pPr>
        <w:pStyle w:val="Teksttreci0"/>
        <w:spacing w:after="240"/>
      </w:pPr>
    </w:p>
    <w:p w14:paraId="26DFA2ED" w14:textId="42E0E7AB" w:rsidR="00483CE0" w:rsidRDefault="001A534C">
      <w:pPr>
        <w:pStyle w:val="Nagwek20"/>
        <w:keepNext/>
        <w:keepLines/>
        <w:numPr>
          <w:ilvl w:val="0"/>
          <w:numId w:val="1"/>
        </w:numPr>
        <w:tabs>
          <w:tab w:val="left" w:pos="392"/>
        </w:tabs>
      </w:pPr>
      <w:bookmarkStart w:id="6" w:name="bookmark13"/>
      <w:r>
        <w:t xml:space="preserve">Việc thẩm vấn </w:t>
      </w:r>
      <w:r w:rsidR="00656A38">
        <w:t xml:space="preserve">được </w:t>
      </w:r>
      <w:r>
        <w:t xml:space="preserve">phù hợp với </w:t>
      </w:r>
      <w:r w:rsidR="00656A38">
        <w:t xml:space="preserve">hoàn cảnh </w:t>
      </w:r>
      <w:r>
        <w:t>của nhân chứng</w:t>
      </w:r>
      <w:bookmarkEnd w:id="6"/>
    </w:p>
    <w:p w14:paraId="26DFA2EE" w14:textId="606F5B55" w:rsidR="00483CE0" w:rsidRDefault="001A534C">
      <w:pPr>
        <w:pStyle w:val="Teksttreci0"/>
      </w:pPr>
      <w:r>
        <w:t xml:space="preserve">Bạn có thể được thẩm vấn thông qua </w:t>
      </w:r>
      <w:r w:rsidRPr="0028211E">
        <w:t xml:space="preserve">hội nghị </w:t>
      </w:r>
      <w:r w:rsidR="000C2BFF" w:rsidRPr="0028211E">
        <w:t>trực tuyến</w:t>
      </w:r>
      <w:r>
        <w:t xml:space="preserve">. Đây là thẩm vấn </w:t>
      </w:r>
      <w:r w:rsidR="00DD5C85">
        <w:t xml:space="preserve">thông qua </w:t>
      </w:r>
      <w:r>
        <w:t xml:space="preserve">sử dụng thiết bị kỹ thuật cho phép thực hiện hoạt động này từ xa </w:t>
      </w:r>
      <w:r w:rsidR="00F1536F">
        <w:t>bằng</w:t>
      </w:r>
      <w:r>
        <w:t xml:space="preserve"> việc truyền đồng thời và trực tiếp hình ảnh </w:t>
      </w:r>
      <w:r w:rsidR="00F1536F">
        <w:t>cùng</w:t>
      </w:r>
      <w:r>
        <w:t xml:space="preserve"> âm thanh (Điều 177 § 1a).</w:t>
      </w:r>
    </w:p>
    <w:p w14:paraId="26DFA2EF" w14:textId="399256F0" w:rsidR="00483CE0" w:rsidRDefault="001A534C">
      <w:pPr>
        <w:pStyle w:val="Teksttreci0"/>
        <w:spacing w:line="350" w:lineRule="auto"/>
      </w:pPr>
      <w:r>
        <w:t xml:space="preserve">Nếu bạn không thể đến địa điểm được chỉ định trong giấy triệu tập vì </w:t>
      </w:r>
      <w:r w:rsidR="00FD11C8">
        <w:t>B</w:t>
      </w:r>
      <w:r>
        <w:t>ạn bị bệnh, là người khuyết tật hoặc có trở ngại khác không thể khắc phục</w:t>
      </w:r>
      <w:r w:rsidR="00E56E21">
        <w:t xml:space="preserve"> thì</w:t>
      </w:r>
      <w:r>
        <w:t xml:space="preserve"> </w:t>
      </w:r>
      <w:r w:rsidR="000650A2">
        <w:t>B</w:t>
      </w:r>
      <w:r>
        <w:t xml:space="preserve">ạn có thể được thẩm vấn tại nơi </w:t>
      </w:r>
      <w:r w:rsidR="00E56E21">
        <w:t>B</w:t>
      </w:r>
      <w:r>
        <w:t>ạn đang ở, ví dụ: tại nhà, trong bệnh viện (Điều 177 § 2).</w:t>
      </w:r>
    </w:p>
    <w:p w14:paraId="26DFA2F0" w14:textId="2C00FEE2" w:rsidR="00483CE0" w:rsidRDefault="001A534C">
      <w:pPr>
        <w:pStyle w:val="Teksttreci0"/>
        <w:spacing w:after="0"/>
      </w:pPr>
      <w:r>
        <w:t xml:space="preserve">Nếu </w:t>
      </w:r>
      <w:r w:rsidR="0040088F">
        <w:t>B</w:t>
      </w:r>
      <w:r>
        <w:t xml:space="preserve">ạn là công dân Ba Lan đang ở nước ngoài và nếu </w:t>
      </w:r>
      <w:r w:rsidR="0040088F">
        <w:t>B</w:t>
      </w:r>
      <w:r>
        <w:t xml:space="preserve">ạn đồng ý, </w:t>
      </w:r>
      <w:r w:rsidR="0040088F">
        <w:t>B</w:t>
      </w:r>
      <w:r>
        <w:t>ạn có thể được thẩm vấn bởi lãnh sự (Điều 26 khoản 1 điểm 2 và khoản 2 của Luật ngày 25 tháng 6 năm 2015 - Luật Lãnh sự, Công  báo năm 2023, mục 1329).</w:t>
      </w:r>
      <w:r>
        <w:br/>
        <w:t>Trong trường hợp này:</w:t>
      </w:r>
    </w:p>
    <w:p w14:paraId="26DFA2F1" w14:textId="364415CA" w:rsidR="00483CE0" w:rsidRDefault="001A534C">
      <w:pPr>
        <w:pStyle w:val="Teksttreci0"/>
        <w:numPr>
          <w:ilvl w:val="0"/>
          <w:numId w:val="4"/>
        </w:numPr>
        <w:tabs>
          <w:tab w:val="left" w:pos="387"/>
        </w:tabs>
        <w:spacing w:after="0"/>
      </w:pPr>
      <w:r>
        <w:t>không có nghĩa vụ phải có mặt</w:t>
      </w:r>
      <w:r w:rsidR="002D7A6F">
        <w:t xml:space="preserve"> theo luật định</w:t>
      </w:r>
      <w:r>
        <w:t>;</w:t>
      </w:r>
    </w:p>
    <w:p w14:paraId="26DFA2F2" w14:textId="46DC843E" w:rsidR="00483CE0" w:rsidRDefault="001A534C">
      <w:pPr>
        <w:pStyle w:val="Teksttreci0"/>
        <w:numPr>
          <w:ilvl w:val="0"/>
          <w:numId w:val="4"/>
        </w:numPr>
        <w:tabs>
          <w:tab w:val="left" w:pos="397"/>
        </w:tabs>
        <w:spacing w:after="0"/>
        <w:ind w:left="380" w:hanging="380"/>
      </w:pPr>
      <w:r>
        <w:t xml:space="preserve">không thể áp dụng hậu quả đối với </w:t>
      </w:r>
      <w:r w:rsidR="002D7A6F">
        <w:t>Bạn,</w:t>
      </w:r>
      <w:r>
        <w:t xml:space="preserve"> nếu </w:t>
      </w:r>
      <w:r w:rsidR="002D7A6F">
        <w:t>B</w:t>
      </w:r>
      <w:r>
        <w:t xml:space="preserve">ạn không </w:t>
      </w:r>
      <w:r w:rsidR="001A4552">
        <w:t>trình diện</w:t>
      </w:r>
      <w:r>
        <w:t>;</w:t>
      </w:r>
    </w:p>
    <w:p w14:paraId="26DFA2F3" w14:textId="01192B36" w:rsidR="00483CE0" w:rsidRDefault="001A4552">
      <w:pPr>
        <w:pStyle w:val="Teksttreci0"/>
        <w:numPr>
          <w:ilvl w:val="0"/>
          <w:numId w:val="4"/>
        </w:numPr>
        <w:tabs>
          <w:tab w:val="left" w:pos="397"/>
        </w:tabs>
      </w:pPr>
      <w:r>
        <w:t>B</w:t>
      </w:r>
      <w:r w:rsidR="001A534C">
        <w:t xml:space="preserve">ạn không thể được thẩm vấn </w:t>
      </w:r>
      <w:r>
        <w:t xml:space="preserve">bằng con đường </w:t>
      </w:r>
      <w:r w:rsidR="00267006" w:rsidRPr="0028211E">
        <w:t>hội nghị trực tuyến</w:t>
      </w:r>
      <w:r>
        <w:t>;</w:t>
      </w:r>
    </w:p>
    <w:p w14:paraId="26DFA2F4" w14:textId="4C4502B7" w:rsidR="00483CE0" w:rsidRDefault="001A4552">
      <w:pPr>
        <w:pStyle w:val="Teksttreci0"/>
        <w:numPr>
          <w:ilvl w:val="0"/>
          <w:numId w:val="4"/>
        </w:numPr>
        <w:tabs>
          <w:tab w:val="left" w:pos="406"/>
        </w:tabs>
        <w:spacing w:after="0" w:line="360" w:lineRule="auto"/>
      </w:pPr>
      <w:r>
        <w:t>B</w:t>
      </w:r>
      <w:r w:rsidR="001A534C">
        <w:t xml:space="preserve">ạn không có quyền được bảo vệ </w:t>
      </w:r>
      <w:r w:rsidR="00E56E21">
        <w:t xml:space="preserve">như </w:t>
      </w:r>
      <w:r w:rsidR="00772190">
        <w:t>được</w:t>
      </w:r>
      <w:r w:rsidR="001A534C">
        <w:t xml:space="preserve"> quy định cho nhân chứng;</w:t>
      </w:r>
    </w:p>
    <w:p w14:paraId="26DFA2F5" w14:textId="2C2F2918" w:rsidR="00483CE0" w:rsidRDefault="001A534C">
      <w:pPr>
        <w:pStyle w:val="Teksttreci0"/>
        <w:numPr>
          <w:ilvl w:val="0"/>
          <w:numId w:val="4"/>
        </w:numPr>
        <w:tabs>
          <w:tab w:val="left" w:pos="397"/>
        </w:tabs>
        <w:spacing w:line="360" w:lineRule="auto"/>
        <w:ind w:left="400" w:hanging="400"/>
      </w:pPr>
      <w:r>
        <w:t xml:space="preserve">trong thẩm vấn sẽ không có sự tham gia của người khác, ví dụ: bác sĩ </w:t>
      </w:r>
      <w:r w:rsidR="00E56E21">
        <w:t xml:space="preserve">y </w:t>
      </w:r>
      <w:r w:rsidR="00B452EE">
        <w:t>tế</w:t>
      </w:r>
      <w:r w:rsidR="00E56E21">
        <w:t xml:space="preserve"> </w:t>
      </w:r>
      <w:r>
        <w:t>hay nhà tâm lý.</w:t>
      </w:r>
    </w:p>
    <w:p w14:paraId="26DFA2F6" w14:textId="40EFE611" w:rsidR="00483CE0" w:rsidRPr="0075558C" w:rsidRDefault="001A534C">
      <w:pPr>
        <w:pStyle w:val="Teksttreci0"/>
        <w:rPr>
          <w:color w:val="auto"/>
        </w:rPr>
      </w:pPr>
      <w:r w:rsidRPr="00F54825">
        <w:rPr>
          <w:color w:val="auto"/>
        </w:rPr>
        <w:t xml:space="preserve">Khi vụ án đang được xét xử tại tòa án và có lý do để lo ngại </w:t>
      </w:r>
      <w:r w:rsidR="00CD0D2D" w:rsidRPr="00F54825">
        <w:rPr>
          <w:color w:val="auto"/>
        </w:rPr>
        <w:t>rằng,</w:t>
      </w:r>
      <w:r w:rsidRPr="00F54825">
        <w:rPr>
          <w:color w:val="auto"/>
        </w:rPr>
        <w:t xml:space="preserve"> sự hiện diện của bị cáo trong phòng xử án có thể </w:t>
      </w:r>
      <w:r w:rsidR="00F54825" w:rsidRPr="00F54825">
        <w:rPr>
          <w:color w:val="auto"/>
        </w:rPr>
        <w:t>khiến</w:t>
      </w:r>
      <w:r w:rsidRPr="00F54825">
        <w:rPr>
          <w:color w:val="auto"/>
        </w:rPr>
        <w:t xml:space="preserve"> </w:t>
      </w:r>
      <w:r w:rsidR="00E56E21">
        <w:rPr>
          <w:color w:val="auto"/>
        </w:rPr>
        <w:t>B</w:t>
      </w:r>
      <w:r w:rsidRPr="00F54825">
        <w:rPr>
          <w:color w:val="auto"/>
        </w:rPr>
        <w:t xml:space="preserve">ạn e ngại </w:t>
      </w:r>
      <w:r w:rsidR="00205E6A" w:rsidRPr="00F54825">
        <w:rPr>
          <w:color w:val="auto"/>
        </w:rPr>
        <w:t xml:space="preserve">trong </w:t>
      </w:r>
      <w:r w:rsidR="00E56E21">
        <w:rPr>
          <w:color w:val="auto"/>
        </w:rPr>
        <w:lastRenderedPageBreak/>
        <w:t>việc</w:t>
      </w:r>
      <w:r w:rsidRPr="00F54825">
        <w:rPr>
          <w:color w:val="auto"/>
        </w:rPr>
        <w:t xml:space="preserve"> đưa ra lời khai</w:t>
      </w:r>
      <w:r w:rsidR="00E56E21">
        <w:rPr>
          <w:color w:val="auto"/>
        </w:rPr>
        <w:t xml:space="preserve"> thì</w:t>
      </w:r>
      <w:r w:rsidRPr="00F54825">
        <w:rPr>
          <w:color w:val="auto"/>
        </w:rPr>
        <w:t xml:space="preserve"> chủ tọa có thể yêu cầu </w:t>
      </w:r>
      <w:r w:rsidRPr="00F54825">
        <w:rPr>
          <w:b/>
          <w:bCs/>
          <w:color w:val="auto"/>
        </w:rPr>
        <w:t>bị cáo rời khỏi</w:t>
      </w:r>
      <w:r w:rsidRPr="00F54825">
        <w:rPr>
          <w:color w:val="auto"/>
        </w:rPr>
        <w:t xml:space="preserve"> </w:t>
      </w:r>
      <w:r w:rsidRPr="00F54825">
        <w:rPr>
          <w:b/>
          <w:bCs/>
          <w:color w:val="auto"/>
        </w:rPr>
        <w:t>phòng xử án</w:t>
      </w:r>
      <w:r w:rsidR="00F54825" w:rsidRPr="00F54825">
        <w:rPr>
          <w:color w:val="auto"/>
        </w:rPr>
        <w:t xml:space="preserve"> </w:t>
      </w:r>
      <w:r w:rsidRPr="00F54825">
        <w:rPr>
          <w:color w:val="auto"/>
        </w:rPr>
        <w:t xml:space="preserve">trong thời gian thẩm vấn </w:t>
      </w:r>
      <w:r w:rsidR="00F54825" w:rsidRPr="00F54825">
        <w:rPr>
          <w:color w:val="auto"/>
        </w:rPr>
        <w:t xml:space="preserve">Bạn </w:t>
      </w:r>
      <w:r w:rsidRPr="00F54825">
        <w:rPr>
          <w:color w:val="auto"/>
        </w:rPr>
        <w:t>(Điều 390 § 2).</w:t>
      </w:r>
    </w:p>
    <w:p w14:paraId="26DFA2F7" w14:textId="4AF83BFE" w:rsidR="00483CE0" w:rsidRDefault="001A534C">
      <w:pPr>
        <w:pStyle w:val="Teksttreci0"/>
      </w:pPr>
      <w:r>
        <w:t>Cũng có cách khác</w:t>
      </w:r>
      <w:r w:rsidR="00BD5738">
        <w:t xml:space="preserve"> - </w:t>
      </w:r>
      <w:r>
        <w:t xml:space="preserve">trong tình huống như vậy, </w:t>
      </w:r>
      <w:r w:rsidR="00715D84">
        <w:t>B</w:t>
      </w:r>
      <w:r>
        <w:t xml:space="preserve">ạn có thể được thẩm vấn thông qua </w:t>
      </w:r>
      <w:r w:rsidR="00D22B35" w:rsidRPr="00731974">
        <w:rPr>
          <w:color w:val="auto"/>
        </w:rPr>
        <w:t>hội nghị trực tuyến</w:t>
      </w:r>
      <w:r w:rsidR="00D22B35">
        <w:t xml:space="preserve"> </w:t>
      </w:r>
      <w:r>
        <w:t>(Điều 390 § 3).</w:t>
      </w:r>
    </w:p>
    <w:p w14:paraId="26DFA2F8" w14:textId="77777777" w:rsidR="00483CE0" w:rsidRDefault="001A534C">
      <w:pPr>
        <w:pStyle w:val="Nagwek20"/>
        <w:keepNext/>
        <w:keepLines/>
        <w:numPr>
          <w:ilvl w:val="0"/>
          <w:numId w:val="1"/>
        </w:numPr>
        <w:tabs>
          <w:tab w:val="left" w:pos="392"/>
        </w:tabs>
      </w:pPr>
      <w:bookmarkStart w:id="7" w:name="bookmark15"/>
      <w:r>
        <w:t>Hướng dẫn và các thủ tục trước khi thẩm vấn</w:t>
      </w:r>
      <w:bookmarkEnd w:id="7"/>
    </w:p>
    <w:p w14:paraId="26DFA2F9" w14:textId="091535A7" w:rsidR="00483CE0" w:rsidRDefault="00990A24">
      <w:pPr>
        <w:pStyle w:val="Teksttreci0"/>
        <w:spacing w:after="0"/>
      </w:pPr>
      <w:r>
        <w:rPr>
          <w:color w:val="5B63AD"/>
        </w:rPr>
        <w:t>T</w:t>
      </w:r>
      <w:r w:rsidR="00345E98">
        <w:rPr>
          <w:color w:val="5B63AD"/>
        </w:rPr>
        <w:t xml:space="preserve">ố tụng </w:t>
      </w:r>
      <w:r w:rsidR="001A534C">
        <w:rPr>
          <w:color w:val="5B63AD"/>
        </w:rPr>
        <w:t>chuẩn bị</w:t>
      </w:r>
    </w:p>
    <w:p w14:paraId="26DFA2FA" w14:textId="262EDC65" w:rsidR="00483CE0" w:rsidRDefault="001A534C">
      <w:pPr>
        <w:pStyle w:val="Teksttreci0"/>
        <w:spacing w:after="0"/>
      </w:pPr>
      <w:r>
        <w:t xml:space="preserve">Trước khi bắt đầu thẩm vấn, </w:t>
      </w:r>
      <w:r w:rsidR="00345E98">
        <w:t>B</w:t>
      </w:r>
      <w:r>
        <w:t xml:space="preserve">ạn sẽ được hướng dẫn về trách nhiệm hình sự đối với việc khai không đúng sự thật hoặc che giấu sự thật (Điều 190 § 1). </w:t>
      </w:r>
    </w:p>
    <w:p w14:paraId="26DFA2FB" w14:textId="24BA57E2" w:rsidR="00483CE0" w:rsidRDefault="001A534C">
      <w:pPr>
        <w:pStyle w:val="Teksttreci0"/>
      </w:pPr>
      <w:r>
        <w:t xml:space="preserve">Bạn sẽ nhận được một bản tuyên </w:t>
      </w:r>
      <w:r w:rsidR="00B63F46">
        <w:t xml:space="preserve">bố </w:t>
      </w:r>
      <w:r w:rsidR="00193DC0">
        <w:t xml:space="preserve">để ký </w:t>
      </w:r>
      <w:r w:rsidR="00B63F46">
        <w:t>rằng, B</w:t>
      </w:r>
      <w:r>
        <w:t xml:space="preserve">ạn đã nhận được </w:t>
      </w:r>
      <w:r w:rsidR="00442E9E">
        <w:t xml:space="preserve">bản </w:t>
      </w:r>
      <w:r>
        <w:t>hướng dẫn (Điều 190 § 2).</w:t>
      </w:r>
    </w:p>
    <w:p w14:paraId="26DFA2FC" w14:textId="3DD81783" w:rsidR="00483CE0" w:rsidRDefault="00990A24">
      <w:pPr>
        <w:pStyle w:val="Teksttreci0"/>
      </w:pPr>
      <w:r>
        <w:rPr>
          <w:color w:val="5B63AD"/>
        </w:rPr>
        <w:t>T</w:t>
      </w:r>
      <w:r w:rsidR="000F25FE">
        <w:rPr>
          <w:color w:val="5B63AD"/>
        </w:rPr>
        <w:t xml:space="preserve">ố tụng tại </w:t>
      </w:r>
      <w:r w:rsidR="0060317E">
        <w:rPr>
          <w:color w:val="5B63AD"/>
        </w:rPr>
        <w:t xml:space="preserve">tòa án </w:t>
      </w:r>
    </w:p>
    <w:p w14:paraId="26DFA2FD" w14:textId="4AF94008" w:rsidR="00483CE0" w:rsidRDefault="001A534C">
      <w:pPr>
        <w:pStyle w:val="Teksttreci0"/>
      </w:pPr>
      <w:r>
        <w:t xml:space="preserve">Bạn có thể yêu cầu </w:t>
      </w:r>
      <w:r w:rsidR="007D6924">
        <w:t xml:space="preserve">để </w:t>
      </w:r>
      <w:r>
        <w:t xml:space="preserve">phiên tòa được xử </w:t>
      </w:r>
      <w:r w:rsidR="007D6924">
        <w:t>kín,</w:t>
      </w:r>
      <w:r>
        <w:t xml:space="preserve"> nếu lời khai của </w:t>
      </w:r>
      <w:r w:rsidR="007D6924">
        <w:t>B</w:t>
      </w:r>
      <w:r>
        <w:t xml:space="preserve">ạn có thể </w:t>
      </w:r>
      <w:r w:rsidR="00EB5AE4">
        <w:t xml:space="preserve">làm cho </w:t>
      </w:r>
      <w:r w:rsidR="007D6924">
        <w:t>B</w:t>
      </w:r>
      <w:r>
        <w:t xml:space="preserve">ạn hoặc người thân của </w:t>
      </w:r>
      <w:r w:rsidR="007D6924">
        <w:t>B</w:t>
      </w:r>
      <w:r>
        <w:t>ạn</w:t>
      </w:r>
      <w:r w:rsidR="00E63676">
        <w:t xml:space="preserve"> bị tổn hại thanh danh</w:t>
      </w:r>
      <w:r>
        <w:t xml:space="preserve"> (Điều 183 § 2).</w:t>
      </w:r>
    </w:p>
    <w:p w14:paraId="26DFA2FE" w14:textId="5B15C136" w:rsidR="00483CE0" w:rsidRDefault="001A534C">
      <w:pPr>
        <w:pStyle w:val="Teksttreci0"/>
      </w:pPr>
      <w:r>
        <w:t xml:space="preserve">Trước khi bắt đầu thẩm vấn, </w:t>
      </w:r>
      <w:r w:rsidR="005424A1">
        <w:t>B</w:t>
      </w:r>
      <w:r>
        <w:t>ạn được hướng dẫn về trách nhiệm hình sự đối với việc khai báo không đúng sự thật hoặc che giấu sự thật (Điều 190 § 1).</w:t>
      </w:r>
      <w:r>
        <w:br w:type="page"/>
      </w:r>
    </w:p>
    <w:p w14:paraId="26DFA2FF" w14:textId="53D7359F" w:rsidR="00483CE0" w:rsidRDefault="001A534C">
      <w:pPr>
        <w:pStyle w:val="Teksttreci0"/>
        <w:spacing w:after="220"/>
      </w:pPr>
      <w:r>
        <w:lastRenderedPageBreak/>
        <w:t xml:space="preserve">Trước khi bắt đầu lời khai, </w:t>
      </w:r>
      <w:r w:rsidR="003D7356">
        <w:t>B</w:t>
      </w:r>
      <w:r>
        <w:t xml:space="preserve">ạn có nghĩa vụ tuyên thệ. Tòa án có thể không yêu cầu </w:t>
      </w:r>
      <w:r w:rsidR="003D7356">
        <w:t>B</w:t>
      </w:r>
      <w:r>
        <w:t xml:space="preserve">ạn tuyên </w:t>
      </w:r>
      <w:r w:rsidR="00990A24">
        <w:t>thệ,</w:t>
      </w:r>
      <w:r>
        <w:t xml:space="preserve"> nếu không </w:t>
      </w:r>
      <w:r w:rsidR="00A20390">
        <w:t>một</w:t>
      </w:r>
      <w:r>
        <w:t xml:space="preserve"> bên nào có mặt trong phòng xử án phản đối. </w:t>
      </w:r>
    </w:p>
    <w:p w14:paraId="26DFA300" w14:textId="7E5F2016" w:rsidR="00483CE0" w:rsidRDefault="001A534C">
      <w:pPr>
        <w:pStyle w:val="Teksttreci0"/>
        <w:spacing w:after="260"/>
      </w:pPr>
      <w:r>
        <w:t xml:space="preserve">Nếu </w:t>
      </w:r>
      <w:r w:rsidR="003B7700">
        <w:t>B</w:t>
      </w:r>
      <w:r>
        <w:t xml:space="preserve">ạn không nói được hoặc bị điếc, </w:t>
      </w:r>
      <w:r w:rsidR="003B7700">
        <w:t>B</w:t>
      </w:r>
      <w:r>
        <w:t xml:space="preserve">ạn sẽ tuyên thệ bằng cách ký vào văn bản </w:t>
      </w:r>
      <w:r w:rsidR="003B7700">
        <w:t>có</w:t>
      </w:r>
      <w:r>
        <w:t xml:space="preserve"> lời tuyên thệ (Điều 187 và Điều 188 § 3).</w:t>
      </w:r>
    </w:p>
    <w:p w14:paraId="1F2AEB2C" w14:textId="77777777" w:rsidR="004667BF" w:rsidRDefault="004667BF" w:rsidP="004667BF">
      <w:pPr>
        <w:pStyle w:val="Teksttreci0"/>
        <w:pBdr>
          <w:top w:val="single" w:sz="4" w:space="0" w:color="auto"/>
          <w:left w:val="single" w:sz="4" w:space="0" w:color="auto"/>
          <w:bottom w:val="single" w:sz="4" w:space="0" w:color="auto"/>
          <w:right w:val="single" w:sz="4" w:space="0" w:color="auto"/>
        </w:pBdr>
        <w:spacing w:after="0" w:line="120" w:lineRule="auto"/>
      </w:pPr>
    </w:p>
    <w:p w14:paraId="26DFA301" w14:textId="6FBF568A" w:rsidR="00483CE0" w:rsidRDefault="001A534C">
      <w:pPr>
        <w:pStyle w:val="Teksttreci0"/>
        <w:pBdr>
          <w:top w:val="single" w:sz="4" w:space="0" w:color="auto"/>
          <w:left w:val="single" w:sz="4" w:space="0" w:color="auto"/>
          <w:bottom w:val="single" w:sz="4" w:space="0" w:color="auto"/>
          <w:right w:val="single" w:sz="4" w:space="0" w:color="auto"/>
        </w:pBdr>
        <w:spacing w:after="0"/>
      </w:pPr>
      <w:r>
        <w:t>Không lấy lời tuyên thệ:</w:t>
      </w:r>
    </w:p>
    <w:p w14:paraId="26DFA302" w14:textId="4E0CA29A" w:rsidR="00483CE0" w:rsidRDefault="00955CA8">
      <w:pPr>
        <w:pStyle w:val="Teksttreci0"/>
        <w:numPr>
          <w:ilvl w:val="0"/>
          <w:numId w:val="5"/>
        </w:numPr>
        <w:pBdr>
          <w:top w:val="single" w:sz="4" w:space="0" w:color="auto"/>
          <w:left w:val="single" w:sz="4" w:space="0" w:color="auto"/>
          <w:bottom w:val="single" w:sz="4" w:space="0" w:color="auto"/>
          <w:right w:val="single" w:sz="4" w:space="0" w:color="auto"/>
        </w:pBdr>
        <w:tabs>
          <w:tab w:val="left" w:pos="387"/>
        </w:tabs>
        <w:spacing w:after="0"/>
      </w:pPr>
      <w:r>
        <w:t xml:space="preserve">từ </w:t>
      </w:r>
      <w:r w:rsidR="001A534C">
        <w:t>người chưa đủ 17 tuổi;</w:t>
      </w:r>
    </w:p>
    <w:p w14:paraId="26DFA303" w14:textId="598D2427" w:rsidR="00483CE0" w:rsidRDefault="001A534C">
      <w:pPr>
        <w:pStyle w:val="Teksttreci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t>khi có lý do nghi ngờ</w:t>
      </w:r>
      <w:r w:rsidR="00955CA8" w:rsidRPr="00955CA8">
        <w:t xml:space="preserve"> </w:t>
      </w:r>
      <w:r w:rsidR="00955CA8">
        <w:t>xác đáng</w:t>
      </w:r>
      <w:r>
        <w:t xml:space="preserve"> </w:t>
      </w:r>
      <w:r w:rsidR="00955CA8">
        <w:t>rằng,</w:t>
      </w:r>
      <w:r>
        <w:t xml:space="preserve"> nhân chứng do rối loạn tâm thần không hiểu ý nghĩa của lời tuyên thệ;</w:t>
      </w:r>
    </w:p>
    <w:p w14:paraId="26DFA304" w14:textId="27A0F473" w:rsidR="00483CE0" w:rsidRDefault="001A534C">
      <w:pPr>
        <w:pStyle w:val="Teksttreci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t xml:space="preserve">khi nhân chứng là </w:t>
      </w:r>
      <w:r w:rsidR="00F53966">
        <w:t xml:space="preserve">người bị nghi </w:t>
      </w:r>
      <w:r>
        <w:t xml:space="preserve">phạm </w:t>
      </w:r>
      <w:r w:rsidR="00D913AF">
        <w:t>tội</w:t>
      </w:r>
      <w:r>
        <w:t xml:space="preserve"> là đối tượng của quá trình tố tụng hoặc có liên quan chặt chẽ với hành vi là đối tượng của quá trình tố tụng, hoặc </w:t>
      </w:r>
      <w:r w:rsidR="008805D7">
        <w:t xml:space="preserve">đã bị kết án </w:t>
      </w:r>
      <w:r>
        <w:t>vì tội đó;</w:t>
      </w:r>
    </w:p>
    <w:p w14:paraId="26DFA305" w14:textId="0FA453A4" w:rsidR="00483CE0" w:rsidRDefault="001A534C">
      <w:pPr>
        <w:pStyle w:val="Teksttreci0"/>
        <w:numPr>
          <w:ilvl w:val="0"/>
          <w:numId w:val="5"/>
        </w:numPr>
        <w:pBdr>
          <w:top w:val="single" w:sz="4" w:space="0" w:color="auto"/>
          <w:left w:val="single" w:sz="4" w:space="0" w:color="auto"/>
          <w:bottom w:val="single" w:sz="4" w:space="0" w:color="auto"/>
          <w:right w:val="single" w:sz="4" w:space="0" w:color="auto"/>
        </w:pBdr>
        <w:tabs>
          <w:tab w:val="left" w:pos="406"/>
        </w:tabs>
        <w:spacing w:after="260"/>
        <w:ind w:left="380" w:hanging="380"/>
      </w:pPr>
      <w:r>
        <w:t xml:space="preserve">khi nhân chứng đã bị kết án có hiệu lực pháp luật về </w:t>
      </w:r>
      <w:r w:rsidR="00DF1D7E">
        <w:t xml:space="preserve">tội </w:t>
      </w:r>
      <w:r>
        <w:t xml:space="preserve">khai </w:t>
      </w:r>
      <w:r w:rsidR="00A33EBE">
        <w:t>man</w:t>
      </w:r>
      <w:r>
        <w:t xml:space="preserve"> hoặc </w:t>
      </w:r>
      <w:r w:rsidR="00A33EBE">
        <w:t xml:space="preserve">vu khống </w:t>
      </w:r>
      <w:r>
        <w:t>(Điều 189).</w:t>
      </w:r>
    </w:p>
    <w:p w14:paraId="26DFA306" w14:textId="2298E812" w:rsidR="00483CE0" w:rsidRDefault="001A534C">
      <w:pPr>
        <w:pStyle w:val="Nagwek20"/>
        <w:keepNext/>
        <w:keepLines/>
        <w:numPr>
          <w:ilvl w:val="0"/>
          <w:numId w:val="1"/>
        </w:numPr>
        <w:tabs>
          <w:tab w:val="left" w:pos="392"/>
        </w:tabs>
        <w:spacing w:after="220"/>
      </w:pPr>
      <w:bookmarkStart w:id="8" w:name="bookmark17"/>
      <w:r>
        <w:t xml:space="preserve">Quyền từ chối </w:t>
      </w:r>
      <w:bookmarkEnd w:id="8"/>
      <w:r w:rsidR="004E5C52">
        <w:t>khai</w:t>
      </w:r>
      <w:r w:rsidR="00FB27E1">
        <w:t xml:space="preserve"> báo</w:t>
      </w:r>
      <w:r w:rsidR="004E5C52">
        <w:t xml:space="preserve"> </w:t>
      </w:r>
    </w:p>
    <w:p w14:paraId="26DFA307" w14:textId="154FD3E5" w:rsidR="00483CE0" w:rsidRDefault="001A534C">
      <w:pPr>
        <w:pStyle w:val="Teksttreci0"/>
        <w:spacing w:after="220"/>
      </w:pPr>
      <w:r>
        <w:t xml:space="preserve">Bạn có thể từ chối </w:t>
      </w:r>
      <w:r w:rsidR="00566BCC">
        <w:t>khai</w:t>
      </w:r>
      <w:r w:rsidR="00FB27E1">
        <w:t xml:space="preserve"> báo</w:t>
      </w:r>
      <w:r>
        <w:t>:</w:t>
      </w:r>
    </w:p>
    <w:p w14:paraId="26DFA308" w14:textId="61415EE6" w:rsidR="00483CE0" w:rsidRDefault="001A534C">
      <w:pPr>
        <w:pStyle w:val="Teksttreci0"/>
        <w:numPr>
          <w:ilvl w:val="0"/>
          <w:numId w:val="6"/>
        </w:numPr>
        <w:tabs>
          <w:tab w:val="left" w:pos="387"/>
        </w:tabs>
        <w:spacing w:after="160" w:line="360" w:lineRule="auto"/>
        <w:ind w:left="380" w:hanging="380"/>
      </w:pPr>
      <w:r>
        <w:t xml:space="preserve">nếu </w:t>
      </w:r>
      <w:r w:rsidR="00566BCC">
        <w:t>B</w:t>
      </w:r>
      <w:r>
        <w:t xml:space="preserve">ạn là người </w:t>
      </w:r>
      <w:r w:rsidR="001C4626">
        <w:t>thân của</w:t>
      </w:r>
      <w:r>
        <w:t xml:space="preserve"> bị cáo (ví dụ: vợ/chồng, cha/mẹ, con cái, người được nhận nuôi hoặc người nhận nuôi). Quyền này cũng được áp dụng cho </w:t>
      </w:r>
      <w:r w:rsidR="009C03F7">
        <w:t>B</w:t>
      </w:r>
      <w:r>
        <w:t>ạn sau khi chấm dứt hôn nhân hoặc quan hệ nhận nuôi (Điều 182 § 1 và 2);</w:t>
      </w:r>
    </w:p>
    <w:p w14:paraId="26DFA309" w14:textId="096F723C" w:rsidR="00483CE0" w:rsidRDefault="001A534C">
      <w:pPr>
        <w:pStyle w:val="Teksttreci0"/>
        <w:numPr>
          <w:ilvl w:val="0"/>
          <w:numId w:val="6"/>
        </w:numPr>
        <w:tabs>
          <w:tab w:val="left" w:pos="397"/>
        </w:tabs>
        <w:spacing w:after="220"/>
        <w:ind w:left="380" w:hanging="380"/>
      </w:pPr>
      <w:r>
        <w:t xml:space="preserve">khi trong vụ án khác </w:t>
      </w:r>
      <w:r w:rsidR="009C03F7">
        <w:t>B</w:t>
      </w:r>
      <w:r>
        <w:t xml:space="preserve">ạn </w:t>
      </w:r>
      <w:r w:rsidR="009C03F7">
        <w:t xml:space="preserve">là bị cáo </w:t>
      </w:r>
      <w:r w:rsidR="007C520F">
        <w:t xml:space="preserve">về </w:t>
      </w:r>
      <w:r>
        <w:t xml:space="preserve">đồng phạm trong tội phạm </w:t>
      </w:r>
      <w:r w:rsidR="00261902">
        <w:t xml:space="preserve">đang </w:t>
      </w:r>
      <w:r w:rsidR="00DE3708">
        <w:t xml:space="preserve">thuộc diện bị </w:t>
      </w:r>
      <w:r>
        <w:t>tố tụng (Điều 182 § 3).</w:t>
      </w:r>
      <w:r>
        <w:br w:type="page"/>
      </w:r>
    </w:p>
    <w:p w14:paraId="26DFA30A" w14:textId="699BABCA" w:rsidR="00483CE0" w:rsidRDefault="001A534C">
      <w:pPr>
        <w:pStyle w:val="Teksttreci0"/>
        <w:pBdr>
          <w:top w:val="single" w:sz="4" w:space="0" w:color="auto"/>
          <w:left w:val="single" w:sz="4" w:space="0" w:color="auto"/>
          <w:bottom w:val="single" w:sz="4" w:space="0" w:color="auto"/>
          <w:right w:val="single" w:sz="4" w:space="0" w:color="auto"/>
        </w:pBdr>
        <w:spacing w:after="280" w:line="350" w:lineRule="auto"/>
      </w:pPr>
      <w:r>
        <w:lastRenderedPageBreak/>
        <w:t xml:space="preserve">Nếu </w:t>
      </w:r>
      <w:r w:rsidR="002B7F94">
        <w:t>B</w:t>
      </w:r>
      <w:r>
        <w:t xml:space="preserve">ạn </w:t>
      </w:r>
      <w:r w:rsidR="002B7F94">
        <w:t>được hưởng</w:t>
      </w:r>
      <w:r>
        <w:t xml:space="preserve"> quyền từ chối khai báo, </w:t>
      </w:r>
      <w:r w:rsidR="002B7F94">
        <w:t>B</w:t>
      </w:r>
      <w:r>
        <w:t xml:space="preserve">ạn có thể sử dụng quyền này cho đến khi bắt đầu lời khai đầu tiên trong </w:t>
      </w:r>
      <w:r w:rsidR="00145AAA">
        <w:t>tố tụng trước tòa</w:t>
      </w:r>
      <w:r>
        <w:t xml:space="preserve">.  Nếu trong </w:t>
      </w:r>
      <w:r w:rsidR="00145AAA">
        <w:t xml:space="preserve">tố tụng </w:t>
      </w:r>
      <w:r>
        <w:t xml:space="preserve">chuẩn bị </w:t>
      </w:r>
      <w:r w:rsidR="00145AAA">
        <w:t>B</w:t>
      </w:r>
      <w:r>
        <w:t xml:space="preserve">ạn đã đưa ra lời khai, nhưng tại phiên tòa </w:t>
      </w:r>
      <w:r w:rsidR="00E17403">
        <w:t>B</w:t>
      </w:r>
      <w:r>
        <w:t>ạn từ chối khai báo</w:t>
      </w:r>
      <w:r w:rsidR="000C7B58">
        <w:t xml:space="preserve"> thì</w:t>
      </w:r>
      <w:r>
        <w:t xml:space="preserve"> lời khai </w:t>
      </w:r>
      <w:r w:rsidR="000C7B58">
        <w:t xml:space="preserve">đầu </w:t>
      </w:r>
      <w:r>
        <w:t xml:space="preserve">tiên không thể được sử dụng nữa.  Nó không thể là bằng chứng hoặc </w:t>
      </w:r>
      <w:r w:rsidR="000C7B58">
        <w:t xml:space="preserve">không </w:t>
      </w:r>
      <w:r>
        <w:t xml:space="preserve">được </w:t>
      </w:r>
      <w:r w:rsidR="00FA3F45">
        <w:t>mở</w:t>
      </w:r>
      <w:r>
        <w:t xml:space="preserve"> lại. Lời khai này sẽ được coi như chưa từng tồn tại (Điều 186 § 1).</w:t>
      </w:r>
    </w:p>
    <w:p w14:paraId="26DFA30B" w14:textId="350A24FC" w:rsidR="00483CE0" w:rsidRDefault="001A534C">
      <w:pPr>
        <w:pStyle w:val="Teksttreci0"/>
      </w:pPr>
      <w:r>
        <w:t xml:space="preserve">Mặc dù </w:t>
      </w:r>
      <w:r w:rsidR="005D0B8B">
        <w:t>B</w:t>
      </w:r>
      <w:r>
        <w:t xml:space="preserve">ạn từ chối khai báo, biên bản khám nghiệm </w:t>
      </w:r>
      <w:r w:rsidR="00770D71">
        <w:t>thân</w:t>
      </w:r>
      <w:r>
        <w:t xml:space="preserve"> thể của </w:t>
      </w:r>
      <w:r w:rsidR="005D0B8B">
        <w:t>B</w:t>
      </w:r>
      <w:r>
        <w:t>ạn được lập trong tố tụng hình sự có thể được tiết lộ (Điều 186 § 2).</w:t>
      </w:r>
    </w:p>
    <w:p w14:paraId="26DFA30C" w14:textId="77777777" w:rsidR="00483CE0" w:rsidRDefault="001A534C">
      <w:pPr>
        <w:pStyle w:val="Nagwek20"/>
        <w:keepNext/>
        <w:keepLines/>
        <w:numPr>
          <w:ilvl w:val="0"/>
          <w:numId w:val="1"/>
        </w:numPr>
        <w:tabs>
          <w:tab w:val="left" w:pos="392"/>
        </w:tabs>
        <w:spacing w:line="350" w:lineRule="auto"/>
      </w:pPr>
      <w:bookmarkStart w:id="9" w:name="bookmark19"/>
      <w:r>
        <w:t>Quyền từ chối trả lời câu hỏi</w:t>
      </w:r>
      <w:bookmarkEnd w:id="9"/>
    </w:p>
    <w:p w14:paraId="26DFA30D" w14:textId="639834FE" w:rsidR="00483CE0" w:rsidRDefault="001A534C">
      <w:pPr>
        <w:pStyle w:val="Teksttreci0"/>
      </w:pPr>
      <w:r>
        <w:t xml:space="preserve">Bạn có thể từ chối trả lời câu </w:t>
      </w:r>
      <w:r w:rsidR="00770D71">
        <w:t>hỏi,</w:t>
      </w:r>
      <w:r>
        <w:t xml:space="preserve"> nếu câu trả lời có thể làm </w:t>
      </w:r>
      <w:r w:rsidR="009928F4">
        <w:t>cho B</w:t>
      </w:r>
      <w:r>
        <w:t xml:space="preserve">ạn hoặc người thân của </w:t>
      </w:r>
      <w:r w:rsidR="00770D71">
        <w:t>B</w:t>
      </w:r>
      <w:r>
        <w:t>ạn phải chịu trách nhiệm về tội phạm hoặc tội phạm tài chính (Điều 183 § 1).</w:t>
      </w:r>
    </w:p>
    <w:p w14:paraId="26DFA30E" w14:textId="3AB4EC54" w:rsidR="00483CE0" w:rsidRDefault="001A534C">
      <w:pPr>
        <w:pStyle w:val="Nagwek20"/>
        <w:keepNext/>
        <w:keepLines/>
        <w:numPr>
          <w:ilvl w:val="0"/>
          <w:numId w:val="1"/>
        </w:numPr>
        <w:tabs>
          <w:tab w:val="left" w:pos="522"/>
        </w:tabs>
        <w:spacing w:after="0"/>
      </w:pPr>
      <w:bookmarkStart w:id="10" w:name="bookmark21"/>
      <w:r>
        <w:t>Miễn khai báo hoặc trả lời câu hỏi</w:t>
      </w:r>
      <w:bookmarkEnd w:id="10"/>
    </w:p>
    <w:p w14:paraId="26DFA30F" w14:textId="2A36B816" w:rsidR="00483CE0" w:rsidRDefault="001A534C">
      <w:pPr>
        <w:pStyle w:val="Teksttreci0"/>
        <w:spacing w:after="280"/>
      </w:pPr>
      <w:r>
        <w:t xml:space="preserve">Bạn có thể được miễn khai báo hoặc trả lời câu </w:t>
      </w:r>
      <w:r w:rsidR="00770D71">
        <w:t>hỏi,</w:t>
      </w:r>
      <w:r>
        <w:t xml:space="preserve"> nếu </w:t>
      </w:r>
      <w:r w:rsidR="00D07A2B">
        <w:t>B</w:t>
      </w:r>
      <w:r>
        <w:t xml:space="preserve">ạn có quan hệ cá nhân đặc biệt gần gũi với bị cáo (Điều 185). </w:t>
      </w:r>
    </w:p>
    <w:p w14:paraId="69B4FED7" w14:textId="77777777" w:rsidR="00D07A2B" w:rsidRDefault="00D07A2B" w:rsidP="00D07A2B">
      <w:pPr>
        <w:pStyle w:val="Teksttreci0"/>
        <w:pBdr>
          <w:top w:val="single" w:sz="4" w:space="0" w:color="auto"/>
          <w:left w:val="single" w:sz="4" w:space="0" w:color="auto"/>
          <w:bottom w:val="single" w:sz="4" w:space="0" w:color="auto"/>
          <w:right w:val="single" w:sz="4" w:space="0" w:color="auto"/>
        </w:pBdr>
        <w:spacing w:after="280" w:line="120" w:lineRule="auto"/>
      </w:pPr>
    </w:p>
    <w:p w14:paraId="26DFA310" w14:textId="61C24BE3" w:rsidR="00483CE0" w:rsidRDefault="00F4043E">
      <w:pPr>
        <w:pStyle w:val="Teksttreci0"/>
        <w:pBdr>
          <w:top w:val="single" w:sz="4" w:space="0" w:color="auto"/>
          <w:left w:val="single" w:sz="4" w:space="0" w:color="auto"/>
          <w:bottom w:val="single" w:sz="4" w:space="0" w:color="auto"/>
          <w:right w:val="single" w:sz="4" w:space="0" w:color="auto"/>
        </w:pBdr>
        <w:spacing w:after="280" w:line="350" w:lineRule="auto"/>
      </w:pPr>
      <w:r>
        <w:t>Bạn có thể nộp đ</w:t>
      </w:r>
      <w:r w:rsidR="00EC416E">
        <w:t xml:space="preserve">ơn đề </w:t>
      </w:r>
      <w:r w:rsidR="00E22734">
        <w:t>nghị</w:t>
      </w:r>
      <w:r w:rsidR="00EC416E">
        <w:t xml:space="preserve"> </w:t>
      </w:r>
      <w:r w:rsidR="00E22734">
        <w:t xml:space="preserve">về </w:t>
      </w:r>
      <w:r w:rsidR="00EC416E">
        <w:t xml:space="preserve">miễn khai báo </w:t>
      </w:r>
      <w:r w:rsidR="001A534C">
        <w:t xml:space="preserve">cho đến khi bắt đầu lời khai đầu tiên trong </w:t>
      </w:r>
      <w:r w:rsidR="00E22734">
        <w:t>tố tụng trước tòa án</w:t>
      </w:r>
      <w:r w:rsidR="001A534C">
        <w:t xml:space="preserve">. Trong </w:t>
      </w:r>
      <w:r w:rsidR="00E859E3">
        <w:t xml:space="preserve">hoàn cảnh </w:t>
      </w:r>
      <w:r w:rsidR="001A534C">
        <w:t xml:space="preserve">như vậy, nếu trong quá trình </w:t>
      </w:r>
      <w:r w:rsidR="00CC091C">
        <w:t xml:space="preserve">tố tụng </w:t>
      </w:r>
      <w:r w:rsidR="001A534C">
        <w:t xml:space="preserve">chuẩn bị </w:t>
      </w:r>
      <w:r w:rsidR="00AA63D2">
        <w:t>B</w:t>
      </w:r>
      <w:r w:rsidR="001A534C">
        <w:t>ạn đã đưa ra lời khai</w:t>
      </w:r>
      <w:r w:rsidR="00AA63D2">
        <w:t xml:space="preserve"> thì </w:t>
      </w:r>
      <w:r w:rsidR="001A534C">
        <w:t xml:space="preserve">nó không thể được sử dụng nữa. Nó không thể là bằng chứng </w:t>
      </w:r>
      <w:r w:rsidR="007A42FA">
        <w:t>và cũng không</w:t>
      </w:r>
      <w:r w:rsidR="001A534C">
        <w:t xml:space="preserve"> được</w:t>
      </w:r>
      <w:r w:rsidR="007A42FA">
        <w:t xml:space="preserve"> mở</w:t>
      </w:r>
      <w:r w:rsidR="001A534C">
        <w:t xml:space="preserve"> lại (Điều 186 § 1).</w:t>
      </w:r>
    </w:p>
    <w:p w14:paraId="26DFA311" w14:textId="4EB0A88D" w:rsidR="00483CE0" w:rsidRDefault="001A534C">
      <w:pPr>
        <w:pStyle w:val="Teksttreci0"/>
        <w:spacing w:after="240" w:line="348" w:lineRule="auto"/>
      </w:pPr>
      <w:r>
        <w:t xml:space="preserve">Mặc dù được miễn khai báo, biên bản khám nghiệm cơ thể của </w:t>
      </w:r>
      <w:r w:rsidR="00345EA6">
        <w:t>B</w:t>
      </w:r>
      <w:r>
        <w:t xml:space="preserve">ạn được lập trong tố tụng hình sự </w:t>
      </w:r>
      <w:r w:rsidR="0083524F">
        <w:t xml:space="preserve">vẫn </w:t>
      </w:r>
      <w:r>
        <w:t>có thể được tiết lộ (Điều 186§ 2).</w:t>
      </w:r>
      <w:r>
        <w:br w:type="page"/>
      </w:r>
    </w:p>
    <w:p w14:paraId="26DFA312" w14:textId="058F8015" w:rsidR="00483CE0" w:rsidRDefault="001A534C">
      <w:pPr>
        <w:pStyle w:val="Nagwek20"/>
        <w:keepNext/>
        <w:keepLines/>
        <w:numPr>
          <w:ilvl w:val="0"/>
          <w:numId w:val="1"/>
        </w:numPr>
        <w:tabs>
          <w:tab w:val="left" w:pos="522"/>
        </w:tabs>
        <w:spacing w:after="380" w:line="240" w:lineRule="auto"/>
      </w:pPr>
      <w:bookmarkStart w:id="11" w:name="bookmark23"/>
      <w:r>
        <w:lastRenderedPageBreak/>
        <w:t xml:space="preserve">Thẩm vấn với sự tham </w:t>
      </w:r>
      <w:r w:rsidR="004A181B">
        <w:t>dự</w:t>
      </w:r>
      <w:r>
        <w:t xml:space="preserve"> của chuyên gia và kiểm tra</w:t>
      </w:r>
      <w:bookmarkEnd w:id="11"/>
    </w:p>
    <w:p w14:paraId="26DFA313" w14:textId="68D06F80" w:rsidR="00483CE0" w:rsidRDefault="001A534C">
      <w:pPr>
        <w:pStyle w:val="Teksttreci0"/>
      </w:pPr>
      <w:r>
        <w:t xml:space="preserve">Nếu có </w:t>
      </w:r>
      <w:r w:rsidR="0072418F">
        <w:t xml:space="preserve">sự </w:t>
      </w:r>
      <w:r>
        <w:t xml:space="preserve">nghi ngờ về trạng thái tâm </w:t>
      </w:r>
      <w:r w:rsidR="0072418F">
        <w:t>thần</w:t>
      </w:r>
      <w:r>
        <w:t xml:space="preserve">, phát triển trí tuệ, năng </w:t>
      </w:r>
      <w:r w:rsidR="00186F16">
        <w:t xml:space="preserve">lực </w:t>
      </w:r>
      <w:r>
        <w:t xml:space="preserve">nhận </w:t>
      </w:r>
      <w:r w:rsidR="00186F16">
        <w:t>biết</w:t>
      </w:r>
      <w:r>
        <w:t xml:space="preserve"> hoặc tái hiện nhận </w:t>
      </w:r>
      <w:r w:rsidR="00186F16">
        <w:t>biết</w:t>
      </w:r>
      <w:r>
        <w:t xml:space="preserve"> của </w:t>
      </w:r>
      <w:r w:rsidR="00186F16">
        <w:t>B</w:t>
      </w:r>
      <w:r>
        <w:t xml:space="preserve">ạn, </w:t>
      </w:r>
      <w:r w:rsidR="00186F16">
        <w:t>B</w:t>
      </w:r>
      <w:r>
        <w:t xml:space="preserve">ạn có thể được thẩm vấn với sự tham gia của </w:t>
      </w:r>
      <w:r w:rsidR="00CA2822">
        <w:t>chuyên</w:t>
      </w:r>
      <w:r w:rsidR="00FB4814">
        <w:t xml:space="preserve"> gia</w:t>
      </w:r>
      <w:r w:rsidR="00CA2822">
        <w:t xml:space="preserve"> </w:t>
      </w:r>
      <w:r>
        <w:t xml:space="preserve">y </w:t>
      </w:r>
      <w:r w:rsidR="005A48D0">
        <w:t>tế</w:t>
      </w:r>
      <w:r>
        <w:t xml:space="preserve"> hoặc chuyên gia tâm lý.</w:t>
      </w:r>
    </w:p>
    <w:p w14:paraId="26DFA314" w14:textId="59499337" w:rsidR="00483CE0" w:rsidRDefault="001A534C">
      <w:pPr>
        <w:pStyle w:val="Teksttreci0"/>
        <w:spacing w:line="360" w:lineRule="auto"/>
      </w:pPr>
      <w:r>
        <w:t xml:space="preserve">Sự hiện diện của chuyên gia y </w:t>
      </w:r>
      <w:r w:rsidR="005A48D0">
        <w:t>tế</w:t>
      </w:r>
      <w:r>
        <w:t xml:space="preserve"> hoặc chuyên gia tâm lý trong </w:t>
      </w:r>
      <w:r w:rsidR="00E662ED">
        <w:t>khi</w:t>
      </w:r>
      <w:r>
        <w:t xml:space="preserve"> thẩm vấn </w:t>
      </w:r>
      <w:r w:rsidR="00CA2822">
        <w:t>B</w:t>
      </w:r>
      <w:r>
        <w:t xml:space="preserve">ạn không </w:t>
      </w:r>
      <w:r w:rsidR="005A48D0">
        <w:t xml:space="preserve">bắt buộc </w:t>
      </w:r>
      <w:r w:rsidR="00E662ED">
        <w:t>phải có</w:t>
      </w:r>
      <w:r>
        <w:t xml:space="preserve"> sự đồng ý của </w:t>
      </w:r>
      <w:r w:rsidR="00E662ED">
        <w:t>B</w:t>
      </w:r>
      <w:r>
        <w:t>ạn.</w:t>
      </w:r>
    </w:p>
    <w:p w14:paraId="26DFA315" w14:textId="3E49079F" w:rsidR="00483CE0" w:rsidRDefault="001A534C">
      <w:pPr>
        <w:pStyle w:val="Teksttreci0"/>
        <w:spacing w:line="350" w:lineRule="auto"/>
      </w:pPr>
      <w:r>
        <w:t xml:space="preserve">Tuy nhiên, điều này </w:t>
      </w:r>
      <w:r w:rsidR="00D57D9A">
        <w:t xml:space="preserve">là không </w:t>
      </w:r>
      <w:r w:rsidR="00E62F99">
        <w:t>thể,</w:t>
      </w:r>
      <w:r w:rsidR="00D57D9A">
        <w:t xml:space="preserve"> </w:t>
      </w:r>
      <w:r w:rsidR="00E62F99">
        <w:t>nếu</w:t>
      </w:r>
      <w:r>
        <w:t xml:space="preserve"> </w:t>
      </w:r>
      <w:r w:rsidR="00E662ED">
        <w:t>B</w:t>
      </w:r>
      <w:r>
        <w:t xml:space="preserve">ạn đã từ chối khai báo hoặc được miễn khai báo do mối quan hệ của </w:t>
      </w:r>
      <w:r w:rsidR="00D31768">
        <w:t>B</w:t>
      </w:r>
      <w:r>
        <w:t>ạn với bị cáo (Điều 192 khoản 2 và 3).</w:t>
      </w:r>
    </w:p>
    <w:p w14:paraId="26DFA316" w14:textId="72AA65D0" w:rsidR="00483CE0" w:rsidRDefault="001A534C">
      <w:pPr>
        <w:pStyle w:val="Teksttreci0"/>
        <w:spacing w:after="280"/>
      </w:pPr>
      <w:r>
        <w:t xml:space="preserve">Nếu </w:t>
      </w:r>
      <w:r w:rsidR="00E62F99">
        <w:t>B</w:t>
      </w:r>
      <w:r>
        <w:t xml:space="preserve">ạn đồng ý, khám nghiệm cơ thể của </w:t>
      </w:r>
      <w:r w:rsidR="00F45B46">
        <w:t>B</w:t>
      </w:r>
      <w:r>
        <w:t>ạn</w:t>
      </w:r>
      <w:r w:rsidR="002C5775" w:rsidRPr="002C5775">
        <w:t xml:space="preserve"> </w:t>
      </w:r>
      <w:r w:rsidR="002C5775">
        <w:t xml:space="preserve">có thể </w:t>
      </w:r>
      <w:r w:rsidR="003B4F55">
        <w:t>được thực hiện</w:t>
      </w:r>
      <w:r>
        <w:t xml:space="preserve">. Bạn cũng có thể được </w:t>
      </w:r>
      <w:r w:rsidR="002601C1">
        <w:t xml:space="preserve">chuyên gia </w:t>
      </w:r>
      <w:r w:rsidR="009A3587">
        <w:t xml:space="preserve">y </w:t>
      </w:r>
      <w:r w:rsidR="00F45B46">
        <w:t>tế</w:t>
      </w:r>
      <w:r w:rsidR="009A3587">
        <w:t xml:space="preserve"> </w:t>
      </w:r>
      <w:r w:rsidR="003B4F55">
        <w:t xml:space="preserve">hoặc </w:t>
      </w:r>
      <w:r w:rsidR="00B53288">
        <w:t>chuyên gia</w:t>
      </w:r>
      <w:r w:rsidR="003B4F55">
        <w:t xml:space="preserve"> tâm lý </w:t>
      </w:r>
      <w:r>
        <w:t>kiểm tra (Điều 192 khoản 4).</w:t>
      </w:r>
    </w:p>
    <w:p w14:paraId="26DFA317" w14:textId="5ED5DBB5" w:rsidR="00483CE0" w:rsidRDefault="001A534C">
      <w:pPr>
        <w:pStyle w:val="Teksttreci0"/>
        <w:pBdr>
          <w:top w:val="single" w:sz="4" w:space="0" w:color="auto"/>
          <w:left w:val="single" w:sz="4" w:space="0" w:color="auto"/>
          <w:bottom w:val="single" w:sz="4" w:space="0" w:color="auto"/>
          <w:right w:val="single" w:sz="4" w:space="0" w:color="auto"/>
        </w:pBdr>
        <w:spacing w:after="280" w:line="348" w:lineRule="auto"/>
      </w:pPr>
      <w:r>
        <w:t xml:space="preserve">Sự hiện diện của chuyên gia y </w:t>
      </w:r>
      <w:r w:rsidR="00F45B46">
        <w:t>tế</w:t>
      </w:r>
      <w:r>
        <w:t xml:space="preserve"> hoặc chuyên gia tâm lý không giống với việc kiểm tra bởi chuyên gia y </w:t>
      </w:r>
      <w:r w:rsidR="00F45B46">
        <w:t>tế</w:t>
      </w:r>
      <w:r>
        <w:t xml:space="preserve"> hoặc chuyên gia tâm lý.</w:t>
      </w:r>
    </w:p>
    <w:p w14:paraId="26DFA318" w14:textId="7184D478" w:rsidR="00483CE0" w:rsidRDefault="001A534C">
      <w:pPr>
        <w:pStyle w:val="Teksttreci0"/>
        <w:spacing w:after="0"/>
      </w:pPr>
      <w:r>
        <w:t xml:space="preserve">Nếu trong quá trình tố tụng </w:t>
      </w:r>
      <w:r w:rsidR="004B0D62">
        <w:t xml:space="preserve">sẽ </w:t>
      </w:r>
      <w:r>
        <w:t xml:space="preserve">cần phải xác </w:t>
      </w:r>
      <w:r w:rsidR="008156C8">
        <w:t>định, liệu</w:t>
      </w:r>
      <w:r>
        <w:t>:</w:t>
      </w:r>
      <w:r>
        <w:br/>
        <w:t xml:space="preserve">1) </w:t>
      </w:r>
      <w:r w:rsidR="006B779C">
        <w:t xml:space="preserve"> </w:t>
      </w:r>
      <w:r w:rsidR="009A59F1">
        <w:t xml:space="preserve">cần phải loại trừ </w:t>
      </w:r>
      <w:r>
        <w:t xml:space="preserve">một số người khỏi diện nghi </w:t>
      </w:r>
      <w:r w:rsidR="007C3BA9">
        <w:t>can;</w:t>
      </w:r>
      <w:r>
        <w:br/>
      </w:r>
      <w:r w:rsidR="007C3BA9">
        <w:t>2</w:t>
      </w:r>
      <w:r>
        <w:t xml:space="preserve">) </w:t>
      </w:r>
      <w:r w:rsidR="006B779C">
        <w:t xml:space="preserve"> </w:t>
      </w:r>
      <w:r>
        <w:t xml:space="preserve">các dấu vết </w:t>
      </w:r>
      <w:r w:rsidR="007C3BA9">
        <w:t xml:space="preserve">được </w:t>
      </w:r>
      <w:r>
        <w:t xml:space="preserve">phát hiện có giá trị chứng </w:t>
      </w:r>
      <w:r w:rsidR="007C3BA9">
        <w:t>cứ;</w:t>
      </w:r>
    </w:p>
    <w:p w14:paraId="26DFA319" w14:textId="3CA6963A" w:rsidR="00483CE0" w:rsidRDefault="001A534C" w:rsidP="00AB41E7">
      <w:pPr>
        <w:pStyle w:val="Teksttreci0"/>
        <w:spacing w:after="0"/>
        <w:ind w:left="284" w:hanging="284"/>
      </w:pPr>
      <w:r>
        <w:t xml:space="preserve">- </w:t>
      </w:r>
      <w:r w:rsidR="006B779C">
        <w:t xml:space="preserve"> </w:t>
      </w:r>
      <w:r w:rsidR="005E3912">
        <w:t xml:space="preserve">từ Bạn </w:t>
      </w:r>
      <w:r w:rsidR="000B2F1B">
        <w:t xml:space="preserve">có thể lấy </w:t>
      </w:r>
      <w:r>
        <w:t xml:space="preserve">dấu vân tay, mẫu niêm mạc </w:t>
      </w:r>
      <w:r w:rsidR="005E3912">
        <w:t xml:space="preserve">thành </w:t>
      </w:r>
      <w:r>
        <w:t xml:space="preserve">má </w:t>
      </w:r>
      <w:r w:rsidR="005E3912">
        <w:t xml:space="preserve"> trong </w:t>
      </w:r>
      <w:r>
        <w:t xml:space="preserve">(tăm bông), tóc, nước bọt, mẫu chữ viết tay, mùi cơ thể. Không cần sự đồng ý của </w:t>
      </w:r>
      <w:r w:rsidR="0067602D">
        <w:t>B</w:t>
      </w:r>
      <w:r>
        <w:t xml:space="preserve">ạn cho </w:t>
      </w:r>
      <w:r w:rsidR="0067602D">
        <w:t xml:space="preserve">thực hiện </w:t>
      </w:r>
      <w:r>
        <w:t>việc này;</w:t>
      </w:r>
    </w:p>
    <w:p w14:paraId="26DFA31A" w14:textId="0F343175" w:rsidR="00483CE0" w:rsidRDefault="0077209D" w:rsidP="00AB41E7">
      <w:pPr>
        <w:pStyle w:val="Teksttreci0"/>
        <w:spacing w:after="240"/>
        <w:ind w:left="284" w:hanging="284"/>
      </w:pPr>
      <w:r>
        <w:t xml:space="preserve">-  </w:t>
      </w:r>
      <w:r w:rsidR="0067602D">
        <w:t>B</w:t>
      </w:r>
      <w:r w:rsidR="001A534C">
        <w:t xml:space="preserve">ạn cũng có thể được chụp ảnh và </w:t>
      </w:r>
      <w:r w:rsidR="00B0788C">
        <w:t xml:space="preserve">giọng nói của Bạn cũng </w:t>
      </w:r>
      <w:r w:rsidR="00C501F4">
        <w:t>có thể</w:t>
      </w:r>
      <w:r>
        <w:t xml:space="preserve"> </w:t>
      </w:r>
      <w:r w:rsidR="00AB41E7">
        <w:t xml:space="preserve">  </w:t>
      </w:r>
      <w:r w:rsidR="00CF6B35">
        <w:t xml:space="preserve">được </w:t>
      </w:r>
      <w:r w:rsidR="001A534C">
        <w:t>ghi âm;</w:t>
      </w:r>
    </w:p>
    <w:p w14:paraId="26DFA31B" w14:textId="6330F6B8" w:rsidR="00483CE0" w:rsidRDefault="00147E1C" w:rsidP="00AB41E7">
      <w:pPr>
        <w:pStyle w:val="Teksttreci0"/>
        <w:spacing w:after="240"/>
        <w:ind w:left="284" w:hanging="284"/>
      </w:pPr>
      <w:r>
        <w:t xml:space="preserve">- </w:t>
      </w:r>
      <w:r w:rsidR="00AB41E7">
        <w:t xml:space="preserve"> </w:t>
      </w:r>
      <w:r w:rsidR="0067602D">
        <w:t>Được</w:t>
      </w:r>
      <w:r w:rsidR="001A534C">
        <w:t xml:space="preserve"> sự đồng ý của </w:t>
      </w:r>
      <w:r w:rsidR="0067602D">
        <w:t>B</w:t>
      </w:r>
      <w:r w:rsidR="001A534C">
        <w:t xml:space="preserve">ạn, chuyên gia có thể áp dụng đối với </w:t>
      </w:r>
      <w:r w:rsidR="007C3BA9">
        <w:t>B</w:t>
      </w:r>
      <w:r w:rsidR="001A534C">
        <w:t xml:space="preserve">ạn </w:t>
      </w:r>
      <w:r w:rsidR="00AB41E7">
        <w:t>thiết bị</w:t>
      </w:r>
      <w:r w:rsidR="00D86977">
        <w:t xml:space="preserve"> </w:t>
      </w:r>
      <w:r w:rsidR="004839CD">
        <w:t xml:space="preserve">được </w:t>
      </w:r>
      <w:r w:rsidR="001A534C">
        <w:t xml:space="preserve">gọi là máy phát hiện nói dối. Đây là phương tiện kỹ thuật nhằm kiểm soát các phản ứng vô thức của cơ thể </w:t>
      </w:r>
      <w:r w:rsidR="00B600FD">
        <w:t xml:space="preserve">của </w:t>
      </w:r>
      <w:r w:rsidR="004839CD">
        <w:t>B</w:t>
      </w:r>
      <w:r w:rsidR="001A534C">
        <w:t>ạn (Điều 192a khoản 1 và 2).</w:t>
      </w:r>
    </w:p>
    <w:p w14:paraId="26DFA31C" w14:textId="77777777" w:rsidR="00483CE0" w:rsidRDefault="001A534C">
      <w:pPr>
        <w:pStyle w:val="Nagwek20"/>
        <w:keepNext/>
        <w:keepLines/>
        <w:numPr>
          <w:ilvl w:val="0"/>
          <w:numId w:val="1"/>
        </w:numPr>
        <w:tabs>
          <w:tab w:val="left" w:pos="466"/>
        </w:tabs>
      </w:pPr>
      <w:bookmarkStart w:id="12" w:name="bookmark25"/>
      <w:r>
        <w:lastRenderedPageBreak/>
        <w:t>Thẩm vấn nhân chứng có nhu cầu đặc biệt (Điều 185e)</w:t>
      </w:r>
      <w:bookmarkEnd w:id="12"/>
    </w:p>
    <w:p w14:paraId="26DFA31D" w14:textId="0090978A" w:rsidR="00483CE0" w:rsidRDefault="001A534C">
      <w:pPr>
        <w:pStyle w:val="Teksttreci0"/>
      </w:pPr>
      <w:r>
        <w:t xml:space="preserve">Nếu </w:t>
      </w:r>
      <w:r w:rsidR="005018C4">
        <w:t>B</w:t>
      </w:r>
      <w:r>
        <w:t xml:space="preserve">ạn có </w:t>
      </w:r>
      <w:r w:rsidR="005018C4">
        <w:t xml:space="preserve">sự </w:t>
      </w:r>
      <w:r>
        <w:t xml:space="preserve">rối loạn tâm thần, </w:t>
      </w:r>
      <w:r w:rsidR="00576ED2">
        <w:t>rối loạn</w:t>
      </w:r>
      <w:r w:rsidR="005018C4">
        <w:t xml:space="preserve"> </w:t>
      </w:r>
      <w:r>
        <w:t>phát triển, rối loạn năng</w:t>
      </w:r>
      <w:r w:rsidR="00B41964">
        <w:t xml:space="preserve"> lực</w:t>
      </w:r>
      <w:r>
        <w:t xml:space="preserve"> nhận </w:t>
      </w:r>
      <w:r w:rsidR="00B41964">
        <w:t>biết</w:t>
      </w:r>
      <w:r>
        <w:t xml:space="preserve"> hoặc tái hiện nhận </w:t>
      </w:r>
      <w:r w:rsidR="00B41964">
        <w:t>biết</w:t>
      </w:r>
      <w:r>
        <w:t xml:space="preserve">, và có lý do chính đáng để lo ngại </w:t>
      </w:r>
      <w:r w:rsidR="00576ED2">
        <w:t>rằng,</w:t>
      </w:r>
      <w:r>
        <w:t xml:space="preserve"> thẩm vấn trong </w:t>
      </w:r>
      <w:r w:rsidR="00576ED2">
        <w:t xml:space="preserve">những </w:t>
      </w:r>
      <w:r>
        <w:t xml:space="preserve">điều kiện thông thường </w:t>
      </w:r>
      <w:r w:rsidR="00B41964">
        <w:t xml:space="preserve">đã </w:t>
      </w:r>
      <w:r>
        <w:t xml:space="preserve">có thể ảnh hưởng tiêu cực đến trạng thái tâm thần của </w:t>
      </w:r>
      <w:r w:rsidR="00B41964">
        <w:t>B</w:t>
      </w:r>
      <w:r>
        <w:t xml:space="preserve">ạn hoặc </w:t>
      </w:r>
      <w:r w:rsidR="003650A8">
        <w:t>đã có thể</w:t>
      </w:r>
      <w:r>
        <w:t xml:space="preserve"> gặp khó khăn</w:t>
      </w:r>
      <w:r w:rsidR="00576ED2">
        <w:t xml:space="preserve"> đáng kể</w:t>
      </w:r>
      <w:r w:rsidR="00BC653D">
        <w:t xml:space="preserve"> thì</w:t>
      </w:r>
      <w:r>
        <w:t xml:space="preserve"> </w:t>
      </w:r>
      <w:r w:rsidR="00B41964">
        <w:t>B</w:t>
      </w:r>
      <w:r>
        <w:t>ạn có thể được thẩm vấn:</w:t>
      </w:r>
    </w:p>
    <w:p w14:paraId="26DFA31E" w14:textId="5DCCA91F" w:rsidR="00483CE0" w:rsidRDefault="00263BFD">
      <w:pPr>
        <w:pStyle w:val="Teksttreci0"/>
        <w:numPr>
          <w:ilvl w:val="0"/>
          <w:numId w:val="7"/>
        </w:numPr>
        <w:tabs>
          <w:tab w:val="left" w:pos="363"/>
        </w:tabs>
        <w:ind w:left="380" w:hanging="380"/>
      </w:pPr>
      <w:r>
        <w:t>k</w:t>
      </w:r>
      <w:r w:rsidR="00BC653D">
        <w:t xml:space="preserve">hi </w:t>
      </w:r>
      <w:r>
        <w:t xml:space="preserve">và </w:t>
      </w:r>
      <w:r w:rsidR="001A534C">
        <w:t xml:space="preserve">chỉ khi lời khai của </w:t>
      </w:r>
      <w:r w:rsidR="00BC653D">
        <w:t>B</w:t>
      </w:r>
      <w:r w:rsidR="001A534C">
        <w:t xml:space="preserve">ạn </w:t>
      </w:r>
      <w:r>
        <w:t xml:space="preserve">đã </w:t>
      </w:r>
      <w:r w:rsidR="001A534C">
        <w:t xml:space="preserve">có thể có ý nghĩa quan trọng </w:t>
      </w:r>
      <w:r>
        <w:t>cho</w:t>
      </w:r>
      <w:r w:rsidR="001A534C">
        <w:t xml:space="preserve"> việc giải quyết vụ án;</w:t>
      </w:r>
    </w:p>
    <w:p w14:paraId="26DFA31F" w14:textId="173A93A3" w:rsidR="00483CE0" w:rsidRDefault="001A534C">
      <w:pPr>
        <w:pStyle w:val="Teksttreci0"/>
        <w:numPr>
          <w:ilvl w:val="0"/>
          <w:numId w:val="7"/>
        </w:numPr>
        <w:tabs>
          <w:tab w:val="left" w:pos="363"/>
        </w:tabs>
        <w:spacing w:line="350" w:lineRule="auto"/>
        <w:ind w:left="380" w:hanging="380"/>
      </w:pPr>
      <w:r>
        <w:t xml:space="preserve">chỉ một lần. </w:t>
      </w:r>
      <w:r>
        <w:rPr>
          <w:b/>
          <w:bCs/>
        </w:rPr>
        <w:t>Có ngoại lệ đối với</w:t>
      </w:r>
      <w:r>
        <w:t xml:space="preserve"> </w:t>
      </w:r>
      <w:r w:rsidRPr="00E3366B">
        <w:rPr>
          <w:b/>
          <w:bCs/>
        </w:rPr>
        <w:t>nguyên tắc chỉ thẩm vấn một lần:</w:t>
      </w:r>
      <w:r>
        <w:t xml:space="preserve"> khi xuất hiện các tình huống quan </w:t>
      </w:r>
      <w:r w:rsidR="00E341A4">
        <w:t>trọng,</w:t>
      </w:r>
      <w:r>
        <w:t xml:space="preserve"> </w:t>
      </w:r>
      <w:r w:rsidR="00321060">
        <w:t xml:space="preserve">mà </w:t>
      </w:r>
      <w:r>
        <w:t xml:space="preserve">việc </w:t>
      </w:r>
      <w:r w:rsidR="00AE02BE">
        <w:t xml:space="preserve">làm rõ </w:t>
      </w:r>
      <w:r w:rsidR="00321060">
        <w:t xml:space="preserve">chúng </w:t>
      </w:r>
      <w:r>
        <w:t xml:space="preserve">đòi hỏi phải thẩm vấn lại hoặc trong trường hợp chấp nhận yêu cầu chứng cứ của bị cáo, người </w:t>
      </w:r>
      <w:r w:rsidR="00BC098D">
        <w:t xml:space="preserve">đã </w:t>
      </w:r>
      <w:r>
        <w:t xml:space="preserve">không có luật sư bào chữa tại thời điểm thẩm vấn đầu tiên của </w:t>
      </w:r>
      <w:r w:rsidR="00BC098D">
        <w:t>B</w:t>
      </w:r>
      <w:r>
        <w:t xml:space="preserve">ạn. </w:t>
      </w:r>
      <w:r w:rsidR="005D0729">
        <w:t>Tòa án sẽ q</w:t>
      </w:r>
      <w:r>
        <w:t xml:space="preserve">uyết định về việc có thẩm vấn </w:t>
      </w:r>
      <w:r w:rsidR="007773F8">
        <w:t>Bạn một lần nữa hay không</w:t>
      </w:r>
      <w:r>
        <w:t>.</w:t>
      </w:r>
    </w:p>
    <w:p w14:paraId="26DFA320" w14:textId="345AACFD" w:rsidR="00483CE0" w:rsidRDefault="001A534C">
      <w:pPr>
        <w:pStyle w:val="Teksttreci0"/>
      </w:pPr>
      <w:r>
        <w:t xml:space="preserve">Việc thẩm vấn được tiến hành bởi tòa án với sự tham gia của chuyên gia tâm lý trong một phòng được điều chỉnh </w:t>
      </w:r>
      <w:r w:rsidR="008626F3">
        <w:t>thích</w:t>
      </w:r>
      <w:r>
        <w:t xml:space="preserve"> hợp, thân thiện hoặc </w:t>
      </w:r>
      <w:r w:rsidR="00C706E3">
        <w:t xml:space="preserve">tại </w:t>
      </w:r>
      <w:r>
        <w:t xml:space="preserve">địa điểm khác phù hợp với nhu cầu của </w:t>
      </w:r>
      <w:r w:rsidR="00B12DC9">
        <w:t>B</w:t>
      </w:r>
      <w:r>
        <w:t xml:space="preserve">ạn. Trong quá trình thẩm vấn, có thể có mặt người giám hộ pháp lý của </w:t>
      </w:r>
      <w:r w:rsidR="00387FE0">
        <w:t>B</w:t>
      </w:r>
      <w:r>
        <w:t xml:space="preserve">ạn, người mà đang </w:t>
      </w:r>
      <w:r w:rsidR="00590A3A">
        <w:t xml:space="preserve">thường xuyên </w:t>
      </w:r>
      <w:r>
        <w:t xml:space="preserve">chăm sóc </w:t>
      </w:r>
      <w:r w:rsidR="00590A3A">
        <w:t>Bạn</w:t>
      </w:r>
      <w:r>
        <w:t xml:space="preserve">, hoặc người </w:t>
      </w:r>
      <w:r w:rsidR="00590A3A">
        <w:t xml:space="preserve">trưởng thành được Bạn </w:t>
      </w:r>
      <w:r>
        <w:t xml:space="preserve">chỉ định. Chuyên gia tâm lý tham gia vào thẩm vấn nên là người có giới tính được </w:t>
      </w:r>
      <w:r w:rsidR="00D516CD">
        <w:t>B</w:t>
      </w:r>
      <w:r>
        <w:t xml:space="preserve">ạn chỉ định. Quy tắc này không </w:t>
      </w:r>
      <w:r w:rsidR="00A73282">
        <w:t xml:space="preserve">được </w:t>
      </w:r>
      <w:r>
        <w:t xml:space="preserve">áp dụng nếu nó </w:t>
      </w:r>
      <w:r w:rsidR="006810A1">
        <w:t xml:space="preserve">sẽ </w:t>
      </w:r>
      <w:r>
        <w:t xml:space="preserve">gây cản trở </w:t>
      </w:r>
      <w:r w:rsidR="002E7B70">
        <w:t xml:space="preserve">cho </w:t>
      </w:r>
      <w:r>
        <w:t>quá trình tố tụng. Việc thẩm vấn này được ghi lại (hình ảnh và âm thanh được ghi).</w:t>
      </w:r>
    </w:p>
    <w:p w14:paraId="26DFA322" w14:textId="2AEA26C5" w:rsidR="00483CE0" w:rsidRDefault="001A534C" w:rsidP="003C04C3">
      <w:pPr>
        <w:pStyle w:val="Teksttreci0"/>
        <w:numPr>
          <w:ilvl w:val="0"/>
          <w:numId w:val="1"/>
        </w:numPr>
        <w:tabs>
          <w:tab w:val="left" w:pos="522"/>
        </w:tabs>
        <w:spacing w:after="0"/>
      </w:pPr>
      <w:r w:rsidRPr="00BA0CC9">
        <w:rPr>
          <w:b/>
          <w:bCs/>
          <w:color w:val="4472C4" w:themeColor="accent1"/>
        </w:rPr>
        <w:t xml:space="preserve">Thẩm vấn nhân chứng là </w:t>
      </w:r>
      <w:r w:rsidR="003C04C3" w:rsidRPr="00BA0CC9">
        <w:rPr>
          <w:b/>
          <w:bCs/>
          <w:color w:val="4472C4" w:themeColor="accent1"/>
        </w:rPr>
        <w:t>bị hai bởi</w:t>
      </w:r>
      <w:r w:rsidRPr="00BA0CC9">
        <w:rPr>
          <w:b/>
          <w:bCs/>
          <w:color w:val="4472C4" w:themeColor="accent1"/>
        </w:rPr>
        <w:t xml:space="preserve"> tội phạm theo </w:t>
      </w:r>
      <w:r w:rsidR="003C04C3" w:rsidRPr="00BA0CC9">
        <w:rPr>
          <w:b/>
          <w:bCs/>
          <w:color w:val="4472C4" w:themeColor="accent1"/>
        </w:rPr>
        <w:t>đ</w:t>
      </w:r>
      <w:r w:rsidRPr="00BA0CC9">
        <w:rPr>
          <w:b/>
          <w:bCs/>
          <w:color w:val="4472C4" w:themeColor="accent1"/>
        </w:rPr>
        <w:t xml:space="preserve">iều 197-199 Bộ luật Hình sự </w:t>
      </w:r>
      <w:r>
        <w:t>(</w:t>
      </w:r>
      <w:r w:rsidR="003C04C3">
        <w:t>đạo l</w:t>
      </w:r>
      <w:r>
        <w:t xml:space="preserve">uật </w:t>
      </w:r>
      <w:r w:rsidR="003C04C3">
        <w:t xml:space="preserve">ban hành </w:t>
      </w:r>
      <w:r>
        <w:t>ngày 6 tháng 6 năm 1997 – Bộ luật Hình sự, Công  báo</w:t>
      </w:r>
      <w:r w:rsidR="003C04C3">
        <w:t xml:space="preserve"> </w:t>
      </w:r>
      <w:r>
        <w:t>năm 2024, mục 17 và 1228) (Điều 185c)</w:t>
      </w:r>
    </w:p>
    <w:p w14:paraId="2A02C8AD" w14:textId="77777777" w:rsidR="003C04C3" w:rsidRDefault="003C04C3" w:rsidP="003C04C3">
      <w:pPr>
        <w:pStyle w:val="Teksttreci0"/>
        <w:tabs>
          <w:tab w:val="left" w:pos="522"/>
        </w:tabs>
        <w:spacing w:after="0"/>
      </w:pPr>
    </w:p>
    <w:p w14:paraId="5C59A524" w14:textId="77777777" w:rsidR="003C04C3" w:rsidRDefault="003C04C3" w:rsidP="003C04C3">
      <w:pPr>
        <w:pStyle w:val="Teksttreci0"/>
        <w:tabs>
          <w:tab w:val="left" w:pos="522"/>
        </w:tabs>
        <w:spacing w:after="0"/>
      </w:pPr>
    </w:p>
    <w:p w14:paraId="26DFA323" w14:textId="6A16907F" w:rsidR="00483CE0" w:rsidRDefault="001A534C">
      <w:pPr>
        <w:pStyle w:val="Teksttreci0"/>
      </w:pPr>
      <w:r>
        <w:lastRenderedPageBreak/>
        <w:t xml:space="preserve">Nếu </w:t>
      </w:r>
      <w:r w:rsidR="003C04C3">
        <w:t>B</w:t>
      </w:r>
      <w:r>
        <w:t xml:space="preserve">ạn là </w:t>
      </w:r>
      <w:r w:rsidR="003C04C3">
        <w:t xml:space="preserve">bị hại </w:t>
      </w:r>
      <w:r>
        <w:t xml:space="preserve">trong vụ án về tội hiếp dâm hoặc lạm dụng tình dục, </w:t>
      </w:r>
      <w:r w:rsidR="003C04C3">
        <w:t>B</w:t>
      </w:r>
      <w:r>
        <w:t>ạn có thể được thẩm vấn với tư cách là nhân chứng:</w:t>
      </w:r>
    </w:p>
    <w:p w14:paraId="26DFA324" w14:textId="20032AEF" w:rsidR="00483CE0" w:rsidRDefault="00F84A98">
      <w:pPr>
        <w:pStyle w:val="Teksttreci0"/>
        <w:numPr>
          <w:ilvl w:val="0"/>
          <w:numId w:val="8"/>
        </w:numPr>
        <w:tabs>
          <w:tab w:val="left" w:pos="382"/>
        </w:tabs>
        <w:ind w:left="360" w:hanging="360"/>
      </w:pPr>
      <w:r>
        <w:t xml:space="preserve">khi và </w:t>
      </w:r>
      <w:r w:rsidR="001A534C">
        <w:t xml:space="preserve">chỉ khi lời khai của </w:t>
      </w:r>
      <w:r>
        <w:t>B</w:t>
      </w:r>
      <w:r w:rsidR="001A534C">
        <w:t xml:space="preserve">ạn </w:t>
      </w:r>
      <w:r>
        <w:t xml:space="preserve">sẽ </w:t>
      </w:r>
      <w:r w:rsidR="001A534C">
        <w:t xml:space="preserve">có thể có ý nghĩa quan trọng </w:t>
      </w:r>
      <w:r w:rsidR="00B72972">
        <w:t xml:space="preserve">cho </w:t>
      </w:r>
      <w:r w:rsidR="001A534C">
        <w:t>giải quyết vụ án;</w:t>
      </w:r>
    </w:p>
    <w:p w14:paraId="26DFA325" w14:textId="1E181C7D" w:rsidR="00483CE0" w:rsidRDefault="001A534C">
      <w:pPr>
        <w:pStyle w:val="Teksttreci0"/>
        <w:numPr>
          <w:ilvl w:val="0"/>
          <w:numId w:val="8"/>
        </w:numPr>
        <w:tabs>
          <w:tab w:val="left" w:pos="392"/>
        </w:tabs>
        <w:spacing w:line="350" w:lineRule="auto"/>
        <w:ind w:left="360" w:hanging="360"/>
      </w:pPr>
      <w:r>
        <w:t xml:space="preserve">chỉ một lần. </w:t>
      </w:r>
      <w:r>
        <w:rPr>
          <w:b/>
          <w:bCs/>
        </w:rPr>
        <w:t>Có ngoại lệ đối với nguyên tắc chỉ thẩm vấn một lần:</w:t>
      </w:r>
      <w:r>
        <w:t xml:space="preserve"> khi xuất hiện những tình huống quan trọng, </w:t>
      </w:r>
      <w:r w:rsidR="0002709D">
        <w:t>mà</w:t>
      </w:r>
      <w:r w:rsidR="00AE02BE">
        <w:t xml:space="preserve"> việc</w:t>
      </w:r>
      <w:r>
        <w:t xml:space="preserve"> </w:t>
      </w:r>
      <w:r w:rsidR="00017DA7">
        <w:t xml:space="preserve">làm rõ </w:t>
      </w:r>
      <w:r w:rsidR="0002709D">
        <w:t xml:space="preserve">chúng </w:t>
      </w:r>
      <w:r>
        <w:t xml:space="preserve">đòi hỏi phải thẩm vấn lại, hoặc trong trường hợp chấp nhận yêu cầu chứng cứ của bị cáo, người </w:t>
      </w:r>
      <w:r w:rsidR="002B63B0">
        <w:t xml:space="preserve">đã </w:t>
      </w:r>
      <w:r>
        <w:t xml:space="preserve">không có luật sư bào chữa tại thời điểm thẩm vấn đầu tiên của bạn. Quyết định về việc có thẩm vấn </w:t>
      </w:r>
      <w:r w:rsidR="002B63B0">
        <w:t>B</w:t>
      </w:r>
      <w:r>
        <w:t xml:space="preserve">ạn </w:t>
      </w:r>
      <w:r w:rsidR="002B63B0">
        <w:t xml:space="preserve">một lần nưa hay không </w:t>
      </w:r>
      <w:r>
        <w:t>sẽ do tòa án đưa ra.</w:t>
      </w:r>
    </w:p>
    <w:p w14:paraId="26DFA326" w14:textId="6EFDAF30" w:rsidR="00483CE0" w:rsidRDefault="00F95699">
      <w:pPr>
        <w:pStyle w:val="Teksttreci0"/>
        <w:spacing w:after="0"/>
      </w:pPr>
      <w:r>
        <w:t>T</w:t>
      </w:r>
      <w:r w:rsidR="00E22C64">
        <w:t xml:space="preserve">òa án tiến hành </w:t>
      </w:r>
      <w:r w:rsidR="001A534C">
        <w:t xml:space="preserve">thẩm vấn với sự tham gia của chuyên gia tâm lý </w:t>
      </w:r>
    </w:p>
    <w:p w14:paraId="26DFA327" w14:textId="497CE143" w:rsidR="00483CE0" w:rsidRDefault="001A534C">
      <w:pPr>
        <w:pStyle w:val="Teksttreci0"/>
      </w:pPr>
      <w:r>
        <w:t xml:space="preserve">trong một phòng được điều chỉnh phù hợp, thân thiện. Bạn có thể nộp đơn yêu cầu để chuyên gia tâm lý tham gia thẩm vấn là người có giới tính do bạn chỉ định. Quy tắc này không áp dụng nếu nó </w:t>
      </w:r>
      <w:r w:rsidR="002B63B0">
        <w:t>sẽ</w:t>
      </w:r>
      <w:r w:rsidR="006810A1">
        <w:t xml:space="preserve"> </w:t>
      </w:r>
      <w:r>
        <w:t xml:space="preserve">gây cản trở </w:t>
      </w:r>
      <w:r w:rsidR="002B63B0">
        <w:t xml:space="preserve">cho </w:t>
      </w:r>
      <w:r>
        <w:t>quá trình tố tụng.</w:t>
      </w:r>
      <w:r>
        <w:br/>
        <w:t>Việc thẩm vấn này được ghi lại (hình ảnh và âm thanh được ghi).</w:t>
      </w:r>
    </w:p>
    <w:p w14:paraId="26DFA328" w14:textId="77777777" w:rsidR="00483CE0" w:rsidRDefault="001A534C">
      <w:pPr>
        <w:pStyle w:val="Nagwek20"/>
        <w:keepNext/>
        <w:keepLines/>
        <w:numPr>
          <w:ilvl w:val="0"/>
          <w:numId w:val="1"/>
        </w:numPr>
        <w:tabs>
          <w:tab w:val="left" w:pos="536"/>
        </w:tabs>
        <w:spacing w:line="360" w:lineRule="auto"/>
      </w:pPr>
      <w:bookmarkStart w:id="13" w:name="bookmark27"/>
      <w:r>
        <w:t>Quyền và nghĩa vụ trong quá trình thẩm vấn liên quan đến thông tin được bảo mật</w:t>
      </w:r>
      <w:bookmarkEnd w:id="13"/>
    </w:p>
    <w:p w14:paraId="26DFA329" w14:textId="2FAD2826" w:rsidR="00483CE0" w:rsidRDefault="001A534C">
      <w:pPr>
        <w:pStyle w:val="Teksttreci0"/>
      </w:pPr>
      <w:r>
        <w:t xml:space="preserve">Nếu việc thẩm vấn liên quan đến các thông </w:t>
      </w:r>
      <w:r w:rsidR="00554532">
        <w:t>tin,</w:t>
      </w:r>
      <w:r>
        <w:t xml:space="preserve"> mà </w:t>
      </w:r>
      <w:r w:rsidR="00554532">
        <w:t>B</w:t>
      </w:r>
      <w:r>
        <w:t xml:space="preserve">ạn sở </w:t>
      </w:r>
      <w:r w:rsidR="00554532">
        <w:t>hữu,</w:t>
      </w:r>
      <w:r>
        <w:t xml:space="preserve"> thuộc </w:t>
      </w:r>
      <w:r w:rsidR="00554532">
        <w:t>diện</w:t>
      </w:r>
      <w:r>
        <w:t xml:space="preserve"> bí mật hoặc tuyệt mật, </w:t>
      </w:r>
      <w:r w:rsidR="00554532">
        <w:t>B</w:t>
      </w:r>
      <w:r>
        <w:t xml:space="preserve">ạn chỉ có thể đưa ra lời khai sau khi được cấp trên của </w:t>
      </w:r>
      <w:r w:rsidR="006460E1">
        <w:t>Bạn,</w:t>
      </w:r>
      <w:r w:rsidR="00554532">
        <w:t xml:space="preserve"> </w:t>
      </w:r>
      <w:r>
        <w:t>người có thẩm quyền</w:t>
      </w:r>
      <w:r w:rsidR="00571CC9">
        <w:t xml:space="preserve"> trong việc đó,</w:t>
      </w:r>
      <w:r w:rsidR="00554532">
        <w:t xml:space="preserve"> </w:t>
      </w:r>
      <w:r w:rsidR="00DE2E83">
        <w:t xml:space="preserve">giải thoát Bạn khỏi </w:t>
      </w:r>
      <w:r>
        <w:t xml:space="preserve">nghĩa vụ </w:t>
      </w:r>
      <w:r w:rsidR="00DE2E83">
        <w:t xml:space="preserve">bảo </w:t>
      </w:r>
      <w:r>
        <w:t>mật (Điều 179 § 1).</w:t>
      </w:r>
    </w:p>
    <w:p w14:paraId="26DFA32A" w14:textId="34DE6A86" w:rsidR="00483CE0" w:rsidRDefault="001A534C">
      <w:pPr>
        <w:pStyle w:val="Teksttreci0"/>
        <w:spacing w:after="80"/>
      </w:pPr>
      <w:r>
        <w:t xml:space="preserve">Nếu việc thẩm vấn liên quan đến các thông </w:t>
      </w:r>
      <w:r w:rsidR="00554532">
        <w:t>tin,</w:t>
      </w:r>
      <w:r>
        <w:t xml:space="preserve"> mà bạn sở </w:t>
      </w:r>
      <w:r w:rsidR="00554532">
        <w:t xml:space="preserve">hữu, </w:t>
      </w:r>
      <w:r>
        <w:t xml:space="preserve">thuộc </w:t>
      </w:r>
      <w:r w:rsidR="00554532">
        <w:t>diện</w:t>
      </w:r>
      <w:r>
        <w:t xml:space="preserve"> </w:t>
      </w:r>
      <w:r w:rsidR="00BE0219">
        <w:t>có giá trị cao</w:t>
      </w:r>
      <w:r>
        <w:t xml:space="preserve">, </w:t>
      </w:r>
      <w:r w:rsidR="00BE0219">
        <w:t xml:space="preserve">bí </w:t>
      </w:r>
      <w:r>
        <w:t xml:space="preserve">mật hoặc </w:t>
      </w:r>
      <w:r w:rsidR="002E68BA">
        <w:t xml:space="preserve">thuộc diện </w:t>
      </w:r>
      <w:r w:rsidR="00326E9B">
        <w:t xml:space="preserve">bí mật nghề </w:t>
      </w:r>
      <w:r w:rsidR="002E774E">
        <w:t xml:space="preserve">nghiệp, Bạn có thể </w:t>
      </w:r>
      <w:r>
        <w:t xml:space="preserve">từ chối khai báo, trừ khi tòa án hoặc công tố viên </w:t>
      </w:r>
      <w:r w:rsidR="002E774E">
        <w:t>giải thoát B</w:t>
      </w:r>
      <w:r>
        <w:t xml:space="preserve">ạn khỏi nghĩa vụ </w:t>
      </w:r>
      <w:r w:rsidR="002E774E">
        <w:t xml:space="preserve">bảo </w:t>
      </w:r>
      <w:r>
        <w:t>mật (Điều 180 § 1).</w:t>
      </w:r>
    </w:p>
    <w:p w14:paraId="73A2BE51" w14:textId="52A9C4A1" w:rsidR="00AF38A0" w:rsidRDefault="001A534C" w:rsidP="00AF38A0">
      <w:pPr>
        <w:pStyle w:val="Teksttreci0"/>
        <w:spacing w:after="0" w:line="350" w:lineRule="auto"/>
      </w:pPr>
      <w:r>
        <w:t xml:space="preserve">Nếu việc thẩm vấn liên quan đến các thông </w:t>
      </w:r>
      <w:r w:rsidR="000A7AFD">
        <w:t>tin,</w:t>
      </w:r>
      <w:r>
        <w:t xml:space="preserve"> mà bạn sở </w:t>
      </w:r>
      <w:r w:rsidR="000A7AFD">
        <w:t>hữu,</w:t>
      </w:r>
      <w:r>
        <w:t xml:space="preserve"> </w:t>
      </w:r>
      <w:r w:rsidR="00BA4417">
        <w:t xml:space="preserve">thuộc </w:t>
      </w:r>
      <w:r w:rsidR="00BA4417">
        <w:lastRenderedPageBreak/>
        <w:t xml:space="preserve">diện </w:t>
      </w:r>
      <w:r>
        <w:t xml:space="preserve">bí mật công chứng, luật sư, cố vấn pháp lý, tư vấn thuế, y tế, báo chí, thống kê hoặc bí mật của </w:t>
      </w:r>
      <w:r w:rsidR="008146D0">
        <w:t>Văn phòng Tổng Chưởng lý</w:t>
      </w:r>
      <w:r>
        <w:t xml:space="preserve">, </w:t>
      </w:r>
      <w:r w:rsidR="008146D0">
        <w:t>B</w:t>
      </w:r>
      <w:r>
        <w:t xml:space="preserve">ạn có thể được thẩm </w:t>
      </w:r>
      <w:r w:rsidR="006269F6">
        <w:t>vấn</w:t>
      </w:r>
      <w:r>
        <w:t xml:space="preserve"> khi</w:t>
      </w:r>
      <w:r w:rsidR="00AF38A0">
        <w:t xml:space="preserve"> và chỉ khi</w:t>
      </w:r>
      <w:r>
        <w:t>:</w:t>
      </w:r>
      <w:r>
        <w:br/>
        <w:t xml:space="preserve">1) </w:t>
      </w:r>
      <w:r w:rsidR="00AF38A0">
        <w:t>đ</w:t>
      </w:r>
      <w:r>
        <w:t xml:space="preserve">iều này cần thiết cho lợi ích của </w:t>
      </w:r>
      <w:r w:rsidR="00AF38A0">
        <w:t>cơ quan tư pháp;</w:t>
      </w:r>
      <w:r>
        <w:t xml:space="preserve"> </w:t>
      </w:r>
    </w:p>
    <w:p w14:paraId="26DFA32C" w14:textId="120B282F" w:rsidR="00483CE0" w:rsidRDefault="00AF38A0" w:rsidP="00AF38A0">
      <w:pPr>
        <w:pStyle w:val="Teksttreci0"/>
        <w:spacing w:after="0" w:line="350" w:lineRule="auto"/>
      </w:pPr>
      <w:r>
        <w:t xml:space="preserve">2) </w:t>
      </w:r>
      <w:r w:rsidR="007C6C4D">
        <w:t>l</w:t>
      </w:r>
      <w:r w:rsidR="001A534C">
        <w:t xml:space="preserve">ời khai của </w:t>
      </w:r>
      <w:r>
        <w:t>B</w:t>
      </w:r>
      <w:r w:rsidR="001A534C">
        <w:t xml:space="preserve">ạn là bằng chứng duy </w:t>
      </w:r>
      <w:r w:rsidR="00DB456D">
        <w:t xml:space="preserve">nhất, mà </w:t>
      </w:r>
      <w:r w:rsidR="006269F6">
        <w:t xml:space="preserve">dựa </w:t>
      </w:r>
      <w:r w:rsidR="00DB456D">
        <w:t xml:space="preserve">vào nó có thể </w:t>
      </w:r>
      <w:r w:rsidR="008A1150">
        <w:t xml:space="preserve">xác định </w:t>
      </w:r>
      <w:r w:rsidR="007C6C4D">
        <w:t>những</w:t>
      </w:r>
      <w:r w:rsidR="008A1150">
        <w:t xml:space="preserve"> tình tiết quan trong </w:t>
      </w:r>
      <w:r w:rsidR="007C6C4D">
        <w:t xml:space="preserve">cho vụ án. </w:t>
      </w:r>
    </w:p>
    <w:p w14:paraId="26DFA32D" w14:textId="77777777" w:rsidR="00483CE0" w:rsidRDefault="001A534C">
      <w:pPr>
        <w:pStyle w:val="Teksttreci0"/>
        <w:spacing w:after="220" w:line="350" w:lineRule="auto"/>
      </w:pPr>
      <w:r>
        <w:t>Quyết định cho phép thẩm vấn do tòa án đưa ra (Điều 180 § 2).</w:t>
      </w:r>
    </w:p>
    <w:p w14:paraId="26DFA32E" w14:textId="5305F948" w:rsidR="00483CE0" w:rsidRDefault="001A534C">
      <w:pPr>
        <w:pStyle w:val="Teksttreci0"/>
        <w:spacing w:after="280" w:line="350" w:lineRule="auto"/>
      </w:pPr>
      <w:r>
        <w:t xml:space="preserve">Nếu </w:t>
      </w:r>
      <w:r w:rsidR="00A53C75">
        <w:t>B</w:t>
      </w:r>
      <w:r>
        <w:t xml:space="preserve">ạn là nhà báo, </w:t>
      </w:r>
      <w:r w:rsidR="00A53C75">
        <w:t>B</w:t>
      </w:r>
      <w:r>
        <w:t xml:space="preserve">ạn không thể được miễn trừ nghĩa vụ </w:t>
      </w:r>
      <w:r w:rsidR="00A53C75">
        <w:t xml:space="preserve">bảo </w:t>
      </w:r>
      <w:r>
        <w:t xml:space="preserve">mật liên quan đến dữ </w:t>
      </w:r>
      <w:r w:rsidR="00CC2C13">
        <w:t>liệu</w:t>
      </w:r>
      <w:r>
        <w:t xml:space="preserve"> có thể dẫn đến việc tiết lộ tác giả của </w:t>
      </w:r>
      <w:r w:rsidR="00A53C75">
        <w:t xml:space="preserve">tài liệu </w:t>
      </w:r>
      <w:r>
        <w:t xml:space="preserve">báo chí, thư gửi tòa soạn hoặc tài liệu tương tự khác, hoặc xác định danh tính những người đã yêu cầu giữ bí mật thông tin của họ. Quy tắc này không áp dụng khi liên quan đến các tội </w:t>
      </w:r>
      <w:r w:rsidR="00740F52">
        <w:t>phạm,</w:t>
      </w:r>
      <w:r>
        <w:t xml:space="preserve"> mà báo </w:t>
      </w:r>
      <w:r w:rsidR="00C70614">
        <w:t xml:space="preserve">cáo </w:t>
      </w:r>
      <w:r w:rsidR="0055443F">
        <w:t xml:space="preserve">về chúng </w:t>
      </w:r>
      <w:r w:rsidR="00190F2A">
        <w:t xml:space="preserve">là nghĩa vụ </w:t>
      </w:r>
      <w:r>
        <w:t>bắt buộc (Điều 180 § 3 và 4). Các tội phạm này được liệt kê trong Điều 240 § 1 Bộ luật Hình sự (ví dụ: giết người, tước đoạt tự do, tội phạm có tính chất khủng bố).</w:t>
      </w:r>
    </w:p>
    <w:p w14:paraId="26DFA32F" w14:textId="378CB3EE" w:rsidR="00483CE0" w:rsidRDefault="001A534C">
      <w:pPr>
        <w:pStyle w:val="Teksttreci0"/>
        <w:pBdr>
          <w:top w:val="single" w:sz="4" w:space="0" w:color="auto"/>
          <w:left w:val="single" w:sz="4" w:space="0" w:color="auto"/>
          <w:bottom w:val="single" w:sz="4" w:space="0" w:color="auto"/>
          <w:right w:val="single" w:sz="4" w:space="0" w:color="auto"/>
        </w:pBdr>
        <w:spacing w:after="220"/>
      </w:pPr>
      <w:r>
        <w:t xml:space="preserve">Nếu </w:t>
      </w:r>
      <w:r w:rsidR="00642668">
        <w:t>B</w:t>
      </w:r>
      <w:r>
        <w:t xml:space="preserve">ạn là người đã được </w:t>
      </w:r>
      <w:r w:rsidR="00642668">
        <w:t xml:space="preserve">giải thoát </w:t>
      </w:r>
      <w:r>
        <w:t xml:space="preserve">khỏi nghĩa vụ </w:t>
      </w:r>
      <w:r w:rsidR="00642668">
        <w:t xml:space="preserve">bảo </w:t>
      </w:r>
      <w:r>
        <w:t xml:space="preserve">mật, tòa án sẽ thẩm vấn </w:t>
      </w:r>
      <w:r w:rsidR="00642668">
        <w:t>B</w:t>
      </w:r>
      <w:r>
        <w:t xml:space="preserve">ạn trong phiên tòa không công khai. Quy tắc này không áp dụng cho người được </w:t>
      </w:r>
      <w:r w:rsidR="00642668">
        <w:t xml:space="preserve">giải thoát </w:t>
      </w:r>
      <w:r>
        <w:t xml:space="preserve">khỏi bí mật y tế hoặc y </w:t>
      </w:r>
      <w:r w:rsidR="00C70614">
        <w:t>học</w:t>
      </w:r>
      <w:r w:rsidR="00642668">
        <w:t xml:space="preserve"> </w:t>
      </w:r>
      <w:r w:rsidR="00C6318C">
        <w:t>–</w:t>
      </w:r>
      <w:r w:rsidR="00642668">
        <w:t xml:space="preserve"> </w:t>
      </w:r>
      <w:r w:rsidR="00C6318C">
        <w:t>phải có</w:t>
      </w:r>
      <w:r>
        <w:t xml:space="preserve"> sự đồng ý của bệnh nhân hoặc </w:t>
      </w:r>
      <w:r w:rsidR="00C6318C">
        <w:t xml:space="preserve">của </w:t>
      </w:r>
      <w:r>
        <w:t xml:space="preserve">chủ thể có thẩm quyền khác (Điều 181). </w:t>
      </w:r>
      <w:r w:rsidR="00DC12D1">
        <w:t xml:space="preserve">Khi đó </w:t>
      </w:r>
      <w:r>
        <w:t>phiên tòa sẽ được công khai.</w:t>
      </w:r>
    </w:p>
    <w:p w14:paraId="26DFA330" w14:textId="77777777" w:rsidR="00483CE0" w:rsidRDefault="001A534C">
      <w:pPr>
        <w:pStyle w:val="Nagwek20"/>
        <w:keepNext/>
        <w:keepLines/>
        <w:numPr>
          <w:ilvl w:val="0"/>
          <w:numId w:val="1"/>
        </w:numPr>
        <w:tabs>
          <w:tab w:val="left" w:pos="522"/>
        </w:tabs>
        <w:spacing w:after="380" w:line="240" w:lineRule="auto"/>
      </w:pPr>
      <w:bookmarkStart w:id="14" w:name="bookmark29"/>
      <w:r>
        <w:t>Cấm thẩm vấn</w:t>
      </w:r>
      <w:bookmarkEnd w:id="14"/>
    </w:p>
    <w:p w14:paraId="26DFA331" w14:textId="20BF2868" w:rsidR="00483CE0" w:rsidRDefault="001A534C">
      <w:pPr>
        <w:pStyle w:val="Teksttreci0"/>
        <w:spacing w:after="220" w:line="350" w:lineRule="auto"/>
      </w:pPr>
      <w:r>
        <w:t xml:space="preserve">Bạn không thể bị thẩm </w:t>
      </w:r>
      <w:r w:rsidR="00F53EAE">
        <w:t>vấn,</w:t>
      </w:r>
      <w:r>
        <w:t xml:space="preserve"> nếu </w:t>
      </w:r>
      <w:r w:rsidR="00F53EAE">
        <w:t>B</w:t>
      </w:r>
      <w:r>
        <w:t>ạn là:</w:t>
      </w:r>
    </w:p>
    <w:p w14:paraId="26DFA332" w14:textId="514FA385" w:rsidR="00483CE0" w:rsidRDefault="00F53EAE">
      <w:pPr>
        <w:pStyle w:val="Teksttreci0"/>
        <w:numPr>
          <w:ilvl w:val="0"/>
          <w:numId w:val="10"/>
        </w:numPr>
        <w:tabs>
          <w:tab w:val="left" w:pos="387"/>
        </w:tabs>
        <w:spacing w:after="0" w:line="350" w:lineRule="auto"/>
        <w:ind w:left="380" w:hanging="380"/>
      </w:pPr>
      <w:r>
        <w:t>n</w:t>
      </w:r>
      <w:r w:rsidR="001A534C">
        <w:t xml:space="preserve">gười bào chữa </w:t>
      </w:r>
      <w:r>
        <w:t xml:space="preserve">của </w:t>
      </w:r>
      <w:r w:rsidR="005E141A">
        <w:t>nghi can</w:t>
      </w:r>
      <w:r w:rsidR="00DC12D1">
        <w:t>/</w:t>
      </w:r>
      <w:r w:rsidR="001A534C">
        <w:t xml:space="preserve">bị cáo hoặc luật sư hoặc cố vấn pháp </w:t>
      </w:r>
      <w:r w:rsidR="00A72F80">
        <w:t>lý, mà</w:t>
      </w:r>
      <w:r w:rsidR="001A534C">
        <w:t xml:space="preserve"> đã cung cấp tư vấn pháp lý cho người bị </w:t>
      </w:r>
      <w:r w:rsidR="002263D2">
        <w:t>bắt</w:t>
      </w:r>
      <w:r w:rsidR="001A534C">
        <w:t xml:space="preserve"> giữ. </w:t>
      </w:r>
      <w:r w:rsidR="002263D2">
        <w:t>C</w:t>
      </w:r>
      <w:r w:rsidR="001A534C">
        <w:t xml:space="preserve">ấm thẩm vấn </w:t>
      </w:r>
      <w:r w:rsidR="002263D2">
        <w:t xml:space="preserve">liên quan đến </w:t>
      </w:r>
      <w:r w:rsidR="001A534C">
        <w:t xml:space="preserve">các sự </w:t>
      </w:r>
      <w:r w:rsidR="002263D2">
        <w:t>kiện thực tế,</w:t>
      </w:r>
      <w:r w:rsidR="001A534C">
        <w:t xml:space="preserve"> mà </w:t>
      </w:r>
      <w:r w:rsidR="002263D2">
        <w:t>B</w:t>
      </w:r>
      <w:r w:rsidR="001A534C">
        <w:t xml:space="preserve">ạn đã </w:t>
      </w:r>
      <w:r w:rsidR="002263D2">
        <w:t xml:space="preserve">được </w:t>
      </w:r>
      <w:r w:rsidR="001A534C">
        <w:t>biết khi cung cấp tư vấn pháp lý hoặc xử lý vụ việc (Điều 178 điểm 1);</w:t>
      </w:r>
    </w:p>
    <w:p w14:paraId="26DFA333" w14:textId="715986D9" w:rsidR="00483CE0" w:rsidRDefault="002263D2">
      <w:pPr>
        <w:pStyle w:val="Teksttreci0"/>
        <w:numPr>
          <w:ilvl w:val="0"/>
          <w:numId w:val="10"/>
        </w:numPr>
        <w:tabs>
          <w:tab w:val="left" w:pos="397"/>
        </w:tabs>
        <w:spacing w:after="0" w:line="350" w:lineRule="auto"/>
        <w:ind w:left="380" w:hanging="380"/>
      </w:pPr>
      <w:r>
        <w:t>g</w:t>
      </w:r>
      <w:r w:rsidR="001A534C">
        <w:t xml:space="preserve">iáo sĩ. </w:t>
      </w:r>
      <w:r>
        <w:t>C</w:t>
      </w:r>
      <w:r w:rsidR="001A534C">
        <w:t xml:space="preserve">ấm thẩm vấn </w:t>
      </w:r>
      <w:r>
        <w:t xml:space="preserve">liên quan đến </w:t>
      </w:r>
      <w:r w:rsidR="002D62E3">
        <w:t>các</w:t>
      </w:r>
      <w:r>
        <w:t xml:space="preserve"> </w:t>
      </w:r>
      <w:r w:rsidR="001A534C">
        <w:t>sự kiện</w:t>
      </w:r>
      <w:r w:rsidR="002D62E3">
        <w:t xml:space="preserve"> thực tế,</w:t>
      </w:r>
      <w:r w:rsidR="001A534C">
        <w:t xml:space="preserve"> mà </w:t>
      </w:r>
      <w:r w:rsidR="002D62E3">
        <w:t>B</w:t>
      </w:r>
      <w:r w:rsidR="001A534C">
        <w:t xml:space="preserve">ạn đã </w:t>
      </w:r>
      <w:r w:rsidR="002D62E3">
        <w:lastRenderedPageBreak/>
        <w:t xml:space="preserve">được </w:t>
      </w:r>
      <w:r w:rsidR="001A534C">
        <w:t>biết trong khi nghe xưng tội (Điều 178 điểm 2);</w:t>
      </w:r>
    </w:p>
    <w:p w14:paraId="26DFA334" w14:textId="71594443" w:rsidR="00483CE0" w:rsidRDefault="002D62E3">
      <w:pPr>
        <w:pStyle w:val="Teksttreci0"/>
        <w:numPr>
          <w:ilvl w:val="0"/>
          <w:numId w:val="10"/>
        </w:numPr>
        <w:tabs>
          <w:tab w:val="left" w:pos="397"/>
        </w:tabs>
        <w:spacing w:after="220" w:line="350" w:lineRule="auto"/>
        <w:ind w:left="380" w:hanging="380"/>
      </w:pPr>
      <w:r>
        <w:t>h</w:t>
      </w:r>
      <w:r w:rsidR="001A534C">
        <w:t xml:space="preserve">òa giải viên. </w:t>
      </w:r>
      <w:r>
        <w:t>C</w:t>
      </w:r>
      <w:r w:rsidR="001A534C">
        <w:t xml:space="preserve">ấm thẩm vấn </w:t>
      </w:r>
      <w:r>
        <w:t xml:space="preserve">liên quan đến </w:t>
      </w:r>
      <w:r w:rsidR="001A534C">
        <w:t>các sự kiện</w:t>
      </w:r>
      <w:r>
        <w:t xml:space="preserve"> thực tế,</w:t>
      </w:r>
      <w:r w:rsidR="001A534C">
        <w:t xml:space="preserve"> mà </w:t>
      </w:r>
      <w:r>
        <w:t>B</w:t>
      </w:r>
      <w:r w:rsidR="001A534C">
        <w:t xml:space="preserve">ạn đã </w:t>
      </w:r>
      <w:r>
        <w:t xml:space="preserve">được </w:t>
      </w:r>
      <w:r w:rsidR="001A534C">
        <w:t xml:space="preserve">biết từ bị cáo hoặc bị hại trong quá trình tiến hành hòa giải. </w:t>
      </w:r>
      <w:r>
        <w:t>C</w:t>
      </w:r>
      <w:r w:rsidR="001A534C">
        <w:t xml:space="preserve">ấm thẩm vấn không áp dụng cho thông tin về các tội phạm mà việc báo </w:t>
      </w:r>
      <w:r w:rsidR="0020451A">
        <w:t xml:space="preserve">cáo </w:t>
      </w:r>
      <w:r w:rsidR="00F00B79">
        <w:t xml:space="preserve">về chúng </w:t>
      </w:r>
      <w:r w:rsidR="001A534C">
        <w:t>là bắt buộc (Điều 178a). Các tội phạm này được liệt kê trong Điều 240 § 1 Bộ luật Hình sự (ví dụ: giết người, tước đoạt tự do, tội phạm có tính chất khủng bố).</w:t>
      </w:r>
    </w:p>
    <w:p w14:paraId="26DFA335" w14:textId="77777777" w:rsidR="00483CE0" w:rsidRDefault="001A534C">
      <w:pPr>
        <w:pStyle w:val="Nagwek20"/>
        <w:keepNext/>
        <w:keepLines/>
        <w:numPr>
          <w:ilvl w:val="0"/>
          <w:numId w:val="1"/>
        </w:numPr>
        <w:tabs>
          <w:tab w:val="left" w:pos="522"/>
        </w:tabs>
        <w:spacing w:after="220" w:line="350" w:lineRule="auto"/>
      </w:pPr>
      <w:bookmarkStart w:id="15" w:name="bookmark31"/>
      <w:r>
        <w:t>Quyền được bảo vệ</w:t>
      </w:r>
      <w:bookmarkEnd w:id="15"/>
    </w:p>
    <w:p w14:paraId="26DFA336" w14:textId="09FB751A" w:rsidR="00483CE0" w:rsidRDefault="001A534C">
      <w:pPr>
        <w:pStyle w:val="Teksttreci0"/>
        <w:spacing w:after="220" w:line="348" w:lineRule="auto"/>
      </w:pPr>
      <w:r>
        <w:t xml:space="preserve">Nếu có mối đe dọa đến tính mạng hoặc sức khỏe của </w:t>
      </w:r>
      <w:r w:rsidR="00F00B79">
        <w:t>B</w:t>
      </w:r>
      <w:r>
        <w:t xml:space="preserve">ạn hoặc của người thân của </w:t>
      </w:r>
      <w:r w:rsidR="00F00B79">
        <w:t>B</w:t>
      </w:r>
      <w:r>
        <w:t xml:space="preserve">ạn, </w:t>
      </w:r>
      <w:r w:rsidR="00F00B79">
        <w:t>B</w:t>
      </w:r>
      <w:r>
        <w:t xml:space="preserve">ạn có thể nhận được sự bảo vệ của Cảnh sát trong thời gian thực hiện thủ tục thuộc vụ án, mà </w:t>
      </w:r>
      <w:r w:rsidR="00F00B79">
        <w:t>B</w:t>
      </w:r>
      <w:r>
        <w:t>ạn được triệu tập.</w:t>
      </w:r>
    </w:p>
    <w:p w14:paraId="26DFA337" w14:textId="2BDF762C" w:rsidR="00483CE0" w:rsidRDefault="001A534C">
      <w:pPr>
        <w:pStyle w:val="Teksttreci0"/>
        <w:spacing w:after="220" w:line="348" w:lineRule="auto"/>
      </w:pPr>
      <w:r>
        <w:t xml:space="preserve">Nếu </w:t>
      </w:r>
      <w:r w:rsidR="006D5E45">
        <w:t xml:space="preserve">sự đe dọa ở </w:t>
      </w:r>
      <w:r>
        <w:t xml:space="preserve">mức độ cao, </w:t>
      </w:r>
      <w:r w:rsidR="00E00FDB">
        <w:t>B</w:t>
      </w:r>
      <w:r>
        <w:t xml:space="preserve">ạn và người thân của </w:t>
      </w:r>
      <w:r w:rsidR="00E00FDB">
        <w:t>B</w:t>
      </w:r>
      <w:r>
        <w:t xml:space="preserve">ạn có thể nhận được sự bảo vệ cá nhân hoặc </w:t>
      </w:r>
      <w:r w:rsidR="00E00FDB">
        <w:t xml:space="preserve">sự </w:t>
      </w:r>
      <w:r>
        <w:t>hỗ trợ trong việc thay đổi nơi cư trú.</w:t>
      </w:r>
    </w:p>
    <w:p w14:paraId="26DFA338" w14:textId="48BAD644" w:rsidR="00483CE0" w:rsidRDefault="001A534C">
      <w:pPr>
        <w:pStyle w:val="Teksttreci0"/>
        <w:spacing w:after="220"/>
      </w:pPr>
      <w:r>
        <w:t xml:space="preserve">Để nhận được sự bảo vệ, </w:t>
      </w:r>
      <w:r w:rsidR="00E00FDB">
        <w:t>B</w:t>
      </w:r>
      <w:r>
        <w:t xml:space="preserve">ạn cần phải gửi đơn yêu cầu đến Chỉ huy Cảnh sát </w:t>
      </w:r>
      <w:r w:rsidR="00E00FDB">
        <w:t>t</w:t>
      </w:r>
      <w:r>
        <w:t>ỉnh (hoặc Chỉ huy Cảnh sát Thủ đô).</w:t>
      </w:r>
    </w:p>
    <w:p w14:paraId="26DFA339" w14:textId="42BABCC7" w:rsidR="00483CE0" w:rsidRDefault="001A534C">
      <w:pPr>
        <w:pStyle w:val="Teksttreci0"/>
        <w:pBdr>
          <w:top w:val="single" w:sz="4" w:space="0" w:color="auto"/>
          <w:left w:val="single" w:sz="4" w:space="0" w:color="auto"/>
          <w:bottom w:val="single" w:sz="4" w:space="0" w:color="auto"/>
          <w:right w:val="single" w:sz="4" w:space="0" w:color="auto"/>
        </w:pBdr>
        <w:spacing w:after="220" w:line="350" w:lineRule="auto"/>
      </w:pPr>
      <w:r>
        <w:t>LƯU Ý: Đơn được nộp thông qua cơ quan tiến hành tố tụng hoặc tòa án (Điều 1-17 của Luật ngày 28 tháng 11 năm 2014 về bảo vệ và trợ giúp cho bị hại và nhân chứng, Công báo năm 2015, mục 21 và năm 2024, mục 1228).</w:t>
      </w:r>
    </w:p>
    <w:p w14:paraId="26DFA33A" w14:textId="1B125497" w:rsidR="00483CE0" w:rsidRDefault="001A534C">
      <w:pPr>
        <w:pStyle w:val="Teksttreci0"/>
        <w:pBdr>
          <w:top w:val="single" w:sz="4" w:space="0" w:color="auto"/>
          <w:left w:val="single" w:sz="4" w:space="0" w:color="auto"/>
          <w:bottom w:val="single" w:sz="4" w:space="0" w:color="auto"/>
          <w:right w:val="single" w:sz="4" w:space="0" w:color="auto"/>
        </w:pBdr>
        <w:spacing w:after="460" w:line="350" w:lineRule="auto"/>
      </w:pPr>
      <w:r>
        <w:t xml:space="preserve">Điều này có nghĩa là trong đơn (văn bản) </w:t>
      </w:r>
      <w:r w:rsidR="00E00FDB">
        <w:t>B</w:t>
      </w:r>
      <w:r>
        <w:t>ạn chỉ định hai đơn vị nhận:</w:t>
      </w:r>
      <w:r>
        <w:br/>
        <w:t>1) cơ quan tiến hành tố tụng chuẩn bị hoặc tòa án, và</w:t>
      </w:r>
      <w:r>
        <w:br/>
        <w:t xml:space="preserve">2) Chỉ huy Cảnh sát </w:t>
      </w:r>
      <w:r w:rsidR="00E00FDB">
        <w:t>t</w:t>
      </w:r>
      <w:r>
        <w:t>ỉnh (Chỉ huy Cảnh sát Thủ đô).</w:t>
      </w:r>
    </w:p>
    <w:p w14:paraId="66D0824B" w14:textId="68235F2B" w:rsidR="008F141D" w:rsidRDefault="001A534C" w:rsidP="001A534C">
      <w:pPr>
        <w:pStyle w:val="Teksttreci0"/>
        <w:pBdr>
          <w:top w:val="single" w:sz="4" w:space="0" w:color="auto"/>
          <w:left w:val="single" w:sz="4" w:space="0" w:color="auto"/>
          <w:bottom w:val="single" w:sz="4" w:space="0" w:color="auto"/>
          <w:right w:val="single" w:sz="4" w:space="0" w:color="auto"/>
        </w:pBdr>
        <w:spacing w:after="220"/>
      </w:pPr>
      <w:r>
        <w:rPr>
          <w:b/>
          <w:bCs/>
        </w:rPr>
        <w:t>Chỉ huy Cảnh sát Tỉnh (Thủ đô)</w:t>
      </w:r>
      <w:r w:rsidR="008E08F7">
        <w:t xml:space="preserve"> </w:t>
      </w:r>
      <w:r w:rsidRPr="008E08F7">
        <w:rPr>
          <w:i/>
          <w:iCs/>
        </w:rPr>
        <w:t xml:space="preserve">(tại đây cần ghi tên chỉ huy </w:t>
      </w:r>
      <w:r w:rsidR="008E08F7">
        <w:rPr>
          <w:i/>
          <w:iCs/>
        </w:rPr>
        <w:t>hữu quan</w:t>
      </w:r>
      <w:r w:rsidRPr="008E08F7">
        <w:rPr>
          <w:i/>
          <w:iCs/>
        </w:rPr>
        <w:t>)</w:t>
      </w:r>
    </w:p>
    <w:p w14:paraId="14962CFF" w14:textId="6048E044" w:rsidR="008F141D" w:rsidRDefault="001A534C" w:rsidP="001A534C">
      <w:pPr>
        <w:pStyle w:val="Teksttreci0"/>
        <w:pBdr>
          <w:top w:val="single" w:sz="4" w:space="0" w:color="auto"/>
          <w:left w:val="single" w:sz="4" w:space="0" w:color="auto"/>
          <w:bottom w:val="single" w:sz="4" w:space="0" w:color="auto"/>
          <w:right w:val="single" w:sz="4" w:space="0" w:color="auto"/>
        </w:pBdr>
        <w:spacing w:after="220"/>
        <w:rPr>
          <w:b/>
          <w:bCs/>
        </w:rPr>
      </w:pPr>
      <w:r>
        <w:t>thông qua</w:t>
      </w:r>
      <w:r>
        <w:rPr>
          <w:b/>
          <w:bCs/>
        </w:rPr>
        <w:t xml:space="preserve"> </w:t>
      </w:r>
    </w:p>
    <w:p w14:paraId="26DFA33D" w14:textId="384FD0F1" w:rsidR="00483CE0" w:rsidRDefault="001A534C" w:rsidP="001A534C">
      <w:pPr>
        <w:pStyle w:val="Teksttreci0"/>
        <w:pBdr>
          <w:top w:val="single" w:sz="4" w:space="0" w:color="auto"/>
          <w:left w:val="single" w:sz="4" w:space="0" w:color="auto"/>
          <w:bottom w:val="single" w:sz="4" w:space="0" w:color="auto"/>
          <w:right w:val="single" w:sz="4" w:space="0" w:color="auto"/>
        </w:pBdr>
        <w:spacing w:after="220"/>
      </w:pPr>
      <w:r>
        <w:rPr>
          <w:b/>
          <w:bCs/>
        </w:rPr>
        <w:t>cơ quan tiến hành tố tụng</w:t>
      </w:r>
      <w:r w:rsidR="008F141D">
        <w:t xml:space="preserve"> </w:t>
      </w:r>
      <w:r w:rsidRPr="008F141D">
        <w:rPr>
          <w:i/>
          <w:iCs/>
        </w:rPr>
        <w:t xml:space="preserve">(tại đây bạn ghi </w:t>
      </w:r>
      <w:r w:rsidR="008F141D" w:rsidRPr="008F141D">
        <w:rPr>
          <w:i/>
          <w:iCs/>
        </w:rPr>
        <w:t xml:space="preserve">dữ liệu </w:t>
      </w:r>
      <w:r w:rsidRPr="008F141D">
        <w:rPr>
          <w:i/>
          <w:iCs/>
        </w:rPr>
        <w:t>của cơ quan này)</w:t>
      </w:r>
    </w:p>
    <w:p w14:paraId="26DFA33E" w14:textId="7112D340" w:rsidR="00483CE0" w:rsidRDefault="001A534C">
      <w:pPr>
        <w:pStyle w:val="Teksttreci0"/>
        <w:pBdr>
          <w:top w:val="single" w:sz="4" w:space="0" w:color="auto"/>
          <w:left w:val="single" w:sz="4" w:space="0" w:color="auto"/>
          <w:bottom w:val="single" w:sz="4" w:space="0" w:color="auto"/>
          <w:right w:val="single" w:sz="4" w:space="0" w:color="auto"/>
        </w:pBdr>
        <w:spacing w:after="780"/>
      </w:pPr>
      <w:r>
        <w:lastRenderedPageBreak/>
        <w:t xml:space="preserve">Bạn nộp đơn tại cơ quan tiến hành quá trình tố tụng </w:t>
      </w:r>
      <w:r w:rsidR="008F141D">
        <w:t xml:space="preserve">chuẩn bị </w:t>
      </w:r>
      <w:r>
        <w:t xml:space="preserve">hoặc tại tòa án. Cơ </w:t>
      </w:r>
      <w:r w:rsidR="00C858C6">
        <w:t>quan, mà</w:t>
      </w:r>
      <w:r>
        <w:t xml:space="preserve"> đã nhận </w:t>
      </w:r>
      <w:r w:rsidR="00C858C6">
        <w:t>đơn,</w:t>
      </w:r>
      <w:r>
        <w:t xml:space="preserve"> sẽ chuyển </w:t>
      </w:r>
      <w:r w:rsidR="00C858C6">
        <w:t>nó</w:t>
      </w:r>
      <w:r>
        <w:t xml:space="preserve"> đến chỉ huy.</w:t>
      </w:r>
    </w:p>
    <w:p w14:paraId="26DFA33F" w14:textId="77777777" w:rsidR="00483CE0" w:rsidRDefault="001A534C">
      <w:pPr>
        <w:pStyle w:val="Nagwek20"/>
        <w:keepNext/>
        <w:keepLines/>
        <w:numPr>
          <w:ilvl w:val="0"/>
          <w:numId w:val="1"/>
        </w:numPr>
        <w:tabs>
          <w:tab w:val="left" w:pos="522"/>
        </w:tabs>
        <w:spacing w:after="220" w:line="350" w:lineRule="auto"/>
      </w:pPr>
      <w:bookmarkStart w:id="16" w:name="bookmark33"/>
      <w:r>
        <w:t>Quyền được nhận hỗ trợ</w:t>
      </w:r>
      <w:bookmarkEnd w:id="16"/>
    </w:p>
    <w:p w14:paraId="26DFA340" w14:textId="41B9D612" w:rsidR="00483CE0" w:rsidRDefault="001A534C">
      <w:pPr>
        <w:pStyle w:val="Teksttreci0"/>
        <w:spacing w:after="0" w:line="350" w:lineRule="auto"/>
      </w:pPr>
      <w:r>
        <w:t xml:space="preserve">Bạn và người thân của </w:t>
      </w:r>
      <w:r w:rsidR="00E17F3E">
        <w:t>B</w:t>
      </w:r>
      <w:r>
        <w:t xml:space="preserve">ạn có thể nhận được sự hỗ trợ tâm lý miễn phí từ Mạng lưới Hỗ trợ cho Người bị hại bởi Tội phạm (Điều 43 § 8 khoản 2a </w:t>
      </w:r>
      <w:r w:rsidR="00E17F3E">
        <w:t>thuộc</w:t>
      </w:r>
      <w:r>
        <w:t xml:space="preserve"> Luật </w:t>
      </w:r>
      <w:r w:rsidR="00E17F3E">
        <w:t xml:space="preserve">ban hành </w:t>
      </w:r>
      <w:r>
        <w:t>ngày 6 tháng 6 năm 1997 - Bộ luật Hình sự (</w:t>
      </w:r>
      <w:r w:rsidR="00E17F3E">
        <w:t>Công</w:t>
      </w:r>
      <w:r>
        <w:t xml:space="preserve"> báo năm 2024, mục 706).</w:t>
      </w:r>
    </w:p>
    <w:p w14:paraId="26DFA341" w14:textId="6B2531CD" w:rsidR="00483CE0" w:rsidRDefault="001A534C">
      <w:pPr>
        <w:pStyle w:val="Teksttreci0"/>
        <w:spacing w:after="220" w:line="350" w:lineRule="auto"/>
      </w:pPr>
      <w:r>
        <w:rPr>
          <w:b/>
          <w:color w:val="5B63AD"/>
        </w:rPr>
        <w:t xml:space="preserve">Thông tin chi tiết về sự hỗ trợ này có thể được tìm thấy trên trang </w:t>
      </w:r>
      <w:proofErr w:type="spellStart"/>
      <w:r>
        <w:rPr>
          <w:b/>
          <w:color w:val="5B63AD"/>
        </w:rPr>
        <w:t>web</w:t>
      </w:r>
      <w:proofErr w:type="spellEnd"/>
      <w:r>
        <w:rPr>
          <w:b/>
          <w:color w:val="5B63AD"/>
        </w:rPr>
        <w:t xml:space="preserve"> </w:t>
      </w:r>
      <w:hyperlink r:id="rId7" w:history="1">
        <w:r>
          <w:rPr>
            <w:i/>
          </w:rPr>
          <w:t>https://www.funduszsprawiedliwosci.gov.pl</w:t>
        </w:r>
      </w:hyperlink>
      <w:r>
        <w:t xml:space="preserve"> </w:t>
      </w:r>
      <w:r w:rsidR="00BA0CC9">
        <w:t xml:space="preserve"> </w:t>
      </w:r>
      <w:r>
        <w:t xml:space="preserve">hoặc qua số điện thoại </w:t>
      </w:r>
      <w:r>
        <w:rPr>
          <w:b/>
        </w:rPr>
        <w:t>+48 222 309 900.</w:t>
      </w:r>
    </w:p>
    <w:p w14:paraId="26DFA342" w14:textId="31923E4E" w:rsidR="00483CE0" w:rsidRDefault="001A534C">
      <w:pPr>
        <w:pStyle w:val="Teksttreci0"/>
        <w:pBdr>
          <w:top w:val="single" w:sz="4" w:space="0" w:color="auto"/>
          <w:left w:val="single" w:sz="4" w:space="0" w:color="auto"/>
          <w:bottom w:val="single" w:sz="4" w:space="0" w:color="auto"/>
          <w:right w:val="single" w:sz="4" w:space="0" w:color="auto"/>
        </w:pBdr>
        <w:spacing w:after="0" w:line="350" w:lineRule="auto"/>
      </w:pPr>
      <w:r>
        <w:rPr>
          <w:b/>
        </w:rPr>
        <w:t xml:space="preserve">Nếu có điều gì không rõ hoặc cần biết thêm chi tiết, </w:t>
      </w:r>
      <w:r w:rsidR="00FE6401">
        <w:rPr>
          <w:b/>
        </w:rPr>
        <w:t>B</w:t>
      </w:r>
      <w:r>
        <w:rPr>
          <w:b/>
        </w:rPr>
        <w:t xml:space="preserve">ạn luôn có thể hỏi người thụ lý quá trình tố tụng. Người thụ lý có nghĩa vụ giải thích cho </w:t>
      </w:r>
      <w:r w:rsidR="00FE6401">
        <w:rPr>
          <w:b/>
        </w:rPr>
        <w:t>B</w:t>
      </w:r>
      <w:r>
        <w:rPr>
          <w:b/>
        </w:rPr>
        <w:t xml:space="preserve">ạn </w:t>
      </w:r>
      <w:r w:rsidR="00FE6401">
        <w:rPr>
          <w:b/>
        </w:rPr>
        <w:t xml:space="preserve">về các quyền và nghĩa vụ của Bạn </w:t>
      </w:r>
      <w:r>
        <w:rPr>
          <w:b/>
        </w:rPr>
        <w:t>một cách đầy đủ và dễ hiểu.</w:t>
      </w:r>
    </w:p>
    <w:sectPr w:rsidR="00483CE0">
      <w:pgSz w:w="11909" w:h="16840"/>
      <w:pgMar w:top="1276" w:right="1489" w:bottom="1353" w:left="14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8E6C" w14:textId="77777777" w:rsidR="00B01E27" w:rsidRDefault="00B01E27">
      <w:r>
        <w:separator/>
      </w:r>
    </w:p>
  </w:endnote>
  <w:endnote w:type="continuationSeparator" w:id="0">
    <w:p w14:paraId="6FA78CCC" w14:textId="77777777" w:rsidR="00B01E27" w:rsidRDefault="00B0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9A431" w14:textId="77777777" w:rsidR="00B01E27" w:rsidRDefault="00B01E27"/>
  </w:footnote>
  <w:footnote w:type="continuationSeparator" w:id="0">
    <w:p w14:paraId="4334CD12" w14:textId="77777777" w:rsidR="00B01E27" w:rsidRDefault="00B01E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15B"/>
    <w:multiLevelType w:val="multilevel"/>
    <w:tmpl w:val="8722C5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80A4D"/>
    <w:multiLevelType w:val="multilevel"/>
    <w:tmpl w:val="CE68E22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962AD"/>
    <w:multiLevelType w:val="multilevel"/>
    <w:tmpl w:val="924ABA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25F6C"/>
    <w:multiLevelType w:val="multilevel"/>
    <w:tmpl w:val="E2F6AE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5D4714"/>
    <w:multiLevelType w:val="multilevel"/>
    <w:tmpl w:val="0AA00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004607"/>
    <w:multiLevelType w:val="multilevel"/>
    <w:tmpl w:val="871A50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C156E6"/>
    <w:multiLevelType w:val="multilevel"/>
    <w:tmpl w:val="E976E29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2C3433"/>
    <w:multiLevelType w:val="multilevel"/>
    <w:tmpl w:val="7F1A70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746E49"/>
    <w:multiLevelType w:val="multilevel"/>
    <w:tmpl w:val="883000C8"/>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C8353C"/>
    <w:multiLevelType w:val="multilevel"/>
    <w:tmpl w:val="D6C4DF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879785">
    <w:abstractNumId w:val="8"/>
  </w:num>
  <w:num w:numId="2" w16cid:durableId="1508325736">
    <w:abstractNumId w:val="5"/>
  </w:num>
  <w:num w:numId="3" w16cid:durableId="1549873838">
    <w:abstractNumId w:val="6"/>
  </w:num>
  <w:num w:numId="4" w16cid:durableId="1942837251">
    <w:abstractNumId w:val="0"/>
  </w:num>
  <w:num w:numId="5" w16cid:durableId="1717924173">
    <w:abstractNumId w:val="4"/>
  </w:num>
  <w:num w:numId="6" w16cid:durableId="1057779446">
    <w:abstractNumId w:val="9"/>
  </w:num>
  <w:num w:numId="7" w16cid:durableId="2110543262">
    <w:abstractNumId w:val="3"/>
  </w:num>
  <w:num w:numId="8" w16cid:durableId="652876102">
    <w:abstractNumId w:val="2"/>
  </w:num>
  <w:num w:numId="9" w16cid:durableId="645015745">
    <w:abstractNumId w:val="1"/>
  </w:num>
  <w:num w:numId="10" w16cid:durableId="2035034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E0"/>
    <w:rsid w:val="00012E03"/>
    <w:rsid w:val="00017DA7"/>
    <w:rsid w:val="00021F59"/>
    <w:rsid w:val="0002709D"/>
    <w:rsid w:val="000650A2"/>
    <w:rsid w:val="00065951"/>
    <w:rsid w:val="0007680A"/>
    <w:rsid w:val="00085C49"/>
    <w:rsid w:val="000A7AFD"/>
    <w:rsid w:val="000B2F1B"/>
    <w:rsid w:val="000C2BFF"/>
    <w:rsid w:val="000C7B58"/>
    <w:rsid w:val="000D6B1B"/>
    <w:rsid w:val="000F25FE"/>
    <w:rsid w:val="00114F13"/>
    <w:rsid w:val="00145AAA"/>
    <w:rsid w:val="00147E1C"/>
    <w:rsid w:val="00186F16"/>
    <w:rsid w:val="00190F2A"/>
    <w:rsid w:val="00193DC0"/>
    <w:rsid w:val="001A4552"/>
    <w:rsid w:val="001A534C"/>
    <w:rsid w:val="001C4626"/>
    <w:rsid w:val="001D74A7"/>
    <w:rsid w:val="001E1727"/>
    <w:rsid w:val="00203A1D"/>
    <w:rsid w:val="0020451A"/>
    <w:rsid w:val="00205E6A"/>
    <w:rsid w:val="002263D2"/>
    <w:rsid w:val="00232784"/>
    <w:rsid w:val="00242108"/>
    <w:rsid w:val="002601C1"/>
    <w:rsid w:val="00261902"/>
    <w:rsid w:val="002627E2"/>
    <w:rsid w:val="00263BFD"/>
    <w:rsid w:val="00267006"/>
    <w:rsid w:val="00273387"/>
    <w:rsid w:val="00280759"/>
    <w:rsid w:val="0028211E"/>
    <w:rsid w:val="00282E63"/>
    <w:rsid w:val="002B63B0"/>
    <w:rsid w:val="002B7F94"/>
    <w:rsid w:val="002C5775"/>
    <w:rsid w:val="002D5A48"/>
    <w:rsid w:val="002D62E3"/>
    <w:rsid w:val="002D7A6F"/>
    <w:rsid w:val="002E4A17"/>
    <w:rsid w:val="002E68BA"/>
    <w:rsid w:val="002E774E"/>
    <w:rsid w:val="002E7B70"/>
    <w:rsid w:val="002F00A4"/>
    <w:rsid w:val="00321060"/>
    <w:rsid w:val="00323336"/>
    <w:rsid w:val="00325F99"/>
    <w:rsid w:val="00326E9B"/>
    <w:rsid w:val="003346B3"/>
    <w:rsid w:val="00345E98"/>
    <w:rsid w:val="00345EA6"/>
    <w:rsid w:val="003650A8"/>
    <w:rsid w:val="00387FE0"/>
    <w:rsid w:val="003B4F55"/>
    <w:rsid w:val="003B54B9"/>
    <w:rsid w:val="003B7700"/>
    <w:rsid w:val="003C04C3"/>
    <w:rsid w:val="003C08EB"/>
    <w:rsid w:val="003D6407"/>
    <w:rsid w:val="003D7356"/>
    <w:rsid w:val="0040088F"/>
    <w:rsid w:val="004174F8"/>
    <w:rsid w:val="00442E9E"/>
    <w:rsid w:val="00450F2F"/>
    <w:rsid w:val="004667BF"/>
    <w:rsid w:val="00474352"/>
    <w:rsid w:val="004839CD"/>
    <w:rsid w:val="00483CE0"/>
    <w:rsid w:val="00487D15"/>
    <w:rsid w:val="004A181B"/>
    <w:rsid w:val="004B0D62"/>
    <w:rsid w:val="004C1F2A"/>
    <w:rsid w:val="004C32A5"/>
    <w:rsid w:val="004E5C52"/>
    <w:rsid w:val="004F0AD8"/>
    <w:rsid w:val="005018C4"/>
    <w:rsid w:val="00537CBF"/>
    <w:rsid w:val="005424A1"/>
    <w:rsid w:val="0055443F"/>
    <w:rsid w:val="00554532"/>
    <w:rsid w:val="0056093F"/>
    <w:rsid w:val="00566B8D"/>
    <w:rsid w:val="00566BCC"/>
    <w:rsid w:val="00571CC9"/>
    <w:rsid w:val="00576ED2"/>
    <w:rsid w:val="00580407"/>
    <w:rsid w:val="005844D9"/>
    <w:rsid w:val="005856E8"/>
    <w:rsid w:val="00590A3A"/>
    <w:rsid w:val="005A1B2D"/>
    <w:rsid w:val="005A48D0"/>
    <w:rsid w:val="005B050B"/>
    <w:rsid w:val="005D0729"/>
    <w:rsid w:val="005D0B8B"/>
    <w:rsid w:val="005D776F"/>
    <w:rsid w:val="005E141A"/>
    <w:rsid w:val="005E3912"/>
    <w:rsid w:val="0060317E"/>
    <w:rsid w:val="006269F6"/>
    <w:rsid w:val="00642668"/>
    <w:rsid w:val="006460E1"/>
    <w:rsid w:val="00656750"/>
    <w:rsid w:val="00656A38"/>
    <w:rsid w:val="006635F5"/>
    <w:rsid w:val="0067602D"/>
    <w:rsid w:val="006810A1"/>
    <w:rsid w:val="006955FF"/>
    <w:rsid w:val="006A74C4"/>
    <w:rsid w:val="006B6B7C"/>
    <w:rsid w:val="006B779C"/>
    <w:rsid w:val="006D5E45"/>
    <w:rsid w:val="00715D84"/>
    <w:rsid w:val="0072418F"/>
    <w:rsid w:val="00726F06"/>
    <w:rsid w:val="00740F52"/>
    <w:rsid w:val="00746B16"/>
    <w:rsid w:val="0075558C"/>
    <w:rsid w:val="00770D71"/>
    <w:rsid w:val="0077209D"/>
    <w:rsid w:val="00772190"/>
    <w:rsid w:val="007773F8"/>
    <w:rsid w:val="00797F82"/>
    <w:rsid w:val="007A42FA"/>
    <w:rsid w:val="007A5BF9"/>
    <w:rsid w:val="007C3BA9"/>
    <w:rsid w:val="007C4733"/>
    <w:rsid w:val="007C4B6D"/>
    <w:rsid w:val="007C520F"/>
    <w:rsid w:val="007C6C4D"/>
    <w:rsid w:val="007D6924"/>
    <w:rsid w:val="008146D0"/>
    <w:rsid w:val="008156C8"/>
    <w:rsid w:val="0083524F"/>
    <w:rsid w:val="00837B4D"/>
    <w:rsid w:val="008466EE"/>
    <w:rsid w:val="0085250F"/>
    <w:rsid w:val="008626F3"/>
    <w:rsid w:val="008719BA"/>
    <w:rsid w:val="008805D7"/>
    <w:rsid w:val="008A1150"/>
    <w:rsid w:val="008A6B2F"/>
    <w:rsid w:val="008B3C57"/>
    <w:rsid w:val="008C3841"/>
    <w:rsid w:val="008D41B7"/>
    <w:rsid w:val="008E08F7"/>
    <w:rsid w:val="008F141D"/>
    <w:rsid w:val="00932103"/>
    <w:rsid w:val="00955CA8"/>
    <w:rsid w:val="00990A24"/>
    <w:rsid w:val="009928F4"/>
    <w:rsid w:val="009A3587"/>
    <w:rsid w:val="009A59F1"/>
    <w:rsid w:val="009C03F7"/>
    <w:rsid w:val="009D3C8A"/>
    <w:rsid w:val="00A20390"/>
    <w:rsid w:val="00A33EBE"/>
    <w:rsid w:val="00A53C75"/>
    <w:rsid w:val="00A54B39"/>
    <w:rsid w:val="00A72F80"/>
    <w:rsid w:val="00A73282"/>
    <w:rsid w:val="00AA63D2"/>
    <w:rsid w:val="00AB41E7"/>
    <w:rsid w:val="00AC4C0E"/>
    <w:rsid w:val="00AE02BE"/>
    <w:rsid w:val="00AF38A0"/>
    <w:rsid w:val="00AF558D"/>
    <w:rsid w:val="00B01E27"/>
    <w:rsid w:val="00B0788C"/>
    <w:rsid w:val="00B12DC9"/>
    <w:rsid w:val="00B41964"/>
    <w:rsid w:val="00B421E2"/>
    <w:rsid w:val="00B452EE"/>
    <w:rsid w:val="00B5048C"/>
    <w:rsid w:val="00B53288"/>
    <w:rsid w:val="00B600FD"/>
    <w:rsid w:val="00B63F46"/>
    <w:rsid w:val="00B72972"/>
    <w:rsid w:val="00BA0CC9"/>
    <w:rsid w:val="00BA4417"/>
    <w:rsid w:val="00BC098D"/>
    <w:rsid w:val="00BC653D"/>
    <w:rsid w:val="00BD5738"/>
    <w:rsid w:val="00BE0219"/>
    <w:rsid w:val="00C501F4"/>
    <w:rsid w:val="00C630AD"/>
    <w:rsid w:val="00C6318C"/>
    <w:rsid w:val="00C70614"/>
    <w:rsid w:val="00C706E3"/>
    <w:rsid w:val="00C72F47"/>
    <w:rsid w:val="00C858C6"/>
    <w:rsid w:val="00C92DCA"/>
    <w:rsid w:val="00CA2822"/>
    <w:rsid w:val="00CB1BB0"/>
    <w:rsid w:val="00CC091C"/>
    <w:rsid w:val="00CC1895"/>
    <w:rsid w:val="00CC2C13"/>
    <w:rsid w:val="00CC3381"/>
    <w:rsid w:val="00CC53F5"/>
    <w:rsid w:val="00CD0D2D"/>
    <w:rsid w:val="00CD0D48"/>
    <w:rsid w:val="00CF0543"/>
    <w:rsid w:val="00CF6B35"/>
    <w:rsid w:val="00D07A2B"/>
    <w:rsid w:val="00D175AD"/>
    <w:rsid w:val="00D22B35"/>
    <w:rsid w:val="00D24A34"/>
    <w:rsid w:val="00D31768"/>
    <w:rsid w:val="00D516CD"/>
    <w:rsid w:val="00D57D9A"/>
    <w:rsid w:val="00D86977"/>
    <w:rsid w:val="00D90053"/>
    <w:rsid w:val="00D913AF"/>
    <w:rsid w:val="00DB456D"/>
    <w:rsid w:val="00DC12D1"/>
    <w:rsid w:val="00DD5C85"/>
    <w:rsid w:val="00DE2E83"/>
    <w:rsid w:val="00DE3708"/>
    <w:rsid w:val="00DF1D7E"/>
    <w:rsid w:val="00DF60DA"/>
    <w:rsid w:val="00E00FDB"/>
    <w:rsid w:val="00E17403"/>
    <w:rsid w:val="00E17F3E"/>
    <w:rsid w:val="00E22734"/>
    <w:rsid w:val="00E22C64"/>
    <w:rsid w:val="00E3366B"/>
    <w:rsid w:val="00E3401E"/>
    <w:rsid w:val="00E341A4"/>
    <w:rsid w:val="00E374F5"/>
    <w:rsid w:val="00E51610"/>
    <w:rsid w:val="00E56E21"/>
    <w:rsid w:val="00E62F99"/>
    <w:rsid w:val="00E63676"/>
    <w:rsid w:val="00E662ED"/>
    <w:rsid w:val="00E859E3"/>
    <w:rsid w:val="00EB5AE4"/>
    <w:rsid w:val="00EB6C2F"/>
    <w:rsid w:val="00EC416E"/>
    <w:rsid w:val="00ED131C"/>
    <w:rsid w:val="00F00B79"/>
    <w:rsid w:val="00F1536F"/>
    <w:rsid w:val="00F17E96"/>
    <w:rsid w:val="00F4043E"/>
    <w:rsid w:val="00F45B46"/>
    <w:rsid w:val="00F50DFD"/>
    <w:rsid w:val="00F53966"/>
    <w:rsid w:val="00F53EAE"/>
    <w:rsid w:val="00F54825"/>
    <w:rsid w:val="00F568D4"/>
    <w:rsid w:val="00F620F5"/>
    <w:rsid w:val="00F84A98"/>
    <w:rsid w:val="00F8736C"/>
    <w:rsid w:val="00F95699"/>
    <w:rsid w:val="00F970B5"/>
    <w:rsid w:val="00FA0890"/>
    <w:rsid w:val="00FA3F45"/>
    <w:rsid w:val="00FB27E1"/>
    <w:rsid w:val="00FB4814"/>
    <w:rsid w:val="00FB5C8F"/>
    <w:rsid w:val="00FD11C8"/>
    <w:rsid w:val="00FE6401"/>
    <w:rsid w:val="00FF4617"/>
    <w:rsid w:val="00FF5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A2CD"/>
  <w15:docId w15:val="{F0475FB0-4265-4921-8610-3395DB9D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crosoft Sans Serif" w:hAnsi="Arial" w:cs="Microsoft Sans Serif"/>
        <w:sz w:val="24"/>
        <w:szCs w:val="24"/>
        <w:lang w:val="vi-VN"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Calibri" w:hAnsi="Arial" w:cs="Calibri"/>
      <w:b/>
      <w:bCs/>
      <w:i w:val="0"/>
      <w:iCs w:val="0"/>
      <w:smallCaps w:val="0"/>
      <w:strike w:val="0"/>
      <w:color w:val="EBEBEB"/>
      <w:sz w:val="46"/>
      <w:szCs w:val="46"/>
      <w:u w:val="none"/>
    </w:rPr>
  </w:style>
  <w:style w:type="character" w:customStyle="1" w:styleId="Teksttreci">
    <w:name w:val="Tekst treści_"/>
    <w:basedOn w:val="Domylnaczcionkaakapitu"/>
    <w:link w:val="Teksttreci0"/>
    <w:rPr>
      <w:rFonts w:ascii="Arial" w:eastAsia="Calibri" w:hAnsi="Arial"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Calibri" w:hAnsi="Arial" w:cs="Calibri"/>
      <w:b/>
      <w:bCs/>
      <w:i w:val="0"/>
      <w:iCs w:val="0"/>
      <w:smallCaps w:val="0"/>
      <w:strike w:val="0"/>
      <w:color w:val="5B63AD"/>
      <w:sz w:val="28"/>
      <w:szCs w:val="28"/>
      <w:u w:val="none"/>
    </w:rPr>
  </w:style>
  <w:style w:type="paragraph" w:customStyle="1" w:styleId="Nagwek10">
    <w:name w:val="Nagłówek #1"/>
    <w:basedOn w:val="Normalny"/>
    <w:link w:val="Nagwek1"/>
    <w:pPr>
      <w:spacing w:before="1660" w:after="1360" w:line="276" w:lineRule="auto"/>
      <w:jc w:val="center"/>
      <w:outlineLvl w:val="0"/>
    </w:pPr>
    <w:rPr>
      <w:rFonts w:eastAsia="Calibri" w:cs="Calibri"/>
      <w:b/>
      <w:bCs/>
      <w:color w:val="EBEBEB"/>
      <w:sz w:val="46"/>
      <w:szCs w:val="46"/>
    </w:rPr>
  </w:style>
  <w:style w:type="paragraph" w:customStyle="1" w:styleId="Teksttreci0">
    <w:name w:val="Tekst treści"/>
    <w:basedOn w:val="Normalny"/>
    <w:link w:val="Teksttreci"/>
    <w:pPr>
      <w:spacing w:after="200" w:line="353" w:lineRule="auto"/>
    </w:pPr>
    <w:rPr>
      <w:rFonts w:eastAsia="Calibri" w:cs="Calibri"/>
      <w:sz w:val="28"/>
      <w:szCs w:val="28"/>
    </w:rPr>
  </w:style>
  <w:style w:type="paragraph" w:customStyle="1" w:styleId="Nagwek20">
    <w:name w:val="Nagłówek #2"/>
    <w:basedOn w:val="Normalny"/>
    <w:link w:val="Nagwek2"/>
    <w:pPr>
      <w:spacing w:after="200" w:line="353" w:lineRule="auto"/>
      <w:outlineLvl w:val="1"/>
    </w:pPr>
    <w:rPr>
      <w:rFonts w:eastAsia="Calibri" w:cs="Calibri"/>
      <w:b/>
      <w:bCs/>
      <w:color w:val="5B63AD"/>
      <w:sz w:val="28"/>
      <w:szCs w:val="28"/>
    </w:rPr>
  </w:style>
  <w:style w:type="table" w:styleId="Tabela-Siatka">
    <w:name w:val="Table Grid"/>
    <w:basedOn w:val="Standardowy"/>
    <w:uiPriority w:val="39"/>
    <w:rsid w:val="00EB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3083">
      <w:bodyDiv w:val="1"/>
      <w:marLeft w:val="0"/>
      <w:marRight w:val="0"/>
      <w:marTop w:val="0"/>
      <w:marBottom w:val="0"/>
      <w:divBdr>
        <w:top w:val="none" w:sz="0" w:space="0" w:color="auto"/>
        <w:left w:val="none" w:sz="0" w:space="0" w:color="auto"/>
        <w:bottom w:val="none" w:sz="0" w:space="0" w:color="auto"/>
        <w:right w:val="none" w:sz="0" w:space="0" w:color="auto"/>
      </w:divBdr>
      <w:divsChild>
        <w:div w:id="931744559">
          <w:marLeft w:val="0"/>
          <w:marRight w:val="0"/>
          <w:marTop w:val="0"/>
          <w:marBottom w:val="0"/>
          <w:divBdr>
            <w:top w:val="none" w:sz="0" w:space="0" w:color="auto"/>
            <w:left w:val="none" w:sz="0" w:space="0" w:color="auto"/>
            <w:bottom w:val="none" w:sz="0" w:space="0" w:color="auto"/>
            <w:right w:val="none" w:sz="0" w:space="0" w:color="auto"/>
          </w:divBdr>
          <w:divsChild>
            <w:div w:id="49621069">
              <w:marLeft w:val="0"/>
              <w:marRight w:val="0"/>
              <w:marTop w:val="0"/>
              <w:marBottom w:val="0"/>
              <w:divBdr>
                <w:top w:val="none" w:sz="0" w:space="0" w:color="auto"/>
                <w:left w:val="none" w:sz="0" w:space="0" w:color="auto"/>
                <w:bottom w:val="none" w:sz="0" w:space="0" w:color="auto"/>
                <w:right w:val="none" w:sz="0" w:space="0" w:color="auto"/>
              </w:divBdr>
              <w:divsChild>
                <w:div w:id="1704788475">
                  <w:marLeft w:val="0"/>
                  <w:marRight w:val="0"/>
                  <w:marTop w:val="0"/>
                  <w:marBottom w:val="0"/>
                  <w:divBdr>
                    <w:top w:val="none" w:sz="0" w:space="0" w:color="auto"/>
                    <w:left w:val="none" w:sz="0" w:space="0" w:color="auto"/>
                    <w:bottom w:val="none" w:sz="0" w:space="0" w:color="auto"/>
                    <w:right w:val="none" w:sz="0" w:space="0" w:color="auto"/>
                  </w:divBdr>
                  <w:divsChild>
                    <w:div w:id="14937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9356">
          <w:marLeft w:val="0"/>
          <w:marRight w:val="0"/>
          <w:marTop w:val="0"/>
          <w:marBottom w:val="0"/>
          <w:divBdr>
            <w:top w:val="none" w:sz="0" w:space="0" w:color="auto"/>
            <w:left w:val="none" w:sz="0" w:space="0" w:color="auto"/>
            <w:bottom w:val="none" w:sz="0" w:space="0" w:color="auto"/>
            <w:right w:val="none" w:sz="0" w:space="0" w:color="auto"/>
          </w:divBdr>
          <w:divsChild>
            <w:div w:id="702100618">
              <w:marLeft w:val="0"/>
              <w:marRight w:val="0"/>
              <w:marTop w:val="0"/>
              <w:marBottom w:val="0"/>
              <w:divBdr>
                <w:top w:val="none" w:sz="0" w:space="0" w:color="auto"/>
                <w:left w:val="none" w:sz="0" w:space="0" w:color="auto"/>
                <w:bottom w:val="none" w:sz="0" w:space="0" w:color="auto"/>
                <w:right w:val="none" w:sz="0" w:space="0" w:color="auto"/>
              </w:divBdr>
              <w:divsChild>
                <w:div w:id="2002658214">
                  <w:marLeft w:val="0"/>
                  <w:marRight w:val="0"/>
                  <w:marTop w:val="0"/>
                  <w:marBottom w:val="0"/>
                  <w:divBdr>
                    <w:top w:val="none" w:sz="0" w:space="0" w:color="auto"/>
                    <w:left w:val="none" w:sz="0" w:space="0" w:color="auto"/>
                    <w:bottom w:val="none" w:sz="0" w:space="0" w:color="auto"/>
                    <w:right w:val="none" w:sz="0" w:space="0" w:color="auto"/>
                  </w:divBdr>
                  <w:divsChild>
                    <w:div w:id="17697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8625">
      <w:bodyDiv w:val="1"/>
      <w:marLeft w:val="0"/>
      <w:marRight w:val="0"/>
      <w:marTop w:val="0"/>
      <w:marBottom w:val="0"/>
      <w:divBdr>
        <w:top w:val="none" w:sz="0" w:space="0" w:color="auto"/>
        <w:left w:val="none" w:sz="0" w:space="0" w:color="auto"/>
        <w:bottom w:val="none" w:sz="0" w:space="0" w:color="auto"/>
        <w:right w:val="none" w:sz="0" w:space="0" w:color="auto"/>
      </w:divBdr>
      <w:divsChild>
        <w:div w:id="1070082011">
          <w:marLeft w:val="0"/>
          <w:marRight w:val="0"/>
          <w:marTop w:val="0"/>
          <w:marBottom w:val="0"/>
          <w:divBdr>
            <w:top w:val="none" w:sz="0" w:space="0" w:color="auto"/>
            <w:left w:val="none" w:sz="0" w:space="0" w:color="auto"/>
            <w:bottom w:val="none" w:sz="0" w:space="0" w:color="auto"/>
            <w:right w:val="none" w:sz="0" w:space="0" w:color="auto"/>
          </w:divBdr>
          <w:divsChild>
            <w:div w:id="1217089183">
              <w:marLeft w:val="0"/>
              <w:marRight w:val="0"/>
              <w:marTop w:val="0"/>
              <w:marBottom w:val="0"/>
              <w:divBdr>
                <w:top w:val="none" w:sz="0" w:space="0" w:color="auto"/>
                <w:left w:val="none" w:sz="0" w:space="0" w:color="auto"/>
                <w:bottom w:val="none" w:sz="0" w:space="0" w:color="auto"/>
                <w:right w:val="none" w:sz="0" w:space="0" w:color="auto"/>
              </w:divBdr>
              <w:divsChild>
                <w:div w:id="518348134">
                  <w:marLeft w:val="0"/>
                  <w:marRight w:val="0"/>
                  <w:marTop w:val="0"/>
                  <w:marBottom w:val="0"/>
                  <w:divBdr>
                    <w:top w:val="none" w:sz="0" w:space="0" w:color="auto"/>
                    <w:left w:val="none" w:sz="0" w:space="0" w:color="auto"/>
                    <w:bottom w:val="none" w:sz="0" w:space="0" w:color="auto"/>
                    <w:right w:val="none" w:sz="0" w:space="0" w:color="auto"/>
                  </w:divBdr>
                  <w:divsChild>
                    <w:div w:id="1138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683">
          <w:marLeft w:val="0"/>
          <w:marRight w:val="0"/>
          <w:marTop w:val="0"/>
          <w:marBottom w:val="0"/>
          <w:divBdr>
            <w:top w:val="none" w:sz="0" w:space="0" w:color="auto"/>
            <w:left w:val="none" w:sz="0" w:space="0" w:color="auto"/>
            <w:bottom w:val="none" w:sz="0" w:space="0" w:color="auto"/>
            <w:right w:val="none" w:sz="0" w:space="0" w:color="auto"/>
          </w:divBdr>
          <w:divsChild>
            <w:div w:id="1359697226">
              <w:marLeft w:val="0"/>
              <w:marRight w:val="0"/>
              <w:marTop w:val="0"/>
              <w:marBottom w:val="0"/>
              <w:divBdr>
                <w:top w:val="none" w:sz="0" w:space="0" w:color="auto"/>
                <w:left w:val="none" w:sz="0" w:space="0" w:color="auto"/>
                <w:bottom w:val="none" w:sz="0" w:space="0" w:color="auto"/>
                <w:right w:val="none" w:sz="0" w:space="0" w:color="auto"/>
              </w:divBdr>
              <w:divsChild>
                <w:div w:id="137964432">
                  <w:marLeft w:val="0"/>
                  <w:marRight w:val="0"/>
                  <w:marTop w:val="0"/>
                  <w:marBottom w:val="0"/>
                  <w:divBdr>
                    <w:top w:val="none" w:sz="0" w:space="0" w:color="auto"/>
                    <w:left w:val="none" w:sz="0" w:space="0" w:color="auto"/>
                    <w:bottom w:val="none" w:sz="0" w:space="0" w:color="auto"/>
                    <w:right w:val="none" w:sz="0" w:space="0" w:color="auto"/>
                  </w:divBdr>
                  <w:divsChild>
                    <w:div w:id="21307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Arial" panose="020F0302020204030204"/>
        <a:ea typeface=""/>
        <a:cs typeface=""/>
      </a:majorFont>
      <a:minorFont>
        <a:latin typeface="Arial" panose="020F0502020204030204"/>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13</Pages>
  <Words>2414</Words>
  <Characters>14485</Characters>
  <Application>Microsoft Office Word</Application>
  <DocSecurity>0</DocSecurity>
  <Lines>120</Lines>
  <Paragraphs>33</Paragraphs>
  <ScaleCrop>false</ScaleCrop>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Anh Tran Hai</cp:lastModifiedBy>
  <cp:revision>271</cp:revision>
  <dcterms:created xsi:type="dcterms:W3CDTF">2024-10-21T20:07:00Z</dcterms:created>
  <dcterms:modified xsi:type="dcterms:W3CDTF">2024-10-26T19:56:00Z</dcterms:modified>
</cp:coreProperties>
</file>