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6106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83B42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D83B42" w:rsidRDefault="00555E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D83B42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D83B42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D83B42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D83B42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D83B42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D83B42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D83B42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D83B42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D83B42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D83B42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D83B42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2954BC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D83B42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D83B42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4D2977" w:rsidRPr="00D83B42">
        <w:rPr>
          <w:rFonts w:asciiTheme="minorHAnsi" w:hAnsiTheme="minorHAnsi" w:cs="Garamond"/>
          <w:b/>
          <w:bCs/>
          <w:sz w:val="28"/>
          <w:szCs w:val="28"/>
        </w:rPr>
        <w:t>6.1 Zintegrowany Nadzór Morski</w:t>
      </w:r>
    </w:p>
    <w:p w:rsidR="00D83B42" w:rsidRPr="00D83B42" w:rsidRDefault="00D83B42" w:rsidP="00D83B42">
      <w:pPr>
        <w:ind w:left="360"/>
        <w:rPr>
          <w:rFonts w:ascii="Calibri" w:hAnsi="Calibri"/>
        </w:rPr>
      </w:pPr>
    </w:p>
    <w:p w:rsidR="00D83B42" w:rsidRPr="00D83B42" w:rsidRDefault="00D83B42" w:rsidP="005106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D83B42" w:rsidRPr="00D1593A" w:rsidRDefault="00D83B42" w:rsidP="00D83B42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802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434987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434987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D83B42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1 Zintegrowany Nadzór Morski</w:t>
            </w:r>
          </w:p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D83B42" w:rsidRPr="00D1593A" w:rsidTr="00FF4346"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1286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D83B42" w:rsidRPr="00D1593A" w:rsidTr="00FF4346">
        <w:trPr>
          <w:trHeight w:val="1286"/>
        </w:trPr>
        <w:tc>
          <w:tcPr>
            <w:tcW w:w="909" w:type="dxa"/>
            <w:vAlign w:val="center"/>
          </w:tcPr>
          <w:p w:rsidR="00D83B42" w:rsidRPr="00D83B42" w:rsidRDefault="00D83B42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D83B42" w:rsidRPr="00D83B42" w:rsidRDefault="00D83B42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D83B42" w:rsidRPr="00D83B42" w:rsidRDefault="00D83B42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1593A" w:rsidRDefault="00D83B42" w:rsidP="00D83B42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D83B42" w:rsidRPr="00D83B42" w:rsidRDefault="00D83B42" w:rsidP="00D83B42">
      <w:pPr>
        <w:jc w:val="both"/>
        <w:rPr>
          <w:rFonts w:ascii="Calibri" w:hAnsi="Calibri"/>
          <w:sz w:val="1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83B42" w:rsidRPr="00D83B42" w:rsidTr="00FF4346">
        <w:tc>
          <w:tcPr>
            <w:tcW w:w="2413" w:type="pct"/>
          </w:tcPr>
          <w:p w:rsidR="00D83B42" w:rsidRPr="00D83B42" w:rsidRDefault="00D83B42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D83B42" w:rsidRPr="00D83B42" w:rsidRDefault="00D83B42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092E16" w:rsidRDefault="00D83B42" w:rsidP="00D83B42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sz w:val="6"/>
        </w:rPr>
      </w:pPr>
    </w:p>
    <w:p w:rsidR="00D83B42" w:rsidRPr="00D83B42" w:rsidRDefault="00D83B42" w:rsidP="00D83B42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D83B42" w:rsidRPr="00D1593A" w:rsidRDefault="00D83B42" w:rsidP="00D83B42">
      <w:pPr>
        <w:ind w:left="360"/>
        <w:jc w:val="both"/>
        <w:rPr>
          <w:rFonts w:ascii="Century Gothic" w:hAnsi="Century Gothic"/>
        </w:rPr>
      </w:pPr>
    </w:p>
    <w:p w:rsidR="00D83B42" w:rsidRPr="00D83B42" w:rsidRDefault="00D83B42" w:rsidP="005106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D83B42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D83B42" w:rsidRPr="00D83B42" w:rsidRDefault="00D83B42" w:rsidP="00D83B42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3B42" w:rsidRPr="00D83B42" w:rsidTr="00FF4346">
        <w:trPr>
          <w:trHeight w:val="425"/>
        </w:trPr>
        <w:tc>
          <w:tcPr>
            <w:tcW w:w="9180" w:type="dxa"/>
            <w:vAlign w:val="center"/>
          </w:tcPr>
          <w:p w:rsidR="00D83B42" w:rsidRPr="00D83B42" w:rsidRDefault="00D83B42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Default="00D83B42" w:rsidP="00D83B42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83B42" w:rsidRPr="00D83B42" w:rsidRDefault="00D83B42" w:rsidP="005106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D83B42" w:rsidRP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D83B42" w:rsidRDefault="00D83B42" w:rsidP="00D83B42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A800F7" w:rsidRPr="00946146" w:rsidTr="00261891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0F7" w:rsidRPr="00946146" w:rsidRDefault="00A800F7" w:rsidP="00261891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A800F7" w:rsidRPr="00946146" w:rsidTr="00A800F7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800F7" w:rsidRPr="00946146" w:rsidRDefault="00A800F7" w:rsidP="00A800F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AE232E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232E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2E" w:rsidRDefault="00AE232E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E232E" w:rsidRPr="00180B1B" w:rsidRDefault="00AE232E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7C29" w:rsidRDefault="00607C29" w:rsidP="00D83B42">
      <w:pPr>
        <w:jc w:val="both"/>
        <w:rPr>
          <w:rFonts w:ascii="Calibri" w:hAnsi="Calibri"/>
          <w:b/>
          <w:sz w:val="24"/>
          <w:szCs w:val="24"/>
        </w:rPr>
      </w:pPr>
    </w:p>
    <w:p w:rsidR="00261891" w:rsidRDefault="00261891" w:rsidP="00D83B42">
      <w:pPr>
        <w:jc w:val="both"/>
        <w:rPr>
          <w:rFonts w:ascii="Calibri" w:hAnsi="Calibri"/>
          <w:b/>
          <w:sz w:val="24"/>
          <w:szCs w:val="24"/>
        </w:rPr>
      </w:pPr>
    </w:p>
    <w:p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Pr="00D83B42" w:rsidRDefault="00D83B42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5106D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D83B42" w:rsidRPr="00D83B42" w:rsidRDefault="00D83B42" w:rsidP="00D83B42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83B42" w:rsidRPr="00D83B42" w:rsidTr="00FF4346">
        <w:tc>
          <w:tcPr>
            <w:tcW w:w="9104" w:type="dxa"/>
          </w:tcPr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D83B42" w:rsidRPr="00D83B42" w:rsidRDefault="00D83B42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83B42" w:rsidRDefault="00D83B42" w:rsidP="00D83B42">
      <w:pPr>
        <w:ind w:left="360"/>
        <w:jc w:val="both"/>
        <w:rPr>
          <w:rFonts w:ascii="Calibri" w:hAnsi="Calibri"/>
        </w:rPr>
      </w:pPr>
    </w:p>
    <w:p w:rsidR="00607C29" w:rsidRPr="00D83B42" w:rsidRDefault="00607C29" w:rsidP="00D83B42">
      <w:pPr>
        <w:ind w:left="360"/>
        <w:jc w:val="both"/>
        <w:rPr>
          <w:rFonts w:ascii="Calibri" w:hAnsi="Calibri"/>
        </w:rPr>
      </w:pPr>
    </w:p>
    <w:p w:rsidR="00D83B42" w:rsidRPr="00D83B42" w:rsidRDefault="00D83B42" w:rsidP="00261891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</w:rPr>
      </w:pPr>
    </w:p>
    <w:p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:rsidR="00D83B42" w:rsidRPr="00D83B42" w:rsidRDefault="00D83B42" w:rsidP="00D83B42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D83B42" w:rsidRPr="00D83B42" w:rsidRDefault="00D83B42" w:rsidP="00D83B42">
      <w:pPr>
        <w:ind w:left="360"/>
        <w:rPr>
          <w:rFonts w:ascii="Calibri" w:hAnsi="Calibri"/>
          <w:sz w:val="24"/>
          <w:szCs w:val="24"/>
        </w:rPr>
      </w:pPr>
    </w:p>
    <w:p w:rsidR="00D83B42" w:rsidRPr="00D83B42" w:rsidRDefault="00D83B42" w:rsidP="00D83B42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D83B42" w:rsidRPr="00D83B42" w:rsidRDefault="00D83B42" w:rsidP="00D83B42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D83B42" w:rsidRPr="00D83B42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E1" w:rsidRDefault="00A941E1">
      <w:r>
        <w:separator/>
      </w:r>
    </w:p>
  </w:endnote>
  <w:endnote w:type="continuationSeparator" w:id="0">
    <w:p w:rsidR="00A941E1" w:rsidRDefault="00A9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1568CB" w:rsidRDefault="001568CB" w:rsidP="001568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61069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E1" w:rsidRDefault="00A941E1">
      <w:r>
        <w:separator/>
      </w:r>
    </w:p>
  </w:footnote>
  <w:footnote w:type="continuationSeparator" w:id="0">
    <w:p w:rsidR="00A941E1" w:rsidRDefault="00A9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CB" w:rsidRDefault="00156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0E3"/>
    <w:rsid w:val="000360E0"/>
    <w:rsid w:val="00036FBC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069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1E52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5F94"/>
    <w:rsid w:val="00137142"/>
    <w:rsid w:val="00140ED6"/>
    <w:rsid w:val="00141BC9"/>
    <w:rsid w:val="00150F59"/>
    <w:rsid w:val="00150FE7"/>
    <w:rsid w:val="001521A7"/>
    <w:rsid w:val="00153B05"/>
    <w:rsid w:val="001568CB"/>
    <w:rsid w:val="00160583"/>
    <w:rsid w:val="00160910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A5"/>
    <w:rsid w:val="00195B83"/>
    <w:rsid w:val="00197222"/>
    <w:rsid w:val="00197546"/>
    <w:rsid w:val="001A7A80"/>
    <w:rsid w:val="001B164F"/>
    <w:rsid w:val="001B20E6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1731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891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4BC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1C5E"/>
    <w:rsid w:val="00335A14"/>
    <w:rsid w:val="00336ED0"/>
    <w:rsid w:val="00341C8A"/>
    <w:rsid w:val="003436D9"/>
    <w:rsid w:val="00344B7C"/>
    <w:rsid w:val="00346C79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1DC6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987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40F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06DF"/>
    <w:rsid w:val="00511357"/>
    <w:rsid w:val="00511C2C"/>
    <w:rsid w:val="0051204A"/>
    <w:rsid w:val="00512CB3"/>
    <w:rsid w:val="00517D3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5EC0"/>
    <w:rsid w:val="0055710B"/>
    <w:rsid w:val="00563835"/>
    <w:rsid w:val="00565021"/>
    <w:rsid w:val="005665A7"/>
    <w:rsid w:val="00566F02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4FF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07C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02F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BF5"/>
    <w:rsid w:val="008F6FB4"/>
    <w:rsid w:val="0090585C"/>
    <w:rsid w:val="00907195"/>
    <w:rsid w:val="009115E3"/>
    <w:rsid w:val="00911A8D"/>
    <w:rsid w:val="009122FE"/>
    <w:rsid w:val="00912C76"/>
    <w:rsid w:val="00913EFF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35C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C6750"/>
    <w:rsid w:val="009C7FB5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00F7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1E1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32E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07D4"/>
    <w:rsid w:val="00D92D9F"/>
    <w:rsid w:val="00D97F8D"/>
    <w:rsid w:val="00DA176D"/>
    <w:rsid w:val="00DA22EF"/>
    <w:rsid w:val="00DA283A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00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0EBA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1DD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6F58D-7EEB-4FBD-881E-5E281E1B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2019-01-21T10:53:00Z</dcterms:created>
  <dcterms:modified xsi:type="dcterms:W3CDTF">2019-01-21T10:53:00Z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