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288" w:rsidRPr="00575CEB" w:rsidRDefault="006103E9" w:rsidP="00B76727">
      <w:pPr>
        <w:pStyle w:val="Nagwek1"/>
        <w:rPr>
          <w:rFonts w:ascii="Garamond" w:hAnsi="Garamond" w:cs="Calibri"/>
          <w:sz w:val="24"/>
          <w:szCs w:val="24"/>
        </w:rPr>
      </w:pPr>
      <w:r w:rsidRPr="00575CEB">
        <w:rPr>
          <w:rFonts w:ascii="Garamond" w:hAnsi="Garamond" w:cs="Calibri"/>
          <w:sz w:val="24"/>
          <w:szCs w:val="24"/>
        </w:rPr>
        <w:t xml:space="preserve">Plan działania </w:t>
      </w:r>
      <w:r w:rsidR="00116E1D" w:rsidRPr="00575CEB">
        <w:rPr>
          <w:rFonts w:ascii="Garamond" w:hAnsi="Garamond" w:cs="Calibri"/>
          <w:sz w:val="24"/>
          <w:szCs w:val="24"/>
        </w:rPr>
        <w:t xml:space="preserve">w Regionalnej Dyrekcji Ochrony Środowiska w </w:t>
      </w:r>
      <w:r w:rsidR="007633E3" w:rsidRPr="00575CEB">
        <w:rPr>
          <w:rFonts w:ascii="Garamond" w:hAnsi="Garamond" w:cs="Calibri"/>
          <w:sz w:val="24"/>
          <w:szCs w:val="24"/>
        </w:rPr>
        <w:t>Kielcach</w:t>
      </w:r>
      <w:r w:rsidR="00B76727" w:rsidRPr="00575CEB">
        <w:rPr>
          <w:rFonts w:ascii="Garamond" w:hAnsi="Garamond" w:cs="Calibri"/>
          <w:sz w:val="24"/>
          <w:szCs w:val="24"/>
        </w:rPr>
        <w:t xml:space="preserve"> </w:t>
      </w:r>
      <w:r w:rsidRPr="00575CEB">
        <w:rPr>
          <w:rFonts w:ascii="Garamond" w:hAnsi="Garamond" w:cs="Calibri"/>
          <w:sz w:val="24"/>
          <w:szCs w:val="24"/>
        </w:rPr>
        <w:t>na rzecz poprawy zapewnienia dos</w:t>
      </w:r>
      <w:r w:rsidR="00F64EB0">
        <w:rPr>
          <w:rFonts w:ascii="Garamond" w:hAnsi="Garamond" w:cs="Calibri"/>
          <w:sz w:val="24"/>
          <w:szCs w:val="24"/>
        </w:rPr>
        <w:t>tępności osobom ze </w:t>
      </w:r>
      <w:r w:rsidR="00B76727" w:rsidRPr="00575CEB">
        <w:rPr>
          <w:rFonts w:ascii="Garamond" w:hAnsi="Garamond" w:cs="Calibri"/>
          <w:sz w:val="24"/>
          <w:szCs w:val="24"/>
        </w:rPr>
        <w:t xml:space="preserve">szczególnymi </w:t>
      </w:r>
      <w:r w:rsidRPr="00575CEB">
        <w:rPr>
          <w:rFonts w:ascii="Garamond" w:hAnsi="Garamond" w:cs="Calibri"/>
          <w:sz w:val="24"/>
          <w:szCs w:val="24"/>
        </w:rPr>
        <w:t xml:space="preserve">potrzebami </w:t>
      </w:r>
      <w:r w:rsidR="00116E1D" w:rsidRPr="00575CEB">
        <w:rPr>
          <w:rFonts w:ascii="Garamond" w:hAnsi="Garamond" w:cs="Calibri"/>
          <w:sz w:val="24"/>
          <w:szCs w:val="24"/>
        </w:rPr>
        <w:t xml:space="preserve"> </w:t>
      </w:r>
      <w:r w:rsidRPr="00575CEB">
        <w:rPr>
          <w:rFonts w:ascii="Garamond" w:hAnsi="Garamond" w:cs="Calibri"/>
          <w:sz w:val="24"/>
          <w:szCs w:val="24"/>
        </w:rPr>
        <w:t>na lata 202</w:t>
      </w:r>
      <w:r w:rsidR="007633E3" w:rsidRPr="00575CEB">
        <w:rPr>
          <w:rFonts w:ascii="Garamond" w:hAnsi="Garamond" w:cs="Calibri"/>
          <w:sz w:val="24"/>
          <w:szCs w:val="24"/>
        </w:rPr>
        <w:t>1</w:t>
      </w:r>
      <w:r w:rsidRPr="00575CEB">
        <w:rPr>
          <w:rFonts w:ascii="Garamond" w:hAnsi="Garamond" w:cs="Calibri"/>
          <w:sz w:val="24"/>
          <w:szCs w:val="24"/>
        </w:rPr>
        <w:t>-202</w:t>
      </w:r>
      <w:r w:rsidR="007633E3" w:rsidRPr="00575CEB">
        <w:rPr>
          <w:rFonts w:ascii="Garamond" w:hAnsi="Garamond" w:cs="Calibri"/>
          <w:sz w:val="24"/>
          <w:szCs w:val="24"/>
        </w:rPr>
        <w:t>2</w:t>
      </w:r>
    </w:p>
    <w:p w:rsidR="00BA1A99" w:rsidRPr="00575CEB" w:rsidRDefault="00A231A1" w:rsidP="00B76727">
      <w:pPr>
        <w:rPr>
          <w:rFonts w:ascii="Garamond" w:hAnsi="Garamond" w:cs="Calibri"/>
        </w:rPr>
      </w:pPr>
      <w:r w:rsidRPr="00575CEB">
        <w:rPr>
          <w:rFonts w:ascii="Garamond" w:hAnsi="Garamond" w:cs="Calibri"/>
        </w:rPr>
        <w:t>Na podstawie  art. 14 ust 5, w związku z art. 6 Ustawy z dnia 19 lipca 2019 r. o zapewnieniu dostępności osobom ze szczególnymi potr</w:t>
      </w:r>
      <w:r w:rsidR="00B76727" w:rsidRPr="00575CEB">
        <w:rPr>
          <w:rFonts w:ascii="Garamond" w:hAnsi="Garamond" w:cs="Calibri"/>
        </w:rPr>
        <w:t xml:space="preserve">zebami (Dz. U. z 2020 </w:t>
      </w:r>
      <w:r w:rsidR="009B44B3" w:rsidRPr="00575CEB">
        <w:rPr>
          <w:rFonts w:ascii="Garamond" w:hAnsi="Garamond" w:cs="Calibri"/>
        </w:rPr>
        <w:t>r. poz. 10</w:t>
      </w:r>
      <w:r w:rsidR="008C5359" w:rsidRPr="00575CEB">
        <w:rPr>
          <w:rFonts w:ascii="Garamond" w:hAnsi="Garamond" w:cs="Calibri"/>
        </w:rPr>
        <w:t>6</w:t>
      </w:r>
      <w:r w:rsidRPr="00575CEB">
        <w:rPr>
          <w:rFonts w:ascii="Garamond" w:hAnsi="Garamond" w:cs="Calibri"/>
        </w:rPr>
        <w:t>2 ze zm.)</w:t>
      </w:r>
      <w:r w:rsidR="00ED5223" w:rsidRPr="00575CEB">
        <w:rPr>
          <w:rFonts w:ascii="Garamond" w:hAnsi="Garamond" w:cs="Calibri"/>
        </w:rPr>
        <w:t xml:space="preserve"> </w:t>
      </w:r>
      <w:r w:rsidRPr="00575CEB">
        <w:rPr>
          <w:rFonts w:ascii="Garamond" w:hAnsi="Garamond" w:cs="Calibri"/>
        </w:rPr>
        <w:t>ustala się plan działania na rzecz poprawy zapewnienia dostępności osobom ze szczególnymi potrzebami.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lan działania na rzecz poprawy zapewnienia dostępności osobom ze szczególnymi potrzebami"/>
        <w:tblDescription w:val="Tabela zawiera zakresy działalności, informację kto realizuje dane zadanie, sposób realizacji zadania oraz termin wykonania."/>
      </w:tblPr>
      <w:tblGrid>
        <w:gridCol w:w="535"/>
        <w:gridCol w:w="4341"/>
        <w:gridCol w:w="2145"/>
        <w:gridCol w:w="6010"/>
        <w:gridCol w:w="1536"/>
      </w:tblGrid>
      <w:tr w:rsidR="00853DCD" w:rsidRPr="00575CEB" w:rsidTr="00F64EB0">
        <w:trPr>
          <w:trHeight w:val="498"/>
          <w:tblHeader/>
        </w:trPr>
        <w:tc>
          <w:tcPr>
            <w:tcW w:w="535" w:type="dxa"/>
            <w:shd w:val="clear" w:color="auto" w:fill="auto"/>
            <w:vAlign w:val="center"/>
          </w:tcPr>
          <w:p w:rsidR="00A231A1" w:rsidRPr="00364BD8" w:rsidRDefault="00A231A1" w:rsidP="00B76727">
            <w:pPr>
              <w:spacing w:after="0" w:line="240" w:lineRule="auto"/>
              <w:rPr>
                <w:rFonts w:ascii="Garamond" w:hAnsi="Garamond" w:cs="Calibri"/>
                <w:b/>
              </w:rPr>
            </w:pPr>
            <w:r w:rsidRPr="00364BD8">
              <w:rPr>
                <w:rFonts w:ascii="Garamond" w:hAnsi="Garamond" w:cs="Calibri"/>
                <w:b/>
              </w:rPr>
              <w:t>Lp.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231A1" w:rsidRPr="00364BD8" w:rsidRDefault="00A231A1" w:rsidP="00B76727">
            <w:pPr>
              <w:spacing w:after="0" w:line="240" w:lineRule="auto"/>
              <w:rPr>
                <w:rFonts w:ascii="Garamond" w:hAnsi="Garamond" w:cs="Calibri"/>
                <w:b/>
              </w:rPr>
            </w:pPr>
            <w:r w:rsidRPr="00364BD8">
              <w:rPr>
                <w:rFonts w:ascii="Garamond" w:hAnsi="Garamond" w:cs="Calibri"/>
                <w:b/>
              </w:rPr>
              <w:t>Zakres działalności</w:t>
            </w:r>
            <w:r w:rsidR="00B76727" w:rsidRPr="00364BD8">
              <w:rPr>
                <w:rFonts w:ascii="Garamond" w:hAnsi="Garamond" w:cs="Calibri"/>
                <w:b/>
              </w:rPr>
              <w:tab/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231A1" w:rsidRPr="00364BD8" w:rsidRDefault="00192FC7" w:rsidP="00B76727">
            <w:pPr>
              <w:spacing w:after="0" w:line="240" w:lineRule="auto"/>
              <w:rPr>
                <w:rFonts w:ascii="Garamond" w:hAnsi="Garamond" w:cs="Calibri"/>
                <w:b/>
              </w:rPr>
            </w:pPr>
            <w:r w:rsidRPr="00364BD8">
              <w:rPr>
                <w:rFonts w:ascii="Garamond" w:hAnsi="Garamond" w:cs="Calibri"/>
                <w:b/>
              </w:rPr>
              <w:t xml:space="preserve">Realizujący zadania 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A231A1" w:rsidRPr="00364BD8" w:rsidRDefault="00192FC7" w:rsidP="00B76727">
            <w:pPr>
              <w:spacing w:after="0" w:line="240" w:lineRule="auto"/>
              <w:rPr>
                <w:rFonts w:ascii="Garamond" w:hAnsi="Garamond" w:cs="Calibri"/>
                <w:b/>
              </w:rPr>
            </w:pPr>
            <w:r w:rsidRPr="00364BD8">
              <w:rPr>
                <w:rFonts w:ascii="Garamond" w:hAnsi="Garamond" w:cs="Calibri"/>
                <w:b/>
              </w:rPr>
              <w:t>Sposób realizacji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A231A1" w:rsidRPr="00364BD8" w:rsidRDefault="00192FC7" w:rsidP="00B76727">
            <w:pPr>
              <w:spacing w:after="0" w:line="240" w:lineRule="auto"/>
              <w:rPr>
                <w:rFonts w:ascii="Garamond" w:hAnsi="Garamond" w:cs="Calibri"/>
                <w:b/>
              </w:rPr>
            </w:pPr>
            <w:r w:rsidRPr="00364BD8">
              <w:rPr>
                <w:rFonts w:ascii="Garamond" w:hAnsi="Garamond" w:cs="Calibri"/>
                <w:b/>
              </w:rPr>
              <w:t>T</w:t>
            </w:r>
            <w:r w:rsidR="00A231A1" w:rsidRPr="00364BD8">
              <w:rPr>
                <w:rFonts w:ascii="Garamond" w:hAnsi="Garamond" w:cs="Calibri"/>
                <w:b/>
              </w:rPr>
              <w:t>ermin</w:t>
            </w:r>
          </w:p>
        </w:tc>
      </w:tr>
      <w:tr w:rsidR="007633E3" w:rsidRPr="00575CEB" w:rsidTr="00F64EB0">
        <w:trPr>
          <w:trHeight w:val="408"/>
        </w:trPr>
        <w:tc>
          <w:tcPr>
            <w:tcW w:w="535" w:type="dxa"/>
            <w:vMerge w:val="restart"/>
            <w:shd w:val="clear" w:color="auto" w:fill="auto"/>
          </w:tcPr>
          <w:p w:rsidR="007633E3" w:rsidRPr="00364BD8" w:rsidRDefault="007633E3" w:rsidP="00B76727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1.</w:t>
            </w:r>
          </w:p>
        </w:tc>
        <w:tc>
          <w:tcPr>
            <w:tcW w:w="4341" w:type="dxa"/>
            <w:vMerge w:val="restart"/>
            <w:shd w:val="clear" w:color="auto" w:fill="auto"/>
          </w:tcPr>
          <w:p w:rsidR="007633E3" w:rsidRPr="00364BD8" w:rsidRDefault="007633E3" w:rsidP="00B76727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Analiza stanu zapewnienia dostępności osobom ze szczególnymi potrzebami</w:t>
            </w:r>
          </w:p>
        </w:tc>
        <w:tc>
          <w:tcPr>
            <w:tcW w:w="2145" w:type="dxa"/>
            <w:vMerge w:val="restart"/>
            <w:shd w:val="clear" w:color="auto" w:fill="auto"/>
          </w:tcPr>
          <w:p w:rsidR="007633E3" w:rsidRPr="00364BD8" w:rsidRDefault="007633E3" w:rsidP="00B76727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Koordynator ds. dostępności</w:t>
            </w:r>
          </w:p>
        </w:tc>
        <w:tc>
          <w:tcPr>
            <w:tcW w:w="6010" w:type="dxa"/>
            <w:shd w:val="clear" w:color="auto" w:fill="auto"/>
          </w:tcPr>
          <w:p w:rsidR="007633E3" w:rsidRPr="00364BD8" w:rsidRDefault="007633E3" w:rsidP="00B76727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Analiza barier i możliwości usprawnień dla osób ze szczególnymi potrzebami.</w:t>
            </w:r>
          </w:p>
        </w:tc>
        <w:tc>
          <w:tcPr>
            <w:tcW w:w="1536" w:type="dxa"/>
            <w:shd w:val="clear" w:color="auto" w:fill="auto"/>
          </w:tcPr>
          <w:p w:rsidR="007633E3" w:rsidRPr="00364BD8" w:rsidRDefault="00575CEB" w:rsidP="00B76727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Na bieżąco</w:t>
            </w:r>
          </w:p>
        </w:tc>
      </w:tr>
      <w:tr w:rsidR="007633E3" w:rsidRPr="00575CEB" w:rsidTr="00F64EB0">
        <w:trPr>
          <w:trHeight w:val="556"/>
        </w:trPr>
        <w:tc>
          <w:tcPr>
            <w:tcW w:w="535" w:type="dxa"/>
            <w:vMerge/>
            <w:shd w:val="clear" w:color="auto" w:fill="auto"/>
          </w:tcPr>
          <w:p w:rsidR="007633E3" w:rsidRPr="00364BD8" w:rsidRDefault="007633E3" w:rsidP="00B76727">
            <w:pPr>
              <w:spacing w:after="0" w:line="240" w:lineRule="auto"/>
              <w:rPr>
                <w:rFonts w:ascii="Garamond" w:hAnsi="Garamond" w:cs="Calibri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7633E3" w:rsidRPr="00364BD8" w:rsidRDefault="007633E3" w:rsidP="00B76727">
            <w:pPr>
              <w:spacing w:after="0" w:line="240" w:lineRule="auto"/>
              <w:rPr>
                <w:rFonts w:ascii="Garamond" w:hAnsi="Garamond" w:cs="Calibri"/>
              </w:rPr>
            </w:pPr>
          </w:p>
        </w:tc>
        <w:tc>
          <w:tcPr>
            <w:tcW w:w="2145" w:type="dxa"/>
            <w:vMerge/>
            <w:shd w:val="clear" w:color="auto" w:fill="auto"/>
          </w:tcPr>
          <w:p w:rsidR="007633E3" w:rsidRPr="00364BD8" w:rsidRDefault="007633E3" w:rsidP="00B76727">
            <w:pPr>
              <w:spacing w:after="0" w:line="240" w:lineRule="auto"/>
              <w:rPr>
                <w:rFonts w:ascii="Garamond" w:hAnsi="Garamond" w:cs="Calibri"/>
              </w:rPr>
            </w:pPr>
          </w:p>
        </w:tc>
        <w:tc>
          <w:tcPr>
            <w:tcW w:w="6010" w:type="dxa"/>
            <w:shd w:val="clear" w:color="auto" w:fill="auto"/>
          </w:tcPr>
          <w:p w:rsidR="007633E3" w:rsidRPr="00364BD8" w:rsidRDefault="007633E3" w:rsidP="007633E3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Sporządzenie i opublikowanie w Biuletynie Informacji Publicznej RDOŚ w Kielcach planu działania na rzecz poprawy dostępności</w:t>
            </w:r>
            <w:r w:rsidR="00F64EB0" w:rsidRPr="00364BD8">
              <w:rPr>
                <w:rFonts w:ascii="Garamond" w:hAnsi="Garamond" w:cs="Calibri"/>
              </w:rPr>
              <w:t xml:space="preserve"> na lata 2021 - 2022</w:t>
            </w:r>
          </w:p>
        </w:tc>
        <w:tc>
          <w:tcPr>
            <w:tcW w:w="1536" w:type="dxa"/>
            <w:shd w:val="clear" w:color="auto" w:fill="auto"/>
          </w:tcPr>
          <w:p w:rsidR="007633E3" w:rsidRPr="00364BD8" w:rsidRDefault="00575CEB" w:rsidP="00B76727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26.03.2021 r.</w:t>
            </w:r>
          </w:p>
        </w:tc>
      </w:tr>
      <w:tr w:rsidR="007633E3" w:rsidRPr="00575CEB" w:rsidTr="00F64EB0">
        <w:trPr>
          <w:trHeight w:val="534"/>
        </w:trPr>
        <w:tc>
          <w:tcPr>
            <w:tcW w:w="535" w:type="dxa"/>
            <w:vMerge/>
            <w:shd w:val="clear" w:color="auto" w:fill="auto"/>
          </w:tcPr>
          <w:p w:rsidR="007633E3" w:rsidRPr="00364BD8" w:rsidRDefault="007633E3" w:rsidP="00B76727">
            <w:pPr>
              <w:spacing w:after="0" w:line="240" w:lineRule="auto"/>
              <w:rPr>
                <w:rFonts w:ascii="Garamond" w:hAnsi="Garamond" w:cs="Calibri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7633E3" w:rsidRPr="00364BD8" w:rsidRDefault="007633E3" w:rsidP="00B76727">
            <w:pPr>
              <w:spacing w:after="0" w:line="240" w:lineRule="auto"/>
              <w:rPr>
                <w:rFonts w:ascii="Garamond" w:hAnsi="Garamond" w:cs="Calibri"/>
              </w:rPr>
            </w:pPr>
          </w:p>
        </w:tc>
        <w:tc>
          <w:tcPr>
            <w:tcW w:w="2145" w:type="dxa"/>
            <w:vMerge/>
            <w:shd w:val="clear" w:color="auto" w:fill="auto"/>
          </w:tcPr>
          <w:p w:rsidR="007633E3" w:rsidRPr="00364BD8" w:rsidRDefault="007633E3" w:rsidP="00B76727">
            <w:pPr>
              <w:spacing w:after="0" w:line="240" w:lineRule="auto"/>
              <w:rPr>
                <w:rFonts w:ascii="Garamond" w:hAnsi="Garamond" w:cs="Calibri"/>
              </w:rPr>
            </w:pPr>
          </w:p>
        </w:tc>
        <w:tc>
          <w:tcPr>
            <w:tcW w:w="6010" w:type="dxa"/>
            <w:shd w:val="clear" w:color="auto" w:fill="auto"/>
          </w:tcPr>
          <w:p w:rsidR="007633E3" w:rsidRPr="00364BD8" w:rsidRDefault="00F64EB0" w:rsidP="00B76727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Aktualizacja d</w:t>
            </w:r>
            <w:r w:rsidR="007633E3" w:rsidRPr="00364BD8">
              <w:rPr>
                <w:rFonts w:ascii="Garamond" w:hAnsi="Garamond" w:cs="Calibri"/>
              </w:rPr>
              <w:t xml:space="preserve">eklaracji dostępności </w:t>
            </w:r>
          </w:p>
        </w:tc>
        <w:tc>
          <w:tcPr>
            <w:tcW w:w="1536" w:type="dxa"/>
            <w:shd w:val="clear" w:color="auto" w:fill="auto"/>
          </w:tcPr>
          <w:p w:rsidR="007633E3" w:rsidRPr="00364BD8" w:rsidRDefault="00575CEB" w:rsidP="00B76727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31.03.2021 r.</w:t>
            </w:r>
          </w:p>
          <w:p w:rsidR="00F64EB0" w:rsidRPr="00364BD8" w:rsidRDefault="00F64EB0" w:rsidP="00B76727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31.03.2022 r.</w:t>
            </w:r>
          </w:p>
        </w:tc>
      </w:tr>
      <w:tr w:rsidR="00575CEB" w:rsidRPr="00575CEB" w:rsidTr="00F64EB0">
        <w:trPr>
          <w:trHeight w:val="899"/>
        </w:trPr>
        <w:tc>
          <w:tcPr>
            <w:tcW w:w="535" w:type="dxa"/>
            <w:shd w:val="clear" w:color="auto" w:fill="auto"/>
          </w:tcPr>
          <w:p w:rsidR="00575CEB" w:rsidRPr="00364BD8" w:rsidRDefault="00575CEB" w:rsidP="00B76727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2.</w:t>
            </w:r>
          </w:p>
        </w:tc>
        <w:tc>
          <w:tcPr>
            <w:tcW w:w="4341" w:type="dxa"/>
            <w:shd w:val="clear" w:color="auto" w:fill="auto"/>
          </w:tcPr>
          <w:p w:rsidR="00575CEB" w:rsidRPr="00364BD8" w:rsidRDefault="00575CEB" w:rsidP="007633E3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Podnoszenie stanu wiedzy w zakresie działań na rzecz poprawy zapewnienia dostępności</w:t>
            </w:r>
          </w:p>
        </w:tc>
        <w:tc>
          <w:tcPr>
            <w:tcW w:w="2145" w:type="dxa"/>
            <w:shd w:val="clear" w:color="auto" w:fill="auto"/>
          </w:tcPr>
          <w:p w:rsidR="00575CEB" w:rsidRPr="00364BD8" w:rsidRDefault="00575CEB" w:rsidP="00B76727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Koordynator ds. dostępności; redaktor BIP</w:t>
            </w:r>
          </w:p>
        </w:tc>
        <w:tc>
          <w:tcPr>
            <w:tcW w:w="6010" w:type="dxa"/>
            <w:shd w:val="clear" w:color="auto" w:fill="auto"/>
          </w:tcPr>
          <w:p w:rsidR="00575CEB" w:rsidRPr="00364BD8" w:rsidRDefault="00575CEB" w:rsidP="00B76727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Udział w szkoleniu organizowanym przez Szefa Służby Cywilnej</w:t>
            </w:r>
          </w:p>
        </w:tc>
        <w:tc>
          <w:tcPr>
            <w:tcW w:w="1536" w:type="dxa"/>
            <w:shd w:val="clear" w:color="auto" w:fill="auto"/>
          </w:tcPr>
          <w:p w:rsidR="00575CEB" w:rsidRPr="00364BD8" w:rsidRDefault="00575CEB" w:rsidP="00B76727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Realizacja w zależności od dostępnych terminów</w:t>
            </w:r>
          </w:p>
        </w:tc>
      </w:tr>
      <w:tr w:rsidR="00575CEB" w:rsidRPr="00575CEB" w:rsidTr="00F64EB0">
        <w:tc>
          <w:tcPr>
            <w:tcW w:w="535" w:type="dxa"/>
            <w:vMerge w:val="restart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3</w:t>
            </w:r>
          </w:p>
        </w:tc>
        <w:tc>
          <w:tcPr>
            <w:tcW w:w="4341" w:type="dxa"/>
            <w:vMerge w:val="restart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 xml:space="preserve">Zapewnienie minimalnych wymagań </w:t>
            </w:r>
          </w:p>
        </w:tc>
        <w:tc>
          <w:tcPr>
            <w:tcW w:w="2145" w:type="dxa"/>
            <w:vMerge w:val="restart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Koordynator ds. dostępności; redaktor BIP</w:t>
            </w:r>
            <w:r w:rsidR="00F64EB0" w:rsidRPr="00364BD8">
              <w:rPr>
                <w:rFonts w:ascii="Garamond" w:hAnsi="Garamond" w:cs="Calibri"/>
              </w:rPr>
              <w:t xml:space="preserve"> ( w zakresie dostępności cyfrowej)</w:t>
            </w:r>
          </w:p>
        </w:tc>
        <w:tc>
          <w:tcPr>
            <w:tcW w:w="6010" w:type="dxa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Zapewnienie wstępu do budynku osobie korzystającej z psa asystującego, o którym mowa w art. 2 pkt 11 ustawy z dnia 27 sierpnia 1997 o rehabilitacji zawodowej i społecznej oraz zatrud</w:t>
            </w:r>
            <w:r w:rsidR="00F64EB0" w:rsidRPr="00364BD8">
              <w:rPr>
                <w:rFonts w:ascii="Garamond" w:hAnsi="Garamond" w:cs="Calibri"/>
              </w:rPr>
              <w:t>nianiu osób niepełnosprawnych (</w:t>
            </w:r>
            <w:r w:rsidRPr="00364BD8">
              <w:rPr>
                <w:rFonts w:ascii="Garamond" w:hAnsi="Garamond" w:cs="Calibri"/>
              </w:rPr>
              <w:t>Dz. U. z  2020 r. poz. 426 ze zm.)</w:t>
            </w:r>
          </w:p>
        </w:tc>
        <w:tc>
          <w:tcPr>
            <w:tcW w:w="1536" w:type="dxa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 xml:space="preserve">Bieżąca realizacja </w:t>
            </w:r>
          </w:p>
        </w:tc>
      </w:tr>
      <w:tr w:rsidR="00575CEB" w:rsidRPr="00575CEB" w:rsidTr="00F64EB0">
        <w:tc>
          <w:tcPr>
            <w:tcW w:w="535" w:type="dxa"/>
            <w:vMerge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</w:p>
        </w:tc>
        <w:tc>
          <w:tcPr>
            <w:tcW w:w="2145" w:type="dxa"/>
            <w:vMerge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</w:p>
        </w:tc>
        <w:tc>
          <w:tcPr>
            <w:tcW w:w="6010" w:type="dxa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Zapewnienie dostępności cyfrowej określonej w ustawie z dnia 4 kwietnia 2019 r. o dostępności cyfrowej stron internetowych i aplikacji mobilnych podmiotów publicznych</w:t>
            </w:r>
            <w:r w:rsidR="00AC70C0">
              <w:rPr>
                <w:rFonts w:ascii="Garamond" w:hAnsi="Garamond" w:cs="Calibri"/>
              </w:rPr>
              <w:t xml:space="preserve"> (Dz. U. z 2019 r. poz. 848)</w:t>
            </w:r>
            <w:r w:rsidRPr="00364BD8">
              <w:rPr>
                <w:rFonts w:ascii="Garamond" w:hAnsi="Garamond" w:cs="Calibri"/>
              </w:rPr>
              <w:t xml:space="preserve">. </w:t>
            </w:r>
          </w:p>
        </w:tc>
        <w:tc>
          <w:tcPr>
            <w:tcW w:w="1536" w:type="dxa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Bieżąca realizacja</w:t>
            </w:r>
          </w:p>
        </w:tc>
      </w:tr>
      <w:tr w:rsidR="00575CEB" w:rsidRPr="00575CEB" w:rsidTr="00F64EB0">
        <w:tc>
          <w:tcPr>
            <w:tcW w:w="535" w:type="dxa"/>
            <w:vMerge w:val="restart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4.</w:t>
            </w:r>
          </w:p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</w:p>
        </w:tc>
        <w:tc>
          <w:tcPr>
            <w:tcW w:w="4341" w:type="dxa"/>
            <w:vMerge w:val="restart"/>
            <w:shd w:val="clear" w:color="auto" w:fill="auto"/>
          </w:tcPr>
          <w:p w:rsidR="00575CEB" w:rsidRPr="00364BD8" w:rsidRDefault="00575CEB" w:rsidP="00F64EB0">
            <w:pPr>
              <w:spacing w:after="0" w:line="240" w:lineRule="auto"/>
              <w:rPr>
                <w:rFonts w:ascii="Garamond" w:hAnsi="Garamond" w:cs="Calibri"/>
                <w:color w:val="FF0000"/>
              </w:rPr>
            </w:pPr>
            <w:r w:rsidRPr="00364BD8">
              <w:rPr>
                <w:rFonts w:ascii="Garamond" w:hAnsi="Garamond" w:cs="Calibri"/>
              </w:rPr>
              <w:t xml:space="preserve">Zapewnienie dostępności alternatywnej </w:t>
            </w:r>
          </w:p>
        </w:tc>
        <w:tc>
          <w:tcPr>
            <w:tcW w:w="2145" w:type="dxa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Koordynator ds. dostępności</w:t>
            </w:r>
          </w:p>
        </w:tc>
        <w:tc>
          <w:tcPr>
            <w:tcW w:w="6010" w:type="dxa"/>
            <w:shd w:val="clear" w:color="auto" w:fill="auto"/>
          </w:tcPr>
          <w:p w:rsidR="00575CEB" w:rsidRPr="00364BD8" w:rsidRDefault="00575CEB" w:rsidP="00F64EB0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Zapewnienie osobie ze szczególnymi potrzebami wsparcia innej oso</w:t>
            </w:r>
            <w:r w:rsidR="00F64EB0" w:rsidRPr="00364BD8">
              <w:rPr>
                <w:rFonts w:ascii="Garamond" w:hAnsi="Garamond" w:cs="Calibri"/>
              </w:rPr>
              <w:t>by w siedzibie urzędu</w:t>
            </w:r>
          </w:p>
        </w:tc>
        <w:tc>
          <w:tcPr>
            <w:tcW w:w="1536" w:type="dxa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Bieżąca realizacja</w:t>
            </w:r>
          </w:p>
        </w:tc>
      </w:tr>
      <w:tr w:rsidR="00575CEB" w:rsidRPr="00575CEB" w:rsidTr="00F64EB0">
        <w:tc>
          <w:tcPr>
            <w:tcW w:w="535" w:type="dxa"/>
            <w:vMerge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  <w:color w:val="FF0000"/>
              </w:rPr>
            </w:pPr>
          </w:p>
        </w:tc>
        <w:tc>
          <w:tcPr>
            <w:tcW w:w="2145" w:type="dxa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</w:p>
        </w:tc>
        <w:tc>
          <w:tcPr>
            <w:tcW w:w="6010" w:type="dxa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Zapewnienie  wsparcia technicznego, w  tym:</w:t>
            </w:r>
          </w:p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- aktualizacja informacji  i tablic umieszczonych wewnątrz i na zewnątrz budynków.</w:t>
            </w:r>
          </w:p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- zapewnienie kontaktu telefonicznego, korespondencyjnego, za pomocą środków komunikacji elektronicznej</w:t>
            </w:r>
          </w:p>
        </w:tc>
        <w:tc>
          <w:tcPr>
            <w:tcW w:w="1536" w:type="dxa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Bieżąca realizacja</w:t>
            </w:r>
          </w:p>
        </w:tc>
      </w:tr>
      <w:tr w:rsidR="00575CEB" w:rsidRPr="00575CEB" w:rsidTr="00F64EB0">
        <w:tc>
          <w:tcPr>
            <w:tcW w:w="535" w:type="dxa"/>
            <w:vMerge w:val="restart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lastRenderedPageBreak/>
              <w:t xml:space="preserve">5. </w:t>
            </w:r>
          </w:p>
        </w:tc>
        <w:tc>
          <w:tcPr>
            <w:tcW w:w="4341" w:type="dxa"/>
            <w:vMerge w:val="restart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Monitorowanie działalności w zakresie zapewnienia dostępności</w:t>
            </w:r>
          </w:p>
        </w:tc>
        <w:tc>
          <w:tcPr>
            <w:tcW w:w="2145" w:type="dxa"/>
            <w:vMerge w:val="restart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Koordynator ds. dostępności</w:t>
            </w:r>
            <w:r w:rsidR="00F64EB0" w:rsidRPr="00364BD8">
              <w:rPr>
                <w:rFonts w:ascii="Garamond" w:hAnsi="Garamond" w:cs="Calibri"/>
              </w:rPr>
              <w:t>; osoby kierujące komórkami organizacyjnymi</w:t>
            </w:r>
          </w:p>
        </w:tc>
        <w:tc>
          <w:tcPr>
            <w:tcW w:w="6010" w:type="dxa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Współpraca z kierownikami komórek organiza</w:t>
            </w:r>
            <w:r w:rsidR="00F64EB0" w:rsidRPr="00364BD8">
              <w:rPr>
                <w:rFonts w:ascii="Garamond" w:hAnsi="Garamond" w:cs="Calibri"/>
              </w:rPr>
              <w:t>cyjnych w zakresie dostępności</w:t>
            </w:r>
          </w:p>
        </w:tc>
        <w:tc>
          <w:tcPr>
            <w:tcW w:w="1536" w:type="dxa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Bieżąca realizacja</w:t>
            </w:r>
          </w:p>
        </w:tc>
      </w:tr>
      <w:tr w:rsidR="00575CEB" w:rsidRPr="00575CEB" w:rsidTr="00F64EB0">
        <w:tc>
          <w:tcPr>
            <w:tcW w:w="535" w:type="dxa"/>
            <w:vMerge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</w:p>
        </w:tc>
        <w:tc>
          <w:tcPr>
            <w:tcW w:w="2145" w:type="dxa"/>
            <w:vMerge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</w:p>
        </w:tc>
        <w:tc>
          <w:tcPr>
            <w:tcW w:w="6010" w:type="dxa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Systematyczna poprawa istniejącej infrastruktury i otoczenia</w:t>
            </w:r>
          </w:p>
        </w:tc>
        <w:tc>
          <w:tcPr>
            <w:tcW w:w="1536" w:type="dxa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Bieżąca realizacja</w:t>
            </w:r>
          </w:p>
        </w:tc>
      </w:tr>
      <w:tr w:rsidR="00994CD1" w:rsidRPr="00575CEB" w:rsidTr="00071B2B">
        <w:trPr>
          <w:trHeight w:val="2495"/>
        </w:trPr>
        <w:tc>
          <w:tcPr>
            <w:tcW w:w="535" w:type="dxa"/>
            <w:shd w:val="clear" w:color="auto" w:fill="auto"/>
          </w:tcPr>
          <w:p w:rsidR="00994CD1" w:rsidRPr="00364BD8" w:rsidRDefault="00994CD1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6.</w:t>
            </w:r>
          </w:p>
        </w:tc>
        <w:tc>
          <w:tcPr>
            <w:tcW w:w="4341" w:type="dxa"/>
            <w:shd w:val="clear" w:color="auto" w:fill="auto"/>
          </w:tcPr>
          <w:p w:rsidR="00994CD1" w:rsidRPr="00364BD8" w:rsidRDefault="00994CD1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Sporządzenie raportu</w:t>
            </w:r>
            <w:r w:rsidR="0014089F">
              <w:rPr>
                <w:rFonts w:ascii="Garamond" w:hAnsi="Garamond" w:cs="Calibri"/>
              </w:rPr>
              <w:t xml:space="preserve"> o stanie zapewnienia dostępności osobom ze szczególnymi potrzebami</w:t>
            </w:r>
          </w:p>
        </w:tc>
        <w:tc>
          <w:tcPr>
            <w:tcW w:w="2145" w:type="dxa"/>
            <w:shd w:val="clear" w:color="auto" w:fill="auto"/>
          </w:tcPr>
          <w:p w:rsidR="00994CD1" w:rsidRPr="00364BD8" w:rsidRDefault="00994CD1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Koordynator ds. dostępności</w:t>
            </w:r>
          </w:p>
        </w:tc>
        <w:tc>
          <w:tcPr>
            <w:tcW w:w="6010" w:type="dxa"/>
            <w:shd w:val="clear" w:color="auto" w:fill="auto"/>
          </w:tcPr>
          <w:p w:rsidR="00994CD1" w:rsidRPr="00364BD8" w:rsidRDefault="00F33BB0" w:rsidP="00F33BB0">
            <w:pPr>
              <w:spacing w:after="0" w:line="240" w:lineRule="auto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Sporządze</w:t>
            </w:r>
            <w:r w:rsidR="00994CD1" w:rsidRPr="00364BD8">
              <w:rPr>
                <w:rFonts w:ascii="Garamond" w:hAnsi="Garamond" w:cs="Calibri"/>
              </w:rPr>
              <w:t>nie raportu a następnie</w:t>
            </w:r>
            <w:r>
              <w:rPr>
                <w:rFonts w:ascii="Garamond" w:hAnsi="Garamond" w:cs="Calibri"/>
              </w:rPr>
              <w:t xml:space="preserve">, po zatwierdzeniu przez Regionalnego Dyrektora, </w:t>
            </w:r>
            <w:r w:rsidR="00994CD1" w:rsidRPr="00364BD8">
              <w:rPr>
                <w:rFonts w:ascii="Garamond" w:hAnsi="Garamond" w:cs="Calibri"/>
              </w:rPr>
              <w:t xml:space="preserve"> przekazan</w:t>
            </w:r>
            <w:r>
              <w:rPr>
                <w:rFonts w:ascii="Garamond" w:hAnsi="Garamond" w:cs="Calibri"/>
              </w:rPr>
              <w:t>ie</w:t>
            </w:r>
            <w:r w:rsidR="00994CD1" w:rsidRPr="00364BD8">
              <w:rPr>
                <w:rFonts w:ascii="Garamond" w:hAnsi="Garamond" w:cs="Calibri"/>
              </w:rPr>
              <w:t xml:space="preserve"> </w:t>
            </w:r>
            <w:r w:rsidR="0014089F">
              <w:rPr>
                <w:rFonts w:ascii="Garamond" w:hAnsi="Garamond" w:cs="Calibri"/>
              </w:rPr>
              <w:t>Wojewodzie Świętokrzyskiemu</w:t>
            </w:r>
            <w:r w:rsidR="00364BD8" w:rsidRPr="00364BD8">
              <w:rPr>
                <w:rFonts w:ascii="Garamond" w:hAnsi="Garamond" w:cs="Calibri"/>
              </w:rPr>
              <w:t xml:space="preserve"> i opublikowan</w:t>
            </w:r>
            <w:r>
              <w:rPr>
                <w:rFonts w:ascii="Garamond" w:hAnsi="Garamond" w:cs="Calibri"/>
              </w:rPr>
              <w:t>ie</w:t>
            </w:r>
            <w:r w:rsidR="00364BD8" w:rsidRPr="00364BD8">
              <w:rPr>
                <w:rFonts w:ascii="Garamond" w:hAnsi="Garamond" w:cs="Calibri"/>
              </w:rPr>
              <w:t xml:space="preserve"> w BIP RDOŚ w Kielcach</w:t>
            </w:r>
          </w:p>
        </w:tc>
        <w:tc>
          <w:tcPr>
            <w:tcW w:w="1536" w:type="dxa"/>
            <w:shd w:val="clear" w:color="auto" w:fill="auto"/>
          </w:tcPr>
          <w:p w:rsidR="00994CD1" w:rsidRPr="00364BD8" w:rsidRDefault="00994CD1" w:rsidP="00F64EB0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Pierwszy raport w terminie do 31.03.2021 r., kolejny w terminach przewidzianych w ustawie.</w:t>
            </w:r>
          </w:p>
        </w:tc>
        <w:bookmarkStart w:id="0" w:name="_GoBack"/>
        <w:bookmarkEnd w:id="0"/>
      </w:tr>
    </w:tbl>
    <w:p w:rsidR="00066F93" w:rsidRDefault="00066F93" w:rsidP="00066F93">
      <w:pPr>
        <w:spacing w:after="0" w:line="240" w:lineRule="auto"/>
        <w:rPr>
          <w:rFonts w:ascii="Garamond" w:hAnsi="Garamond" w:cs="Calibri"/>
        </w:rPr>
      </w:pPr>
    </w:p>
    <w:p w:rsidR="00066F93" w:rsidRPr="00066F93" w:rsidRDefault="00FF61EA" w:rsidP="00066F93">
      <w:pPr>
        <w:spacing w:after="0" w:line="240" w:lineRule="auto"/>
        <w:rPr>
          <w:rFonts w:ascii="Garamond" w:hAnsi="Garamond" w:cs="Calibri"/>
          <w:sz w:val="20"/>
          <w:szCs w:val="20"/>
        </w:rPr>
      </w:pPr>
      <w:r w:rsidRPr="00066F93">
        <w:rPr>
          <w:rFonts w:ascii="Garamond" w:hAnsi="Garamond" w:cs="Calibri"/>
          <w:sz w:val="20"/>
          <w:szCs w:val="20"/>
        </w:rPr>
        <w:t>Sporządził:</w:t>
      </w:r>
    </w:p>
    <w:p w:rsidR="00066F93" w:rsidRPr="00066F93" w:rsidRDefault="00066F93" w:rsidP="00066F93">
      <w:pPr>
        <w:spacing w:after="0" w:line="240" w:lineRule="auto"/>
        <w:rPr>
          <w:rFonts w:ascii="Garamond" w:hAnsi="Garamond" w:cs="Calibri"/>
          <w:sz w:val="20"/>
          <w:szCs w:val="20"/>
        </w:rPr>
      </w:pPr>
      <w:r w:rsidRPr="00066F93">
        <w:rPr>
          <w:rFonts w:ascii="Garamond" w:hAnsi="Garamond" w:cs="Calibri"/>
          <w:sz w:val="20"/>
          <w:szCs w:val="20"/>
        </w:rPr>
        <w:t>Maria Neugebauer</w:t>
      </w:r>
    </w:p>
    <w:p w:rsidR="00066F93" w:rsidRDefault="00066F93" w:rsidP="00066F93">
      <w:pPr>
        <w:spacing w:after="0" w:line="240" w:lineRule="auto"/>
        <w:rPr>
          <w:rFonts w:ascii="Garamond" w:hAnsi="Garamond" w:cs="Calibri"/>
        </w:rPr>
      </w:pPr>
      <w:r w:rsidRPr="00066F93">
        <w:rPr>
          <w:rFonts w:ascii="Garamond" w:hAnsi="Garamond" w:cs="Calibri"/>
          <w:sz w:val="20"/>
          <w:szCs w:val="20"/>
        </w:rPr>
        <w:t>Koordynator ds. dostępności</w:t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  <w:t>Zatwierdził:</w:t>
      </w:r>
    </w:p>
    <w:p w:rsidR="00066F93" w:rsidRDefault="00066F93" w:rsidP="00066F93">
      <w:pPr>
        <w:spacing w:after="0" w:line="240" w:lineRule="auto"/>
        <w:ind w:left="9912" w:firstLine="708"/>
        <w:rPr>
          <w:rFonts w:ascii="Garamond" w:hAnsi="Garamond" w:cs="Calibri"/>
        </w:rPr>
      </w:pPr>
      <w:r w:rsidRPr="00066F93">
        <w:rPr>
          <w:rFonts w:ascii="Garamond" w:hAnsi="Garamond" w:cs="Calibri"/>
        </w:rPr>
        <w:t>Aldona Sobolak</w:t>
      </w:r>
    </w:p>
    <w:p w:rsidR="00066F93" w:rsidRPr="00066F93" w:rsidRDefault="00066F93" w:rsidP="00066F93">
      <w:pPr>
        <w:spacing w:after="0" w:line="240" w:lineRule="auto"/>
        <w:ind w:left="9912" w:firstLine="708"/>
        <w:rPr>
          <w:rFonts w:ascii="Garamond" w:hAnsi="Garamond" w:cs="Calibri"/>
        </w:rPr>
      </w:pPr>
      <w:r w:rsidRPr="00066F93">
        <w:rPr>
          <w:rFonts w:ascii="Garamond" w:hAnsi="Garamond" w:cs="Calibri"/>
        </w:rPr>
        <w:t xml:space="preserve">Regionalny Dyrektor </w:t>
      </w:r>
    </w:p>
    <w:p w:rsidR="00066F93" w:rsidRDefault="00066F93" w:rsidP="00066F93">
      <w:pPr>
        <w:spacing w:after="0" w:line="240" w:lineRule="auto"/>
        <w:ind w:left="9912" w:firstLine="708"/>
        <w:rPr>
          <w:rFonts w:ascii="Garamond" w:hAnsi="Garamond" w:cs="Calibri"/>
        </w:rPr>
      </w:pPr>
      <w:r>
        <w:rPr>
          <w:rFonts w:ascii="Garamond" w:hAnsi="Garamond" w:cs="Calibri"/>
        </w:rPr>
        <w:t>Ochrony Środowiska w Kielcach</w:t>
      </w:r>
    </w:p>
    <w:p w:rsidR="00E13B3C" w:rsidRPr="00575CEB" w:rsidRDefault="00E13B3C" w:rsidP="00575CEB">
      <w:pPr>
        <w:spacing w:after="0" w:line="240" w:lineRule="auto"/>
        <w:rPr>
          <w:rFonts w:ascii="Garamond" w:hAnsi="Garamond" w:cs="Calibri"/>
        </w:rPr>
      </w:pPr>
    </w:p>
    <w:p w:rsidR="00B76727" w:rsidRPr="00575CEB" w:rsidRDefault="00B76727" w:rsidP="00F64EB0">
      <w:pPr>
        <w:suppressAutoHyphens/>
        <w:autoSpaceDN w:val="0"/>
        <w:spacing w:after="0" w:line="240" w:lineRule="auto"/>
        <w:rPr>
          <w:rFonts w:ascii="Garamond" w:hAnsi="Garamond" w:cs="Calibri"/>
        </w:rPr>
      </w:pPr>
    </w:p>
    <w:sectPr w:rsidR="00B76727" w:rsidRPr="00575CEB" w:rsidSect="00116E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A4E"/>
    <w:multiLevelType w:val="multilevel"/>
    <w:tmpl w:val="1116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51F14"/>
    <w:multiLevelType w:val="multilevel"/>
    <w:tmpl w:val="FBAE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C4B0B"/>
    <w:multiLevelType w:val="hybridMultilevel"/>
    <w:tmpl w:val="BACEE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1571A"/>
    <w:multiLevelType w:val="hybridMultilevel"/>
    <w:tmpl w:val="F2902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7F"/>
    <w:rsid w:val="00047BE3"/>
    <w:rsid w:val="00066F93"/>
    <w:rsid w:val="0009201F"/>
    <w:rsid w:val="000B1098"/>
    <w:rsid w:val="00116E1D"/>
    <w:rsid w:val="0014089F"/>
    <w:rsid w:val="00192FC7"/>
    <w:rsid w:val="001F6002"/>
    <w:rsid w:val="0021047F"/>
    <w:rsid w:val="0028231C"/>
    <w:rsid w:val="002A3899"/>
    <w:rsid w:val="002E42F4"/>
    <w:rsid w:val="003267F1"/>
    <w:rsid w:val="003509A8"/>
    <w:rsid w:val="00364BD8"/>
    <w:rsid w:val="00371770"/>
    <w:rsid w:val="00420C28"/>
    <w:rsid w:val="00424FCE"/>
    <w:rsid w:val="00441CA8"/>
    <w:rsid w:val="004A3370"/>
    <w:rsid w:val="004C5449"/>
    <w:rsid w:val="00503A38"/>
    <w:rsid w:val="00524BE1"/>
    <w:rsid w:val="00575CEB"/>
    <w:rsid w:val="005D216E"/>
    <w:rsid w:val="006103E9"/>
    <w:rsid w:val="00626AFF"/>
    <w:rsid w:val="006B2424"/>
    <w:rsid w:val="0072637B"/>
    <w:rsid w:val="007633E3"/>
    <w:rsid w:val="00771944"/>
    <w:rsid w:val="0079286E"/>
    <w:rsid w:val="007C1E08"/>
    <w:rsid w:val="007F2066"/>
    <w:rsid w:val="007F6DD1"/>
    <w:rsid w:val="007F72AA"/>
    <w:rsid w:val="00853DCD"/>
    <w:rsid w:val="008C5359"/>
    <w:rsid w:val="008F5B62"/>
    <w:rsid w:val="009111B7"/>
    <w:rsid w:val="00922EB9"/>
    <w:rsid w:val="00953520"/>
    <w:rsid w:val="00994CD1"/>
    <w:rsid w:val="009B44B3"/>
    <w:rsid w:val="009B5B42"/>
    <w:rsid w:val="009C28BB"/>
    <w:rsid w:val="009F2821"/>
    <w:rsid w:val="00A231A1"/>
    <w:rsid w:val="00A42F2B"/>
    <w:rsid w:val="00A67B8F"/>
    <w:rsid w:val="00A97E69"/>
    <w:rsid w:val="00AC205A"/>
    <w:rsid w:val="00AC70C0"/>
    <w:rsid w:val="00B05BAB"/>
    <w:rsid w:val="00B61C99"/>
    <w:rsid w:val="00B76727"/>
    <w:rsid w:val="00BA1A99"/>
    <w:rsid w:val="00BD46BD"/>
    <w:rsid w:val="00BD7F90"/>
    <w:rsid w:val="00BF73F3"/>
    <w:rsid w:val="00CC22FA"/>
    <w:rsid w:val="00CF19F8"/>
    <w:rsid w:val="00D23036"/>
    <w:rsid w:val="00E13B3C"/>
    <w:rsid w:val="00E16203"/>
    <w:rsid w:val="00E92288"/>
    <w:rsid w:val="00EC0F02"/>
    <w:rsid w:val="00ED5223"/>
    <w:rsid w:val="00EF241D"/>
    <w:rsid w:val="00F33BB0"/>
    <w:rsid w:val="00F64EB0"/>
    <w:rsid w:val="00FE0C94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57605-C52F-4C36-9B34-547E23B0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B61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19F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B61C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61C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61C9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link w:val="Nagwek3"/>
    <w:uiPriority w:val="9"/>
    <w:rsid w:val="00B61C9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B61C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61C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61C99"/>
    <w:rPr>
      <w:b/>
      <w:bCs/>
    </w:rPr>
  </w:style>
  <w:style w:type="character" w:styleId="Hipercze">
    <w:name w:val="Hyperlink"/>
    <w:uiPriority w:val="99"/>
    <w:semiHidden/>
    <w:unhideWhenUsed/>
    <w:rsid w:val="00B61C99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CF19F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ela-Siatka">
    <w:name w:val="Table Grid"/>
    <w:basedOn w:val="Standardowy"/>
    <w:uiPriority w:val="59"/>
    <w:rsid w:val="00A23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2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3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3E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CCFF2-4892-4EF7-A51E-D0513537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Witak</dc:creator>
  <cp:keywords/>
  <cp:lastModifiedBy>Neugebauer, Maria</cp:lastModifiedBy>
  <cp:revision>8</cp:revision>
  <cp:lastPrinted>2021-03-24T10:06:00Z</cp:lastPrinted>
  <dcterms:created xsi:type="dcterms:W3CDTF">2021-03-24T09:42:00Z</dcterms:created>
  <dcterms:modified xsi:type="dcterms:W3CDTF">2021-03-24T10:39:00Z</dcterms:modified>
</cp:coreProperties>
</file>