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26" w:rsidRPr="00A527EB" w:rsidRDefault="00220880" w:rsidP="00A527EB">
      <w:pPr>
        <w:pStyle w:val="Datapisma"/>
      </w:pPr>
      <w:r>
        <w:tab/>
        <w:t>Opole,</w:t>
      </w:r>
      <w:r w:rsidRPr="00A527EB">
        <w:t xml:space="preserve"> </w:t>
      </w:r>
      <w:bookmarkStart w:id="0" w:name="ezdDataPodpisu"/>
      <w:r w:rsidRPr="00A527EB">
        <w:t>19 kwietnia 2023</w:t>
      </w:r>
      <w:bookmarkEnd w:id="0"/>
      <w:r w:rsidRPr="00A527EB">
        <w:t xml:space="preserve"> r.</w:t>
      </w:r>
    </w:p>
    <w:p w:rsidR="00913532" w:rsidRDefault="00220880" w:rsidP="004451A7">
      <w:pPr>
        <w:pStyle w:val="Datapisma"/>
        <w:spacing w:after="1080"/>
      </w:pPr>
      <w:r w:rsidRPr="00A527EB">
        <w:tab/>
      </w:r>
      <w:bookmarkStart w:id="1" w:name="ezdSprawaZnak"/>
      <w:bookmarkStart w:id="2" w:name="ezdPracownikInicjaly"/>
      <w:r>
        <w:t>BOU.I.0111.1.2023</w:t>
      </w:r>
      <w:bookmarkEnd w:id="1"/>
      <w:bookmarkEnd w:id="2"/>
      <w:r>
        <w:t>.</w:t>
      </w:r>
      <w:bookmarkStart w:id="3" w:name="ezdAutorInicjaly"/>
      <w:r w:rsidRPr="00A527EB">
        <w:t>BN</w:t>
      </w:r>
      <w:bookmarkEnd w:id="3"/>
    </w:p>
    <w:p w:rsidR="004451A7" w:rsidRPr="00A71274" w:rsidRDefault="00220880" w:rsidP="004451A7">
      <w:pPr>
        <w:spacing w:after="720"/>
        <w:jc w:val="center"/>
      </w:pPr>
      <w:r w:rsidRPr="00A71274">
        <w:rPr>
          <w:b/>
        </w:rPr>
        <w:t>Opinia dotycząca wniosku o nadanie statusu miasta miejscowości Strzeleczki</w:t>
      </w:r>
    </w:p>
    <w:p w:rsidR="004865FA" w:rsidRDefault="00220880" w:rsidP="008E1FC3">
      <w:pPr>
        <w:spacing w:before="120" w:after="120" w:line="360" w:lineRule="auto"/>
        <w:ind w:firstLine="709"/>
        <w:rPr>
          <w:rFonts w:eastAsia="Times New Roman"/>
          <w:lang w:eastAsia="pl-PL"/>
        </w:rPr>
      </w:pPr>
      <w:r w:rsidRPr="00A71274">
        <w:rPr>
          <w:rFonts w:eastAsia="Times New Roman"/>
          <w:lang w:eastAsia="pl-PL"/>
        </w:rPr>
        <w:t xml:space="preserve">Rada Gminy Strzeleczki wystąpiła do Ministra Spraw Wewnętrznych </w:t>
      </w:r>
      <w:r w:rsidRPr="00A71274">
        <w:rPr>
          <w:rFonts w:eastAsia="Times New Roman"/>
          <w:lang w:eastAsia="pl-PL"/>
        </w:rPr>
        <w:br/>
        <w:t>i Administracji, za pośrednictwem Wojewody Opolskiego z wnioskiem o nadanie statu</w:t>
      </w:r>
      <w:r>
        <w:rPr>
          <w:rFonts w:eastAsia="Times New Roman"/>
          <w:lang w:eastAsia="pl-PL"/>
        </w:rPr>
        <w:t>s</w:t>
      </w:r>
      <w:r w:rsidRPr="00A71274">
        <w:rPr>
          <w:rFonts w:eastAsia="Times New Roman"/>
          <w:lang w:eastAsia="pl-PL"/>
        </w:rPr>
        <w:t>u miasta miejscowości Strzeleczki.</w:t>
      </w:r>
      <w:r w:rsidRPr="00A71274">
        <w:rPr>
          <w:rFonts w:eastAsia="Times New Roman"/>
          <w:color w:val="FF0000"/>
          <w:lang w:eastAsia="pl-PL"/>
        </w:rPr>
        <w:t xml:space="preserve"> </w:t>
      </w:r>
      <w:r w:rsidRPr="00A71274">
        <w:rPr>
          <w:rFonts w:eastAsia="Times New Roman"/>
          <w:lang w:eastAsia="pl-PL"/>
        </w:rPr>
        <w:t xml:space="preserve">Wniosek podpisany przez Przewodniczącego Rady Gminy wpłynął do Opolskiego Urzędu Wojewódzkiego </w:t>
      </w:r>
      <w:r w:rsidRPr="00A71274">
        <w:rPr>
          <w:rFonts w:eastAsia="Times New Roman"/>
          <w:lang w:eastAsia="pl-PL"/>
        </w:rPr>
        <w:br/>
        <w:t>z zachowaniem obowiązującego terminu</w:t>
      </w:r>
      <w:r w:rsidRPr="00A71274">
        <w:rPr>
          <w:rFonts w:eastAsia="Times New Roman"/>
          <w:color w:val="FF0000"/>
          <w:lang w:eastAsia="pl-PL"/>
        </w:rPr>
        <w:t xml:space="preserve"> </w:t>
      </w:r>
      <w:r w:rsidRPr="00A71274">
        <w:rPr>
          <w:rFonts w:eastAsia="Times New Roman"/>
          <w:lang w:eastAsia="pl-PL"/>
        </w:rPr>
        <w:t xml:space="preserve">w dniu 20 marca 2023 r. </w:t>
      </w:r>
    </w:p>
    <w:p w:rsidR="004451A7" w:rsidRPr="00A71274" w:rsidRDefault="00220880" w:rsidP="008E1FC3">
      <w:pPr>
        <w:spacing w:before="120" w:after="120" w:line="360" w:lineRule="auto"/>
        <w:ind w:firstLine="709"/>
        <w:rPr>
          <w:rFonts w:eastAsia="Times New Roman"/>
          <w:lang w:eastAsia="pl-PL"/>
        </w:rPr>
      </w:pPr>
      <w:r w:rsidRPr="00A71274">
        <w:rPr>
          <w:rFonts w:eastAsia="Times New Roman"/>
          <w:lang w:eastAsia="pl-PL"/>
        </w:rPr>
        <w:t xml:space="preserve">Podstawą złożenia wniosku jest uchwała Nr LIX/373/23 Rady Gminy Strzeleczki z dnia 16  marca 2023 r. </w:t>
      </w:r>
      <w:r w:rsidRPr="004865FA">
        <w:rPr>
          <w:rFonts w:eastAsia="Times New Roman"/>
          <w:lang w:eastAsia="pl-PL"/>
        </w:rPr>
        <w:t>w sprawie wystąpienia z wnioskiem o nadanie statusu miasta miejscowości Strzeleczki</w:t>
      </w:r>
      <w:r w:rsidRPr="00A71274">
        <w:rPr>
          <w:rFonts w:eastAsia="Times New Roman"/>
          <w:i/>
          <w:lang w:eastAsia="pl-PL"/>
        </w:rPr>
        <w:t xml:space="preserve">.  </w:t>
      </w:r>
      <w:r w:rsidRPr="00A71274">
        <w:rPr>
          <w:rFonts w:eastAsia="Times New Roman"/>
          <w:lang w:eastAsia="pl-PL"/>
        </w:rPr>
        <w:t>Uchwała została zbadana w zakresie zgodności z prawem i nie wniesiono w stosunku do niej środków nadzorczych przewidzianych w rozdziale 10 ustawy z dnia 8 marca 1990 r. o samorządzie gminnym (Dz.U z 2023 r. poz. 40)</w:t>
      </w:r>
      <w:r>
        <w:rPr>
          <w:rFonts w:eastAsia="Times New Roman"/>
          <w:lang w:eastAsia="pl-PL"/>
        </w:rPr>
        <w:t>.</w:t>
      </w:r>
    </w:p>
    <w:p w:rsidR="004451A7" w:rsidRPr="00A71274" w:rsidRDefault="00220880" w:rsidP="008E1FC3">
      <w:pPr>
        <w:pStyle w:val="Datapisma"/>
        <w:tabs>
          <w:tab w:val="clear" w:pos="5103"/>
        </w:tabs>
        <w:spacing w:before="120" w:after="120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ab/>
        <w:t xml:space="preserve">Wydanie niniejszej opinii poprzedzone zostało wnikliwą analizą treści wniosku jak i dokumentów do niego załączonych pod względem formalnoprawnym, mając na uwadze treść § 2 rozporządzenia Rady Ministrów z dnia 9 sierpnia 2001 r. w sprawie trybu postępowania przy składaniu wniosków dotyczących tworzenia, łączenia, dzielenia, znoszenia i ustalania granic gmin, nadawania gminie lub miejscowości statusu miasta, ustalania i zmiany nazw gmin i siedziby ich władz oraz dokumentów wymaganych w tych sprawach (Dz. U. z 2014 r. poz. 310). Zważano na wszystkie aspekty proponowanej zmiany, z uwzględnieniem argumentacji oraz </w:t>
      </w:r>
      <w:r w:rsidRPr="00A71274">
        <w:rPr>
          <w:rFonts w:eastAsia="Times New Roman"/>
          <w:sz w:val="24"/>
          <w:szCs w:val="24"/>
          <w:lang w:eastAsia="pl-PL"/>
        </w:rPr>
        <w:br/>
        <w:t>z poszanowaniem zasad prawdy obiektywnej i równości.</w:t>
      </w:r>
    </w:p>
    <w:p w:rsidR="000033CE" w:rsidRPr="00A71274" w:rsidRDefault="00220880" w:rsidP="000033CE">
      <w:pPr>
        <w:spacing w:after="200" w:line="360" w:lineRule="auto"/>
        <w:ind w:firstLine="708"/>
        <w:contextualSpacing/>
        <w:rPr>
          <w:rFonts w:eastAsia="Times New Roman"/>
          <w:lang w:eastAsia="pl-PL"/>
        </w:rPr>
      </w:pPr>
      <w:r w:rsidRPr="00A71274">
        <w:rPr>
          <w:rFonts w:eastAsia="Times New Roman"/>
          <w:lang w:eastAsia="pl-PL"/>
        </w:rPr>
        <w:t xml:space="preserve">Zgodnie z </w:t>
      </w:r>
      <w:r w:rsidRPr="004865FA">
        <w:rPr>
          <w:rFonts w:eastAsia="Times New Roman"/>
          <w:lang w:eastAsia="pl-PL"/>
        </w:rPr>
        <w:t>Wykazem urzędowych nazw miejscowości i ich części,</w:t>
      </w:r>
      <w:r w:rsidRPr="00A71274">
        <w:rPr>
          <w:rFonts w:eastAsia="Times New Roman"/>
          <w:i/>
          <w:lang w:eastAsia="pl-PL"/>
        </w:rPr>
        <w:t xml:space="preserve"> </w:t>
      </w:r>
      <w:r w:rsidRPr="00A71274">
        <w:rPr>
          <w:rFonts w:eastAsia="Times New Roman"/>
          <w:lang w:eastAsia="pl-PL"/>
        </w:rPr>
        <w:t xml:space="preserve">miejscowość Strzeleczki to wieś w Gminie Strzeleczki w powiecie krapkowickim </w:t>
      </w:r>
      <w:r>
        <w:rPr>
          <w:rFonts w:eastAsia="Times New Roman"/>
          <w:lang w:eastAsia="pl-PL"/>
        </w:rPr>
        <w:t xml:space="preserve"> </w:t>
      </w:r>
      <w:r w:rsidRPr="00A71274">
        <w:rPr>
          <w:rFonts w:eastAsia="Times New Roman"/>
          <w:lang w:eastAsia="pl-PL"/>
        </w:rPr>
        <w:t>(Dz. U. z 2019 r. poz.2360).</w:t>
      </w:r>
    </w:p>
    <w:p w:rsidR="007D77BE" w:rsidRPr="00A71274" w:rsidRDefault="00220880" w:rsidP="008E1FC3">
      <w:pPr>
        <w:pStyle w:val="Datapisma"/>
        <w:tabs>
          <w:tab w:val="clear" w:pos="5103"/>
        </w:tabs>
        <w:spacing w:before="120" w:after="120"/>
        <w:ind w:firstLine="709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lastRenderedPageBreak/>
        <w:t xml:space="preserve">Zgodnie z art. 4 ust. 4 ustawy z 8 marca 1990 r. o samorządzie gminnym </w:t>
      </w:r>
      <w:r w:rsidRPr="00A71274">
        <w:rPr>
          <w:rFonts w:eastAsia="Times New Roman"/>
          <w:sz w:val="24"/>
          <w:szCs w:val="24"/>
          <w:lang w:eastAsia="pl-PL"/>
        </w:rPr>
        <w:br/>
        <w:t xml:space="preserve">(Dz. U. z 2023 r. poz. 40 ze zm.) nadanie gminie lub miejscowości statusu miasta, ustalenie jego granic i ich zmiana dokonywane są w sposób uwzględniający infrastrukturę społeczną i techniczną oraz układ urbanistyczny i charakter zabudowy. Definicję legalną miasta formułuje ustawa z 29 sierpnia 2003 r. o urzędowych nazwach miejscowości i obiektów fizjograficznych (Dz. U. z 2019 r. poz. 1443). Zgodnie z art. 2 pkt 3 ww. ustawy, przez miasto należy rozumieć jednostkę osadniczą o przewadze zwartej zabudowy i funkcjach nierolniczych, posiadającą prawa miejskie bądź status miasta nadany w trybie określonym odrębnymi przepisami. </w:t>
      </w:r>
    </w:p>
    <w:p w:rsidR="007D77BE" w:rsidRPr="00A71274" w:rsidRDefault="00220880" w:rsidP="008E1FC3">
      <w:pPr>
        <w:pStyle w:val="Datapisma"/>
        <w:tabs>
          <w:tab w:val="clear" w:pos="5103"/>
        </w:tabs>
        <w:spacing w:before="120" w:after="120"/>
        <w:ind w:firstLine="708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>Powyższe przepisy, a także literatura przedmiotu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footnoteReference w:id="1"/>
      </w:r>
      <w:r w:rsidRPr="00A71274">
        <w:rPr>
          <w:rFonts w:eastAsia="Times New Roman"/>
          <w:sz w:val="24"/>
          <w:szCs w:val="24"/>
          <w:lang w:eastAsia="pl-PL"/>
        </w:rPr>
        <w:t xml:space="preserve">, wskazują na następujące cechy miejskich jednostek osadniczych, którymi powinna się legitymować miejscowość ubiegająca się o nadanie statusu miasta: </w:t>
      </w:r>
    </w:p>
    <w:p w:rsidR="007D77BE" w:rsidRPr="00A71274" w:rsidRDefault="00220880" w:rsidP="00E321EC">
      <w:pPr>
        <w:pStyle w:val="Datapisma"/>
        <w:numPr>
          <w:ilvl w:val="0"/>
          <w:numId w:val="11"/>
        </w:numPr>
        <w:tabs>
          <w:tab w:val="clear" w:pos="5103"/>
        </w:tabs>
        <w:ind w:left="567" w:hanging="567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>miejskie cechy zabudowy – układ o cechach urbanistycznych, czyli o zwartej zabudowie typu miejskiego (bez przewagi zabudowy zagrodowej, miejska parcelacja i zabudowa działek), z rynkiem, wykształconym centrum</w:t>
      </w:r>
      <w:r w:rsidRPr="00A71274">
        <w:rPr>
          <w:sz w:val="24"/>
          <w:szCs w:val="24"/>
        </w:rPr>
        <w:t xml:space="preserve"> </w:t>
      </w:r>
      <w:r w:rsidRPr="00A71274">
        <w:rPr>
          <w:rFonts w:eastAsia="Times New Roman"/>
          <w:sz w:val="24"/>
          <w:szCs w:val="24"/>
          <w:lang w:eastAsia="pl-PL"/>
        </w:rPr>
        <w:t>administracyjno-usługowym, miejskim układem drogowym (nawierzchnie, kanalizacja burzowa, oświetlenie),</w:t>
      </w:r>
    </w:p>
    <w:p w:rsidR="007D77BE" w:rsidRPr="00A71274" w:rsidRDefault="00220880" w:rsidP="00E321EC">
      <w:pPr>
        <w:pStyle w:val="Datapisma"/>
        <w:numPr>
          <w:ilvl w:val="0"/>
          <w:numId w:val="11"/>
        </w:numPr>
        <w:tabs>
          <w:tab w:val="clear" w:pos="5103"/>
        </w:tabs>
        <w:ind w:left="567" w:hanging="567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>odpowiednio rozwinięta infrastruktura techniczna: wodociągowa, kanalizacyjna, teleinformatyczna, ciepłownicza, gazownicza,</w:t>
      </w:r>
    </w:p>
    <w:p w:rsidR="007D77BE" w:rsidRPr="00A71274" w:rsidRDefault="00220880" w:rsidP="00E321EC">
      <w:pPr>
        <w:pStyle w:val="Datapisma"/>
        <w:numPr>
          <w:ilvl w:val="0"/>
          <w:numId w:val="11"/>
        </w:numPr>
        <w:tabs>
          <w:tab w:val="clear" w:pos="5103"/>
        </w:tabs>
        <w:ind w:left="567" w:hanging="567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>struktura zatrudnienia ludności - poza działami rolnictwa,</w:t>
      </w:r>
    </w:p>
    <w:p w:rsidR="007D77BE" w:rsidRPr="00A71274" w:rsidRDefault="00220880" w:rsidP="00E321EC">
      <w:pPr>
        <w:pStyle w:val="Datapisma"/>
        <w:numPr>
          <w:ilvl w:val="0"/>
          <w:numId w:val="11"/>
        </w:numPr>
        <w:tabs>
          <w:tab w:val="clear" w:pos="5103"/>
        </w:tabs>
        <w:ind w:left="567" w:hanging="567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siedziba instytucji o charakterze miastotwórczym (instytucje kultury, nauki) </w:t>
      </w:r>
      <w:r w:rsidRPr="00A71274">
        <w:rPr>
          <w:rFonts w:eastAsia="Times New Roman"/>
          <w:sz w:val="24"/>
          <w:szCs w:val="24"/>
          <w:lang w:eastAsia="pl-PL"/>
        </w:rPr>
        <w:br/>
        <w:t>i ponadlokalnym,</w:t>
      </w:r>
    </w:p>
    <w:p w:rsidR="007D77BE" w:rsidRPr="00A71274" w:rsidRDefault="00220880" w:rsidP="00E321EC">
      <w:pPr>
        <w:pStyle w:val="Datapisma"/>
        <w:numPr>
          <w:ilvl w:val="0"/>
          <w:numId w:val="11"/>
        </w:numPr>
        <w:tabs>
          <w:tab w:val="clear" w:pos="5103"/>
        </w:tabs>
        <w:ind w:left="567" w:hanging="567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>polityka przestrzenna zawarta w studium uwarunkowań i kierunków zagospodarowania przestrzennego gminy i realizowana w miejscowych planach zagospodarowania przestrzennego winna rozwijać i wzmacniać powyższe cechy miejskie.</w:t>
      </w:r>
    </w:p>
    <w:p w:rsidR="007D77BE" w:rsidRPr="00A71274" w:rsidRDefault="00220880" w:rsidP="002C160A">
      <w:pPr>
        <w:pStyle w:val="Datapisma"/>
        <w:tabs>
          <w:tab w:val="clear" w:pos="5103"/>
        </w:tabs>
        <w:ind w:firstLine="708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Dodatkowymi atutami miejscowości pretendującej do statusu miasta mogą być historyczne uwarunkowania jej rozwoju, takie jak posiadanie w przeszłości praw </w:t>
      </w:r>
      <w:r w:rsidRPr="00A71274">
        <w:rPr>
          <w:rFonts w:eastAsia="Times New Roman"/>
          <w:sz w:val="24"/>
          <w:szCs w:val="24"/>
          <w:lang w:eastAsia="pl-PL"/>
        </w:rPr>
        <w:lastRenderedPageBreak/>
        <w:t xml:space="preserve">miejskich, herbu, pozostałości historycznych elementów zagospodarowania </w:t>
      </w:r>
      <w:r w:rsidRPr="00A71274">
        <w:rPr>
          <w:rFonts w:eastAsia="Times New Roman"/>
          <w:sz w:val="24"/>
          <w:szCs w:val="24"/>
          <w:lang w:eastAsia="pl-PL"/>
        </w:rPr>
        <w:br/>
        <w:t>i zabudowy (np. murów miejskich).</w:t>
      </w:r>
    </w:p>
    <w:p w:rsidR="007D77BE" w:rsidRPr="00A71274" w:rsidRDefault="00220880" w:rsidP="008E1FC3">
      <w:pPr>
        <w:pStyle w:val="Datapisma"/>
        <w:tabs>
          <w:tab w:val="clear" w:pos="5103"/>
        </w:tabs>
        <w:spacing w:before="120" w:after="120"/>
        <w:ind w:firstLine="708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Poddany analizie wniosek o nadanie statusu miasta miejscowości Strzeleczki, stanowiący załącznik do uchwały </w:t>
      </w:r>
      <w:r>
        <w:rPr>
          <w:rFonts w:eastAsia="Times New Roman"/>
          <w:sz w:val="24"/>
          <w:szCs w:val="24"/>
          <w:lang w:eastAsia="pl-PL"/>
        </w:rPr>
        <w:t>N</w:t>
      </w:r>
      <w:r w:rsidRPr="00A71274">
        <w:rPr>
          <w:rFonts w:eastAsia="Times New Roman"/>
          <w:sz w:val="24"/>
          <w:szCs w:val="24"/>
          <w:lang w:eastAsia="pl-PL"/>
        </w:rPr>
        <w:t xml:space="preserve">r LIX/373/23 Rady Gminy Strzeleczki </w:t>
      </w:r>
      <w:r w:rsidRPr="00A71274">
        <w:rPr>
          <w:rFonts w:eastAsia="Times New Roman"/>
          <w:sz w:val="24"/>
          <w:szCs w:val="24"/>
          <w:lang w:eastAsia="pl-PL"/>
        </w:rPr>
        <w:br/>
        <w:t xml:space="preserve">z 16 marca 2023 r., winien zatem uzasadniać spełnienie przez wieś Strzeleczki powyższych przesłanek. Odnosząc się do jego treści należy wskazać jak poniżej. </w:t>
      </w:r>
    </w:p>
    <w:p w:rsidR="00AF6E40" w:rsidRPr="00A71274" w:rsidRDefault="00220880" w:rsidP="002C160A">
      <w:pPr>
        <w:pStyle w:val="Datapisma"/>
        <w:tabs>
          <w:tab w:val="clear" w:pos="5103"/>
        </w:tabs>
        <w:ind w:firstLine="708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Wniosek prezentuje następujące dane demograficzne: </w:t>
      </w:r>
    </w:p>
    <w:p w:rsidR="004F0C2B" w:rsidRPr="00A71274" w:rsidRDefault="00220880" w:rsidP="00AF6E40">
      <w:pPr>
        <w:pStyle w:val="Datapisma"/>
        <w:numPr>
          <w:ilvl w:val="0"/>
          <w:numId w:val="9"/>
        </w:numPr>
        <w:tabs>
          <w:tab w:val="clear" w:pos="5103"/>
        </w:tabs>
        <w:ind w:left="284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stan liczby ludności w poszczególnych sołectwach na dzień 31 grudnia 2022 r., </w:t>
      </w:r>
      <w:r w:rsidRPr="00A71274">
        <w:rPr>
          <w:rFonts w:eastAsia="Times New Roman"/>
          <w:sz w:val="24"/>
          <w:szCs w:val="24"/>
          <w:lang w:eastAsia="pl-PL"/>
        </w:rPr>
        <w:br/>
        <w:t xml:space="preserve">z czego stan liczby ludności w miejscowości Strzeleczki wynosi </w:t>
      </w:r>
      <w:r w:rsidRPr="00A71274">
        <w:rPr>
          <w:rFonts w:eastAsia="Times New Roman"/>
          <w:b/>
          <w:sz w:val="24"/>
          <w:szCs w:val="24"/>
          <w:lang w:eastAsia="pl-PL"/>
        </w:rPr>
        <w:t>1533 osób,</w:t>
      </w:r>
      <w:r w:rsidRPr="00A71274">
        <w:rPr>
          <w:rFonts w:eastAsia="Times New Roman"/>
          <w:sz w:val="24"/>
          <w:szCs w:val="24"/>
          <w:lang w:eastAsia="pl-PL"/>
        </w:rPr>
        <w:t xml:space="preserve"> </w:t>
      </w:r>
    </w:p>
    <w:p w:rsidR="004F0C2B" w:rsidRPr="00A71274" w:rsidRDefault="00220880" w:rsidP="00AF6E40">
      <w:pPr>
        <w:pStyle w:val="Datapisma"/>
        <w:numPr>
          <w:ilvl w:val="0"/>
          <w:numId w:val="9"/>
        </w:numPr>
        <w:tabs>
          <w:tab w:val="clear" w:pos="5103"/>
        </w:tabs>
        <w:ind w:left="284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przyrost naturalny w gminie w okresie od 2017 r. do 2022 r. </w:t>
      </w:r>
    </w:p>
    <w:p w:rsidR="002C160A" w:rsidRPr="00A71274" w:rsidRDefault="00220880" w:rsidP="004F0C2B">
      <w:pPr>
        <w:pStyle w:val="Datapisma"/>
        <w:tabs>
          <w:tab w:val="clear" w:pos="5103"/>
        </w:tabs>
        <w:ind w:left="-76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Wniosek nie zawiera żadnych danych o strukturze wieku mieszkańców, a także prognoz demograficznych przewidujących rozwój wsi Strzeleczki. Brak jest zatem podstaw do oceny przez Wojewodę, czy wyposażenie wsi gminnej Strzeleczki </w:t>
      </w:r>
      <w:r w:rsidRPr="00A71274">
        <w:rPr>
          <w:rFonts w:eastAsia="Times New Roman"/>
          <w:sz w:val="24"/>
          <w:szCs w:val="24"/>
          <w:lang w:eastAsia="pl-PL"/>
        </w:rPr>
        <w:br/>
        <w:t>w infrastrukturę społeczną (taką jak szkoły, żłobki), pozwoli na wypełnianie przez nią w przyszłości funkcji miejskiego ośrodka osadniczego.</w:t>
      </w:r>
    </w:p>
    <w:p w:rsidR="006F0199" w:rsidRPr="00A71274" w:rsidRDefault="00220880" w:rsidP="002C160A">
      <w:pPr>
        <w:pStyle w:val="Datapisma"/>
        <w:tabs>
          <w:tab w:val="clear" w:pos="5103"/>
        </w:tabs>
        <w:ind w:firstLine="708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>Relatywnie sporą część wniosku poświęcono spełnieniu przez Strzeleczki</w:t>
      </w:r>
      <w:r w:rsidRPr="00A71274">
        <w:rPr>
          <w:rFonts w:eastAsia="Times New Roman"/>
          <w:sz w:val="24"/>
          <w:szCs w:val="24"/>
          <w:lang w:eastAsia="pl-PL"/>
        </w:rPr>
        <w:br/>
        <w:t>przesłanki urbanistycznej, czyli wykazaniu miejskiego charakteru zabudowy tej</w:t>
      </w:r>
      <w:r w:rsidRPr="00A71274">
        <w:rPr>
          <w:rFonts w:eastAsia="Times New Roman"/>
          <w:sz w:val="24"/>
          <w:szCs w:val="24"/>
          <w:lang w:eastAsia="pl-PL"/>
        </w:rPr>
        <w:br/>
        <w:t>miejscowości.</w:t>
      </w:r>
    </w:p>
    <w:p w:rsidR="002C160A" w:rsidRPr="00A71274" w:rsidRDefault="00220880" w:rsidP="008E1FC3">
      <w:pPr>
        <w:pStyle w:val="Datapisma"/>
        <w:tabs>
          <w:tab w:val="clear" w:pos="5103"/>
        </w:tabs>
        <w:spacing w:before="120" w:after="120"/>
        <w:ind w:firstLine="708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 Istotnie, Strzeleczki uzyskały </w:t>
      </w:r>
      <w:r w:rsidRPr="00A71274">
        <w:rPr>
          <w:rFonts w:eastAsia="Calibri"/>
          <w:sz w:val="24"/>
          <w:szCs w:val="24"/>
        </w:rPr>
        <w:t>prawa miejskie</w:t>
      </w:r>
      <w:r w:rsidRPr="00A71274">
        <w:rPr>
          <w:rFonts w:eastAsia="Calibri" w:cs="Times New Roman"/>
          <w:sz w:val="24"/>
          <w:szCs w:val="24"/>
        </w:rPr>
        <w:t xml:space="preserve"> </w:t>
      </w:r>
      <w:r w:rsidRPr="00A71274">
        <w:rPr>
          <w:rFonts w:eastAsia="Calibri"/>
          <w:sz w:val="24"/>
          <w:szCs w:val="24"/>
        </w:rPr>
        <w:t>w 1524 roku</w:t>
      </w:r>
      <w:r>
        <w:rPr>
          <w:rFonts w:eastAsia="Calibri"/>
          <w:sz w:val="24"/>
          <w:szCs w:val="24"/>
        </w:rPr>
        <w:t>,</w:t>
      </w:r>
      <w:r w:rsidRPr="00A71274">
        <w:rPr>
          <w:rFonts w:eastAsia="Calibri"/>
          <w:sz w:val="24"/>
          <w:szCs w:val="24"/>
        </w:rPr>
        <w:t xml:space="preserve"> a które zostały odebrane po 1750 roku, w wyniku pruskiej reformy administracyjnej. W związku </w:t>
      </w:r>
      <w:r>
        <w:rPr>
          <w:rFonts w:eastAsia="Calibri"/>
          <w:sz w:val="24"/>
          <w:szCs w:val="24"/>
        </w:rPr>
        <w:br/>
      </w:r>
      <w:r w:rsidRPr="00A71274">
        <w:rPr>
          <w:rFonts w:eastAsia="Calibri"/>
          <w:sz w:val="24"/>
          <w:szCs w:val="24"/>
        </w:rPr>
        <w:t>z tym</w:t>
      </w:r>
      <w:r>
        <w:rPr>
          <w:rFonts w:eastAsia="Calibri"/>
          <w:sz w:val="24"/>
          <w:szCs w:val="24"/>
        </w:rPr>
        <w:t>,</w:t>
      </w:r>
      <w:r w:rsidRPr="00A71274">
        <w:rPr>
          <w:rFonts w:eastAsia="Calibri"/>
          <w:sz w:val="24"/>
          <w:szCs w:val="24"/>
        </w:rPr>
        <w:t xml:space="preserve"> </w:t>
      </w:r>
      <w:r w:rsidRPr="00A71274">
        <w:rPr>
          <w:rFonts w:eastAsia="Times New Roman"/>
          <w:sz w:val="24"/>
          <w:szCs w:val="24"/>
          <w:lang w:eastAsia="pl-PL"/>
        </w:rPr>
        <w:t>w swoim rozwoju historycznym</w:t>
      </w:r>
      <w:r>
        <w:rPr>
          <w:rFonts w:eastAsia="Times New Roman"/>
          <w:sz w:val="24"/>
          <w:szCs w:val="24"/>
          <w:lang w:eastAsia="pl-PL"/>
        </w:rPr>
        <w:t>,</w:t>
      </w:r>
      <w:r w:rsidRPr="00A71274">
        <w:rPr>
          <w:rFonts w:eastAsia="Times New Roman"/>
          <w:sz w:val="24"/>
          <w:szCs w:val="24"/>
          <w:lang w:eastAsia="pl-PL"/>
        </w:rPr>
        <w:t xml:space="preserve"> nabrały cech zabudowy miejskiej poprzez wyraźnie wyodrębniony plac centralny - rynek, z otaczającą go zabudową pierzejową. Cechą typowo miejską jest również układ ulic rozchodzących się promieniście od rynku. Układ ten jest wyjątkowy i warty zachowania ze względu na inną jego cechę, jednak o niemiejskim charakterze. Zabudowa okalająca </w:t>
      </w:r>
      <w:r>
        <w:rPr>
          <w:rFonts w:eastAsia="Times New Roman"/>
          <w:sz w:val="24"/>
          <w:szCs w:val="24"/>
          <w:lang w:eastAsia="pl-PL"/>
        </w:rPr>
        <w:t>r</w:t>
      </w:r>
      <w:r w:rsidRPr="00A71274">
        <w:rPr>
          <w:rFonts w:eastAsia="Times New Roman"/>
          <w:sz w:val="24"/>
          <w:szCs w:val="24"/>
          <w:lang w:eastAsia="pl-PL"/>
        </w:rPr>
        <w:t xml:space="preserve">ynek, jak </w:t>
      </w:r>
      <w:r>
        <w:rPr>
          <w:rFonts w:eastAsia="Times New Roman"/>
          <w:sz w:val="24"/>
          <w:szCs w:val="24"/>
          <w:lang w:eastAsia="pl-PL"/>
        </w:rPr>
        <w:br/>
      </w:r>
      <w:r w:rsidRPr="00A71274">
        <w:rPr>
          <w:rFonts w:eastAsia="Times New Roman"/>
          <w:sz w:val="24"/>
          <w:szCs w:val="24"/>
          <w:lang w:eastAsia="pl-PL"/>
        </w:rPr>
        <w:t xml:space="preserve">i zlokalizowana wzdłuż wychodzących z niego ulic  (ul. Prudnicka, </w:t>
      </w:r>
      <w:r>
        <w:rPr>
          <w:rFonts w:eastAsia="Times New Roman"/>
          <w:sz w:val="24"/>
          <w:szCs w:val="24"/>
          <w:lang w:eastAsia="pl-PL"/>
        </w:rPr>
        <w:t xml:space="preserve">ul. </w:t>
      </w:r>
      <w:r w:rsidRPr="00A71274">
        <w:rPr>
          <w:rFonts w:eastAsia="Times New Roman"/>
          <w:sz w:val="24"/>
          <w:szCs w:val="24"/>
          <w:lang w:eastAsia="pl-PL"/>
        </w:rPr>
        <w:t xml:space="preserve">Młyńska, </w:t>
      </w:r>
      <w:r>
        <w:rPr>
          <w:rFonts w:eastAsia="Times New Roman"/>
          <w:sz w:val="24"/>
          <w:szCs w:val="24"/>
          <w:lang w:eastAsia="pl-PL"/>
        </w:rPr>
        <w:t xml:space="preserve">ul. </w:t>
      </w:r>
      <w:r w:rsidRPr="00A71274">
        <w:rPr>
          <w:rFonts w:eastAsia="Times New Roman"/>
          <w:sz w:val="24"/>
          <w:szCs w:val="24"/>
          <w:lang w:eastAsia="pl-PL"/>
        </w:rPr>
        <w:t>Sienkiewicza) ma charakter typowo wiejski. Na zabudowę tę składają się budynki mieszkalne zlokalizowane we frontowych częściach podłużnych działek siedliskowych oraz zabudowa inwentarska i inna rolnicza nadająca siedlisku charakterystyczny kształt litery „L”. Zabudowa ta odzwierciedla główne zajęcie mieszkańców wsi w przeszłości. O</w:t>
      </w:r>
      <w:r>
        <w:rPr>
          <w:rFonts w:eastAsia="Times New Roman"/>
          <w:sz w:val="24"/>
          <w:szCs w:val="24"/>
          <w:lang w:eastAsia="pl-PL"/>
        </w:rPr>
        <w:t>piniowany wniosek nie informuje o</w:t>
      </w:r>
      <w:r w:rsidRPr="00A71274">
        <w:rPr>
          <w:rFonts w:eastAsia="Times New Roman"/>
          <w:sz w:val="24"/>
          <w:szCs w:val="24"/>
          <w:lang w:eastAsia="pl-PL"/>
        </w:rPr>
        <w:t xml:space="preserve"> współczesnej </w:t>
      </w:r>
      <w:r w:rsidRPr="00A71274">
        <w:rPr>
          <w:rFonts w:eastAsia="Times New Roman"/>
          <w:sz w:val="24"/>
          <w:szCs w:val="24"/>
          <w:lang w:eastAsia="pl-PL"/>
        </w:rPr>
        <w:lastRenderedPageBreak/>
        <w:t>strukturze zatrudnienia mieszkańców wsi Strzeleczki, ograniczając się do przytoczenia danych dla całej gminy (w skład której wchodzi 13 sołectw, strona 58 wniosku). Z ogólnodostępnych danych internetowych Głównego Inspektoratu Weterynarii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footnoteReference w:id="2"/>
      </w:r>
      <w:r w:rsidRPr="00A71274">
        <w:rPr>
          <w:rFonts w:eastAsia="Times New Roman"/>
          <w:sz w:val="24"/>
          <w:szCs w:val="24"/>
          <w:lang w:eastAsia="pl-PL"/>
        </w:rPr>
        <w:t xml:space="preserve"> wynika, że w samej wsi Strzeleczki, zamieszkiwanej przez 1533 mieszkańców, swoją siedzibę posiadają 52 podmioty paszowe</w:t>
      </w:r>
      <w:r>
        <w:rPr>
          <w:rFonts w:eastAsia="Times New Roman"/>
          <w:sz w:val="24"/>
          <w:szCs w:val="24"/>
          <w:lang w:eastAsia="pl-PL"/>
        </w:rPr>
        <w:t>,</w:t>
      </w:r>
      <w:r w:rsidRPr="00A71274">
        <w:rPr>
          <w:rFonts w:eastAsia="Times New Roman"/>
          <w:sz w:val="24"/>
          <w:szCs w:val="24"/>
          <w:lang w:eastAsia="pl-PL"/>
        </w:rPr>
        <w:t xml:space="preserve"> czyli gospodarstwa wprowadzające na rynek produkty pochodzenia roślinnego lub zwierzę</w:t>
      </w:r>
      <w:r>
        <w:rPr>
          <w:rFonts w:eastAsia="Times New Roman"/>
          <w:sz w:val="24"/>
          <w:szCs w:val="24"/>
          <w:lang w:eastAsia="pl-PL"/>
        </w:rPr>
        <w:t>cego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footnoteReference w:id="3"/>
      </w:r>
      <w:r w:rsidRPr="00A71274">
        <w:rPr>
          <w:rFonts w:eastAsia="Times New Roman"/>
          <w:sz w:val="24"/>
          <w:szCs w:val="24"/>
          <w:lang w:eastAsia="pl-PL"/>
        </w:rPr>
        <w:t>. Dla porównania - w sąsiednich Krapkowicach zamieszkanych przez około 16 000 osób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footnoteReference w:id="4"/>
      </w:r>
      <w:r w:rsidRPr="00A71274">
        <w:rPr>
          <w:rFonts w:eastAsia="Times New Roman"/>
          <w:sz w:val="24"/>
          <w:szCs w:val="24"/>
          <w:lang w:eastAsia="pl-PL"/>
        </w:rPr>
        <w:t xml:space="preserve"> podmiotów takich zarejestrowanych jest tylko 20.</w:t>
      </w:r>
    </w:p>
    <w:p w:rsidR="00CC67D9" w:rsidRPr="00A71274" w:rsidRDefault="00220880" w:rsidP="008E1FC3">
      <w:pPr>
        <w:pStyle w:val="Datapisma"/>
        <w:tabs>
          <w:tab w:val="clear" w:pos="5103"/>
        </w:tabs>
        <w:spacing w:before="120" w:after="120"/>
        <w:ind w:firstLine="708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Dalej należy odnotować, w jaki sposób kształtowany jest rozwój wsi Strzeleczki w oparciu o gminne dokumenty planistyczne. Ustalenia studium uwarunkowań i kierunków zagospodarowania przestrzennego gminy Strzeleczki, którego zmianę wraz z tekstem ujednoliconym przyjęto uchwałą </w:t>
      </w:r>
      <w:r>
        <w:rPr>
          <w:rFonts w:eastAsia="Times New Roman"/>
          <w:sz w:val="24"/>
          <w:szCs w:val="24"/>
          <w:lang w:eastAsia="pl-PL"/>
        </w:rPr>
        <w:t>N</w:t>
      </w:r>
      <w:r w:rsidRPr="00A71274">
        <w:rPr>
          <w:rFonts w:eastAsia="Times New Roman"/>
          <w:sz w:val="24"/>
          <w:szCs w:val="24"/>
          <w:lang w:eastAsia="pl-PL"/>
        </w:rPr>
        <w:t xml:space="preserve">r IV/25/19 </w:t>
      </w:r>
      <w:r w:rsidRPr="00A71274">
        <w:rPr>
          <w:rFonts w:eastAsia="Times New Roman"/>
          <w:sz w:val="24"/>
          <w:szCs w:val="24"/>
          <w:lang w:eastAsia="pl-PL"/>
        </w:rPr>
        <w:br/>
        <w:t xml:space="preserve">z 30 stycznia 2019 r., nie stanowią dla autorów wniosku argumentu w sprawie nadania Strzeleczkom statusu miasta. Wniosek nie dokonuje bowiem żadnej analizy polityki przestrzennej przyjętej dla wsi Strzeleczki, w szczególności nie przywołuje żadnych zapisów studium, które wskazują na zamiar realizacji polityki przestrzennej charakteryzującej obszary zurbanizowane. </w:t>
      </w:r>
    </w:p>
    <w:p w:rsidR="002C160A" w:rsidRPr="00A71274" w:rsidRDefault="00220880" w:rsidP="002C160A">
      <w:pPr>
        <w:pStyle w:val="Datapisma"/>
        <w:tabs>
          <w:tab w:val="clear" w:pos="5103"/>
        </w:tabs>
        <w:ind w:firstLine="708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Wieś Strzeleczki objęta jest ustaleniami miejscowego planu zagospodarowania przestrzennego przyjętego uchwałą </w:t>
      </w:r>
      <w:r>
        <w:rPr>
          <w:rFonts w:eastAsia="Times New Roman"/>
          <w:sz w:val="24"/>
          <w:szCs w:val="24"/>
          <w:lang w:eastAsia="pl-PL"/>
        </w:rPr>
        <w:t>N</w:t>
      </w:r>
      <w:r w:rsidRPr="00A71274">
        <w:rPr>
          <w:rFonts w:eastAsia="Times New Roman"/>
          <w:sz w:val="24"/>
          <w:szCs w:val="24"/>
          <w:lang w:eastAsia="pl-PL"/>
        </w:rPr>
        <w:t>r XXX/188/2013 Rady Gminy Strzeleczki z 26 września 2013 r. (Dz. Urz. Woj. Opolskiego z 18 października 2013 r. poz. 2260). Akt ten nie podlegał od swojego uchwalenia żadnej zmianie,</w:t>
      </w:r>
      <w:r w:rsidRPr="00A71274">
        <w:rPr>
          <w:rFonts w:eastAsia="Times New Roman"/>
          <w:sz w:val="24"/>
          <w:szCs w:val="24"/>
          <w:lang w:eastAsia="pl-PL"/>
        </w:rPr>
        <w:br/>
        <w:t>zatem przyjąć należy, że w wystarczającym stopniu odpowiada na potrzeby</w:t>
      </w:r>
      <w:r w:rsidRPr="00A71274">
        <w:rPr>
          <w:rFonts w:eastAsia="Times New Roman"/>
          <w:sz w:val="24"/>
          <w:szCs w:val="24"/>
          <w:lang w:eastAsia="pl-PL"/>
        </w:rPr>
        <w:br/>
        <w:t>inwestycyjne mieszkańców wsi. To, co zwraca szczególną uwagę przy jego analizie, to fakt zachowania rolniczego charakteru zabudowy zlokalizowanej w historycznym centrum wsi, jako terenów o symbolu przeznaczenia RM (tereny zabudowy</w:t>
      </w:r>
      <w:r w:rsidRPr="00A71274">
        <w:rPr>
          <w:sz w:val="24"/>
          <w:szCs w:val="24"/>
        </w:rPr>
        <w:t xml:space="preserve"> </w:t>
      </w:r>
      <w:r w:rsidRPr="00A71274">
        <w:rPr>
          <w:rFonts w:eastAsia="Times New Roman"/>
          <w:sz w:val="24"/>
          <w:szCs w:val="24"/>
          <w:lang w:eastAsia="pl-PL"/>
        </w:rPr>
        <w:t xml:space="preserve">zagrodowej). Zabudowie tej plan stwarza co prawda możliwość przekształcenia na mieszkaniową jednorodzinną lub usługową, ale wciąż funkcją wiodącą pozostaje </w:t>
      </w:r>
      <w:r w:rsidRPr="00A71274">
        <w:rPr>
          <w:rFonts w:eastAsia="Times New Roman"/>
          <w:sz w:val="24"/>
          <w:szCs w:val="24"/>
          <w:lang w:eastAsia="pl-PL"/>
        </w:rPr>
        <w:br/>
        <w:t xml:space="preserve">w centrum wsi rolnictwo. Nowe tereny produkcyjno-usługowe wyznaczone zostały na </w:t>
      </w:r>
      <w:r w:rsidRPr="00A71274">
        <w:rPr>
          <w:rFonts w:eastAsia="Times New Roman"/>
          <w:sz w:val="24"/>
          <w:szCs w:val="24"/>
          <w:lang w:eastAsia="pl-PL"/>
        </w:rPr>
        <w:lastRenderedPageBreak/>
        <w:t>południe od drogi wojewódzkiej nr 409. Pomimo, że plan uchwalono prawie dekadę temu, do dziś nie zostały zrealizowane na tych gruntach żadne inwestycje.</w:t>
      </w:r>
    </w:p>
    <w:p w:rsidR="00CC67D9" w:rsidRPr="00A71274" w:rsidRDefault="00220880" w:rsidP="00CC67D9">
      <w:pPr>
        <w:pStyle w:val="Datapisma"/>
        <w:tabs>
          <w:tab w:val="clear" w:pos="5103"/>
        </w:tabs>
        <w:ind w:firstLine="567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Intensywny rozwój działalności produkcyjno-usługowej w działach nierolniczych może stanowić ważny czynnik miastotwórczy każdej miejscowości. </w:t>
      </w:r>
    </w:p>
    <w:p w:rsidR="00CC67D9" w:rsidRPr="00A71274" w:rsidRDefault="00220880" w:rsidP="00CC67D9">
      <w:pPr>
        <w:pStyle w:val="Datapisma"/>
        <w:tabs>
          <w:tab w:val="clear" w:pos="5103"/>
        </w:tabs>
        <w:ind w:firstLine="567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>Opiniowany wniosek i w tym zakresie ogranicza się do przedstawienia danych dla całej gminy, co więcej – przytacza przykłady reprezentacyjnych zakładów zlokalizowanych w innych niż Strzeleczki wsiach. Podobnie zatem jak w przypadku danych ludnościowych</w:t>
      </w:r>
      <w:r>
        <w:rPr>
          <w:rFonts w:eastAsia="Times New Roman"/>
          <w:sz w:val="24"/>
          <w:szCs w:val="24"/>
          <w:lang w:eastAsia="pl-PL"/>
        </w:rPr>
        <w:t>,</w:t>
      </w:r>
      <w:r w:rsidRPr="00A71274">
        <w:rPr>
          <w:rFonts w:eastAsia="Times New Roman"/>
          <w:sz w:val="24"/>
          <w:szCs w:val="24"/>
          <w:lang w:eastAsia="pl-PL"/>
        </w:rPr>
        <w:t xml:space="preserve"> nie uzasadnia gospodarczej przesłanki nadania Strzeleczkom statusu miasta.</w:t>
      </w:r>
    </w:p>
    <w:p w:rsidR="00C64F91" w:rsidRPr="00A71274" w:rsidRDefault="00220880" w:rsidP="008E1FC3">
      <w:pPr>
        <w:pStyle w:val="Datapisma"/>
        <w:tabs>
          <w:tab w:val="clear" w:pos="5103"/>
        </w:tabs>
        <w:spacing w:before="120" w:after="120"/>
        <w:ind w:firstLine="567"/>
        <w:rPr>
          <w:rFonts w:eastAsia="Times New Roman"/>
          <w:sz w:val="24"/>
          <w:szCs w:val="24"/>
          <w:lang w:eastAsia="pl-PL"/>
        </w:rPr>
      </w:pPr>
      <w:r w:rsidRPr="00A71274">
        <w:rPr>
          <w:rFonts w:eastAsia="Times New Roman"/>
          <w:sz w:val="24"/>
          <w:szCs w:val="24"/>
          <w:lang w:eastAsia="pl-PL"/>
        </w:rPr>
        <w:t xml:space="preserve"> Jak wynika z wniosku wieś Strzeleczki, podobnie jak i cała gmina, jest </w:t>
      </w:r>
      <w:r w:rsidRPr="00A71274">
        <w:rPr>
          <w:rFonts w:eastAsia="Times New Roman"/>
          <w:sz w:val="24"/>
          <w:szCs w:val="24"/>
          <w:lang w:eastAsia="pl-PL"/>
        </w:rPr>
        <w:br/>
        <w:t>w sposób wystarczający wyposażona w infrastrukturę energetyczną i wodociągową. Wątpliwości budzi natomiast stan sieci kanalizacyjnej – wniosek nie zawiera bowiem istotnych w sprawie danych o ilości gospodarstw podłączonych do tej sieci oraz ilości gospodarstw korzystających z innych metod odprowadzania ścieków bytowych. Także stan dróg gminnych, przez który należy rozumieć stan ich nawierzchni, wydzielone chodniki i ścieżki rowerowe, wyposażenie w kanalizację burzową, nie został we wniosku przedstawiony</w:t>
      </w:r>
    </w:p>
    <w:p w:rsidR="00C64F91" w:rsidRPr="00A71274" w:rsidRDefault="00220880" w:rsidP="008E1FC3">
      <w:pPr>
        <w:tabs>
          <w:tab w:val="left" w:pos="0"/>
        </w:tabs>
        <w:spacing w:before="120" w:after="120" w:line="360" w:lineRule="auto"/>
        <w:ind w:firstLine="567"/>
        <w:rPr>
          <w:bCs/>
        </w:rPr>
      </w:pPr>
      <w:r w:rsidRPr="00A71274">
        <w:tab/>
      </w:r>
      <w:r w:rsidRPr="00A71274">
        <w:rPr>
          <w:b/>
          <w:bCs/>
        </w:rPr>
        <w:t xml:space="preserve">Zaproponowana zmiana statusu miasta Strzeleczki wiąże się </w:t>
      </w:r>
      <w:r w:rsidRPr="00A71274">
        <w:rPr>
          <w:b/>
          <w:bCs/>
        </w:rPr>
        <w:br/>
        <w:t xml:space="preserve">z koniecznością poniesienia kosztów jednorazowych. </w:t>
      </w:r>
      <w:r w:rsidRPr="00A71274">
        <w:rPr>
          <w:bCs/>
        </w:rPr>
        <w:t xml:space="preserve">Rada Gminy Strzeleczki </w:t>
      </w:r>
      <w:r w:rsidRPr="00A71274">
        <w:rPr>
          <w:bCs/>
        </w:rPr>
        <w:br/>
        <w:t>we wniosku o nadanie statusu miasta miejscowości Strzeleczki wskazuje, że koszty jednorazowe wprowadzenia proponowanej zmiany związane są z wymianą tablic informacyjnych i pieczęci urzędowych</w:t>
      </w:r>
      <w:r>
        <w:rPr>
          <w:bCs/>
        </w:rPr>
        <w:t>.</w:t>
      </w:r>
      <w:r w:rsidRPr="00A71274">
        <w:rPr>
          <w:bCs/>
        </w:rPr>
        <w:t xml:space="preserve"> Szacuje się</w:t>
      </w:r>
      <w:r>
        <w:rPr>
          <w:bCs/>
        </w:rPr>
        <w:t xml:space="preserve"> je</w:t>
      </w:r>
      <w:r w:rsidRPr="00A71274">
        <w:rPr>
          <w:bCs/>
        </w:rPr>
        <w:t xml:space="preserve"> na kwotę około 8 000 zł. Wnioskodawca nie przewiduje ponoszenia kosztów stałych w związku </w:t>
      </w:r>
      <w:r w:rsidRPr="00A71274">
        <w:rPr>
          <w:bCs/>
        </w:rPr>
        <w:br/>
        <w:t>z proponowaną zmianą.</w:t>
      </w:r>
    </w:p>
    <w:p w:rsidR="004451A7" w:rsidRPr="00A71274" w:rsidRDefault="00220880" w:rsidP="008E1FC3">
      <w:pPr>
        <w:pStyle w:val="Datapisma"/>
        <w:tabs>
          <w:tab w:val="clear" w:pos="5103"/>
          <w:tab w:val="left" w:pos="0"/>
        </w:tabs>
        <w:spacing w:before="120" w:after="120"/>
        <w:ind w:firstLine="567"/>
        <w:rPr>
          <w:sz w:val="24"/>
          <w:szCs w:val="24"/>
        </w:rPr>
      </w:pPr>
      <w:r w:rsidRPr="00A71274">
        <w:rPr>
          <w:sz w:val="24"/>
          <w:szCs w:val="24"/>
        </w:rPr>
        <w:tab/>
        <w:t xml:space="preserve">Rada Gminy Strzeleczki w uzasadnieniu do wniosku o nadanie statusu miasta miejscowości Strzeleczki nie stwierdza wprost, że okoliczności wymienionych </w:t>
      </w:r>
      <w:r w:rsidRPr="00A71274">
        <w:rPr>
          <w:sz w:val="24"/>
          <w:szCs w:val="24"/>
        </w:rPr>
        <w:br/>
        <w:t xml:space="preserve">w art. 4d ustawy o samorządzie gminnym nie występują. Wskutek uzyskania statusu miasta, dochody podatkowe na mieszkańca gminy nie zmienią się, ponieważ podatki lokalne występują w jednakowej wysokości na terenie całej gminy i nie są niższe od najniższych dochodów podatkowych na mieszkańca zgodnie z ustawą </w:t>
      </w:r>
      <w:r w:rsidRPr="00A71274">
        <w:rPr>
          <w:sz w:val="24"/>
          <w:szCs w:val="24"/>
        </w:rPr>
        <w:br/>
      </w:r>
      <w:r w:rsidRPr="00A71274">
        <w:rPr>
          <w:sz w:val="24"/>
          <w:szCs w:val="24"/>
        </w:rPr>
        <w:lastRenderedPageBreak/>
        <w:t xml:space="preserve">z dnia 13 listopada 2003 r. o dochodach jednostek samorządu terytorialnego </w:t>
      </w:r>
      <w:r w:rsidRPr="00A71274">
        <w:rPr>
          <w:sz w:val="24"/>
          <w:szCs w:val="24"/>
        </w:rPr>
        <w:br/>
        <w:t>(art. 4d pkt 1 ustawy o samorządzie gminnym).</w:t>
      </w:r>
    </w:p>
    <w:p w:rsidR="000C2510" w:rsidRPr="00A71274" w:rsidRDefault="00220880" w:rsidP="008E1FC3">
      <w:pPr>
        <w:pStyle w:val="Datapisma"/>
        <w:tabs>
          <w:tab w:val="clear" w:pos="5103"/>
          <w:tab w:val="left" w:pos="0"/>
        </w:tabs>
        <w:spacing w:before="120" w:after="120"/>
        <w:ind w:firstLine="567"/>
        <w:rPr>
          <w:sz w:val="24"/>
          <w:szCs w:val="24"/>
        </w:rPr>
      </w:pPr>
      <w:r w:rsidRPr="00A71274">
        <w:rPr>
          <w:rFonts w:eastAsiaTheme="majorEastAsia"/>
          <w:b/>
          <w:bCs/>
          <w:sz w:val="24"/>
          <w:szCs w:val="24"/>
        </w:rPr>
        <w:t xml:space="preserve">W zakresie przeprowadzenia konsultacji z mieszkańcami, stwierdza się, </w:t>
      </w:r>
      <w:r w:rsidRPr="00A71274">
        <w:rPr>
          <w:rFonts w:eastAsiaTheme="majorEastAsia"/>
          <w:b/>
          <w:bCs/>
          <w:sz w:val="24"/>
          <w:szCs w:val="24"/>
        </w:rPr>
        <w:br/>
        <w:t>iż wymóg przeprowadzenia konsultacji, w związku z proponowaną zmianą został spełniony</w:t>
      </w:r>
      <w:r>
        <w:rPr>
          <w:rFonts w:eastAsiaTheme="majorEastAsia"/>
          <w:b/>
          <w:bCs/>
          <w:sz w:val="24"/>
          <w:szCs w:val="24"/>
        </w:rPr>
        <w:t xml:space="preserve">. </w:t>
      </w:r>
      <w:r w:rsidRPr="00A71274">
        <w:rPr>
          <w:sz w:val="24"/>
          <w:szCs w:val="24"/>
        </w:rPr>
        <w:t xml:space="preserve">Konsultacje odbyły się w oparciu o uchwałę Nr V/38/19 Rady Gminy Strzeleczki z dnia 28 lutego 2019 r. w sprawie określenia zasad i trybu przeprowadzenia konsultacji społecznych z mieszkańcami Gminy Strzeleczki oraz uchwałę  Nr LV/354/22 Rady Gminy Strzeleczki z dnia 21 grudnia 2022 r. </w:t>
      </w:r>
      <w:r w:rsidRPr="00A71274">
        <w:rPr>
          <w:sz w:val="24"/>
          <w:szCs w:val="24"/>
        </w:rPr>
        <w:br/>
        <w:t>w sprawie przeprowadzania konsultacji społecznych z mieszkańcami Gminy Strzeleczki w sprawie nadania statusu miasta miejscowości Strzeleczki.</w:t>
      </w:r>
    </w:p>
    <w:p w:rsidR="00A60F87" w:rsidRDefault="00220880" w:rsidP="00A60F87">
      <w:pPr>
        <w:pStyle w:val="Datapisma"/>
        <w:tabs>
          <w:tab w:val="clear" w:pos="5103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A71274">
        <w:rPr>
          <w:sz w:val="24"/>
          <w:szCs w:val="24"/>
        </w:rPr>
        <w:t xml:space="preserve">Konsultacje z mieszkańcami gminy Strzeleczki odbyły się w dniach od </w:t>
      </w:r>
      <w:r w:rsidRPr="00A71274">
        <w:rPr>
          <w:sz w:val="24"/>
          <w:szCs w:val="24"/>
        </w:rPr>
        <w:br/>
        <w:t>10 stycznia 2023</w:t>
      </w:r>
      <w:r>
        <w:rPr>
          <w:sz w:val="24"/>
          <w:szCs w:val="24"/>
        </w:rPr>
        <w:t xml:space="preserve"> </w:t>
      </w:r>
      <w:r w:rsidRPr="00A71274">
        <w:rPr>
          <w:sz w:val="24"/>
          <w:szCs w:val="24"/>
        </w:rPr>
        <w:t xml:space="preserve">r. do 31  stycznia 2023 r. zgodnie z zarządzeniem Nr 7/23 Wójta Gminy Strzeleczki z dnia 10 stycznia 2023 r. w sprawie przeprowadzenia </w:t>
      </w:r>
      <w:r>
        <w:rPr>
          <w:sz w:val="24"/>
          <w:szCs w:val="24"/>
        </w:rPr>
        <w:br/>
      </w:r>
      <w:r w:rsidRPr="00A71274">
        <w:rPr>
          <w:sz w:val="24"/>
          <w:szCs w:val="24"/>
        </w:rPr>
        <w:t xml:space="preserve">z mieszkańcami Gminy Strzeleczki konsultacji społecznych dotyczących projektu uchwały w sprawie nadania  statusu miasta miejscowości Strzeleczki. </w:t>
      </w:r>
      <w:r>
        <w:rPr>
          <w:sz w:val="24"/>
          <w:szCs w:val="24"/>
        </w:rPr>
        <w:t xml:space="preserve">Na podstawie powyższego zarządzenia Wójta Gminy Strzeleczki, została powołana komisja konsultacyjna do przeprowadzenia konsultacji z mieszkańcami Gminy Strzeleczki </w:t>
      </w:r>
      <w:r>
        <w:rPr>
          <w:sz w:val="24"/>
          <w:szCs w:val="24"/>
        </w:rPr>
        <w:br/>
        <w:t xml:space="preserve">w sprawie nadania miejscowości Strzeleczki statusu miasta. </w:t>
      </w:r>
    </w:p>
    <w:p w:rsidR="000C2510" w:rsidRPr="008E1FC3" w:rsidRDefault="00220880" w:rsidP="004C10FB">
      <w:pPr>
        <w:pStyle w:val="Datapisma"/>
        <w:tabs>
          <w:tab w:val="clear" w:pos="5103"/>
          <w:tab w:val="left" w:pos="0"/>
        </w:tabs>
        <w:ind w:firstLine="567"/>
        <w:rPr>
          <w:sz w:val="24"/>
          <w:szCs w:val="24"/>
        </w:rPr>
      </w:pPr>
      <w:r w:rsidRPr="008E1FC3">
        <w:rPr>
          <w:sz w:val="24"/>
          <w:szCs w:val="24"/>
        </w:rPr>
        <w:t>W wyniku prac komisji powstało sprawozdanie (załącznik nr 5 do wniosku)</w:t>
      </w:r>
      <w:r>
        <w:rPr>
          <w:sz w:val="24"/>
          <w:szCs w:val="24"/>
        </w:rPr>
        <w:t>,</w:t>
      </w:r>
      <w:r w:rsidRPr="008E1FC3">
        <w:rPr>
          <w:sz w:val="24"/>
          <w:szCs w:val="24"/>
        </w:rPr>
        <w:t xml:space="preserve"> podsumowujące konsultacje społeczne, które nie zawiera wyników konsultacji </w:t>
      </w:r>
      <w:r w:rsidRPr="008E1FC3">
        <w:rPr>
          <w:sz w:val="24"/>
          <w:szCs w:val="24"/>
        </w:rPr>
        <w:br/>
        <w:t xml:space="preserve">z mieszkańcami w podziale na jednostki pomocnicze gminy oraz nie zawiera oddzielnie przedstawionych  wyników konsultacji w gminie i miejscowości.  Sprawozdanie z wyników konsultacji zawiera jedynie ogólną liczbę osób uprawnionych do głosowania, liczbę osób, które wzięły udział w konsultacjach, oraz liczbę oddanych głosów popierających, przeciwnych, wstrzymujących się </w:t>
      </w:r>
      <w:r>
        <w:rPr>
          <w:sz w:val="24"/>
          <w:szCs w:val="24"/>
        </w:rPr>
        <w:br/>
      </w:r>
      <w:r w:rsidRPr="008E1FC3">
        <w:rPr>
          <w:sz w:val="24"/>
          <w:szCs w:val="24"/>
        </w:rPr>
        <w:t>i nieważnych</w:t>
      </w:r>
      <w:r>
        <w:rPr>
          <w:sz w:val="24"/>
          <w:szCs w:val="24"/>
        </w:rPr>
        <w:t xml:space="preserve">. </w:t>
      </w:r>
      <w:r w:rsidRPr="008E1FC3">
        <w:rPr>
          <w:sz w:val="24"/>
          <w:szCs w:val="24"/>
        </w:rPr>
        <w:t>Szczegółowe wyniki z konsultacji zostały omówione w samym wniosku (str. 96 - 98)</w:t>
      </w:r>
      <w:r>
        <w:rPr>
          <w:sz w:val="24"/>
          <w:szCs w:val="24"/>
        </w:rPr>
        <w:t>,</w:t>
      </w:r>
      <w:r w:rsidRPr="008E1FC3">
        <w:rPr>
          <w:sz w:val="24"/>
          <w:szCs w:val="24"/>
        </w:rPr>
        <w:t xml:space="preserve"> jednakże nie zawierają wyników konsultacji w podziale na jednostki pomocnicze gminy. </w:t>
      </w:r>
    </w:p>
    <w:p w:rsidR="006E474A" w:rsidRDefault="00220880" w:rsidP="006E474A">
      <w:pPr>
        <w:pStyle w:val="Legenda"/>
        <w:keepNext/>
        <w:rPr>
          <w:b/>
          <w:i w:val="0"/>
          <w:color w:val="auto"/>
          <w:sz w:val="22"/>
          <w:szCs w:val="22"/>
        </w:rPr>
      </w:pPr>
      <w:r w:rsidRPr="006E474A">
        <w:rPr>
          <w:b/>
          <w:i w:val="0"/>
          <w:color w:val="auto"/>
          <w:sz w:val="22"/>
          <w:szCs w:val="22"/>
        </w:rPr>
        <w:t>Wyniki przeprowadzonych konsultacji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niki przeprowadzonych konsultacji"/>
      </w:tblPr>
      <w:tblGrid>
        <w:gridCol w:w="1420"/>
        <w:gridCol w:w="1415"/>
        <w:gridCol w:w="709"/>
        <w:gridCol w:w="709"/>
        <w:gridCol w:w="709"/>
        <w:gridCol w:w="850"/>
        <w:gridCol w:w="567"/>
        <w:gridCol w:w="802"/>
        <w:gridCol w:w="564"/>
        <w:gridCol w:w="707"/>
        <w:gridCol w:w="417"/>
        <w:gridCol w:w="651"/>
      </w:tblGrid>
      <w:tr w:rsidR="00A0139F" w:rsidRPr="00A0139F" w:rsidTr="004C10FB">
        <w:trPr>
          <w:cantSplit/>
          <w:trHeight w:val="1181"/>
          <w:tblHeader/>
        </w:trPr>
        <w:tc>
          <w:tcPr>
            <w:tcW w:w="1420" w:type="dxa"/>
            <w:tcBorders>
              <w:top w:val="nil"/>
              <w:left w:val="nil"/>
              <w:right w:val="single" w:sz="4" w:space="0" w:color="FFD966"/>
            </w:tcBorders>
            <w:shd w:val="clear" w:color="auto" w:fill="B4C6E7" w:themeFill="accent5" w:themeFillTint="66"/>
            <w:vAlign w:val="center"/>
            <w:hideMark/>
          </w:tcPr>
          <w:p w:rsidR="00A0139F" w:rsidRPr="00A0139F" w:rsidRDefault="00A0139F" w:rsidP="004C10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Jednostka </w:t>
            </w:r>
          </w:p>
        </w:tc>
        <w:tc>
          <w:tcPr>
            <w:tcW w:w="1415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B4C6E7" w:themeFill="accent5" w:themeFillTint="66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Liczba uprawnionych do udziału </w:t>
            </w:r>
            <w:r w:rsidRPr="00A013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w konsultacjach</w:t>
            </w:r>
          </w:p>
        </w:tc>
        <w:tc>
          <w:tcPr>
            <w:tcW w:w="1418" w:type="dxa"/>
            <w:gridSpan w:val="2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B4C6E7" w:themeFill="accent5" w:themeFillTint="66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Liczba osób, które wzięły udział </w:t>
            </w:r>
            <w:r w:rsidRPr="00A013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w konsultacjach</w:t>
            </w:r>
          </w:p>
        </w:tc>
        <w:tc>
          <w:tcPr>
            <w:tcW w:w="1559" w:type="dxa"/>
            <w:gridSpan w:val="2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B4C6E7" w:themeFill="accent5" w:themeFillTint="66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Głosy za nadaniem statusu miasta miejscowości Strzeleczki</w:t>
            </w:r>
          </w:p>
        </w:tc>
        <w:tc>
          <w:tcPr>
            <w:tcW w:w="1369" w:type="dxa"/>
            <w:gridSpan w:val="2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B4C6E7" w:themeFill="accent5" w:themeFillTint="66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Głosy przeciw</w:t>
            </w:r>
            <w:r w:rsidRPr="00A0139F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l-PL"/>
              </w:rPr>
              <w:t xml:space="preserve"> </w:t>
            </w:r>
            <w:r w:rsidRPr="00A013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nadaniu statusu miasta miejscowości Strzeleczki</w:t>
            </w:r>
          </w:p>
        </w:tc>
        <w:tc>
          <w:tcPr>
            <w:tcW w:w="1271" w:type="dxa"/>
            <w:gridSpan w:val="2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B4C6E7" w:themeFill="accent5" w:themeFillTint="66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Głosy wstrzymujące się</w:t>
            </w:r>
          </w:p>
        </w:tc>
        <w:tc>
          <w:tcPr>
            <w:tcW w:w="1068" w:type="dxa"/>
            <w:gridSpan w:val="2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B4C6E7" w:themeFill="accent5" w:themeFillTint="66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Głosy nieważne</w:t>
            </w:r>
          </w:p>
        </w:tc>
      </w:tr>
      <w:tr w:rsidR="00A0139F" w:rsidRPr="00A0139F" w:rsidTr="004C10FB">
        <w:trPr>
          <w:cantSplit/>
          <w:trHeight w:val="300"/>
        </w:trPr>
        <w:tc>
          <w:tcPr>
            <w:tcW w:w="1420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000000" w:fill="FFEFC0"/>
            <w:noWrap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A0139F" w:rsidRPr="00A0139F" w:rsidTr="004C10FB">
        <w:trPr>
          <w:cantSplit/>
          <w:trHeight w:val="480"/>
        </w:trPr>
        <w:tc>
          <w:tcPr>
            <w:tcW w:w="1420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Gmina Strzeleczki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5,41%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82,46%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12,92%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3,69%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0,92%</w:t>
            </w:r>
          </w:p>
        </w:tc>
      </w:tr>
      <w:tr w:rsidR="00A0139F" w:rsidRPr="00A0139F" w:rsidTr="004C10FB">
        <w:trPr>
          <w:cantSplit/>
          <w:trHeight w:val="540"/>
        </w:trPr>
        <w:tc>
          <w:tcPr>
            <w:tcW w:w="1420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Sołectwo Strzeleczki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6,02%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F2CC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61,54%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F2CC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38,46%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F2CC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EFC0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FFF2CC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A0139F" w:rsidRPr="00A0139F" w:rsidTr="004C10FB">
        <w:trPr>
          <w:cantSplit/>
          <w:trHeight w:val="1200"/>
        </w:trPr>
        <w:tc>
          <w:tcPr>
            <w:tcW w:w="1420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Gmina Strzeleczki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013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z wyłączeniem miejscowości Strzeleczki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5,25%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89,07%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4,86%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4,86%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vAlign w:val="center"/>
            <w:hideMark/>
          </w:tcPr>
          <w:p w:rsidR="00A0139F" w:rsidRPr="00A0139F" w:rsidRDefault="00A0139F" w:rsidP="00A013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0139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1,21%</w:t>
            </w:r>
          </w:p>
        </w:tc>
      </w:tr>
    </w:tbl>
    <w:p w:rsidR="000C2510" w:rsidRPr="004451A7" w:rsidRDefault="00220880" w:rsidP="00A0139F">
      <w:pPr>
        <w:spacing w:before="120" w:after="200" w:line="240" w:lineRule="auto"/>
        <w:ind w:left="567"/>
        <w:rPr>
          <w:rFonts w:eastAsia="Times New Roman"/>
          <w:i/>
          <w:iCs/>
          <w:sz w:val="18"/>
          <w:szCs w:val="18"/>
          <w:lang w:eastAsia="pl-PL"/>
        </w:rPr>
      </w:pPr>
      <w:r w:rsidRPr="004451A7">
        <w:rPr>
          <w:rFonts w:eastAsia="Times New Roman"/>
          <w:i/>
          <w:iCs/>
          <w:sz w:val="18"/>
          <w:szCs w:val="18"/>
          <w:lang w:eastAsia="pl-PL"/>
        </w:rPr>
        <w:t>Opracowanie własne na podstawie danych zawartych we wniosku Rady Gminy Strzeleczki</w:t>
      </w:r>
    </w:p>
    <w:p w:rsidR="000C2510" w:rsidRPr="004451A7" w:rsidRDefault="00220880" w:rsidP="006E474A">
      <w:pPr>
        <w:spacing w:before="120" w:after="120" w:line="360" w:lineRule="auto"/>
        <w:ind w:firstLine="284"/>
        <w:rPr>
          <w:rFonts w:eastAsia="Calibri"/>
        </w:rPr>
      </w:pPr>
      <w:r w:rsidRPr="004451A7">
        <w:rPr>
          <w:rFonts w:eastAsia="Calibri"/>
        </w:rPr>
        <w:t>Reasumując</w:t>
      </w:r>
      <w:r>
        <w:rPr>
          <w:rFonts w:eastAsia="Calibri"/>
        </w:rPr>
        <w:t>,</w:t>
      </w:r>
      <w:r w:rsidRPr="004451A7">
        <w:rPr>
          <w:rFonts w:eastAsia="Calibri"/>
        </w:rPr>
        <w:t xml:space="preserve"> za nadaniem miejscowości Strzeleczki statusu miasta opowiedziała się zdecydowana większość mieszkańców, którzy wzięli udział w konsultacjach.</w:t>
      </w:r>
    </w:p>
    <w:p w:rsidR="00D73B9A" w:rsidRDefault="00220880" w:rsidP="008E1FC3">
      <w:pPr>
        <w:pStyle w:val="Datapisma"/>
        <w:tabs>
          <w:tab w:val="clear" w:pos="5103"/>
          <w:tab w:val="left" w:pos="0"/>
        </w:tabs>
        <w:spacing w:before="120" w:after="120"/>
        <w:ind w:firstLine="567"/>
        <w:rPr>
          <w:b/>
          <w:bCs/>
          <w:sz w:val="24"/>
          <w:szCs w:val="24"/>
        </w:rPr>
      </w:pPr>
      <w:r w:rsidRPr="00D73B9A">
        <w:rPr>
          <w:b/>
          <w:bCs/>
          <w:sz w:val="24"/>
          <w:szCs w:val="24"/>
        </w:rPr>
        <w:t>Do wniosku dołączono dokumenty</w:t>
      </w:r>
      <w:r>
        <w:rPr>
          <w:b/>
          <w:bCs/>
          <w:sz w:val="24"/>
          <w:szCs w:val="24"/>
        </w:rPr>
        <w:t>:</w:t>
      </w:r>
    </w:p>
    <w:p w:rsidR="00D73B9A" w:rsidRPr="006E474A" w:rsidRDefault="00220880" w:rsidP="00E321EC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ind w:left="567" w:hanging="567"/>
        <w:jc w:val="both"/>
      </w:pPr>
      <w:r>
        <w:t>o</w:t>
      </w:r>
      <w:r w:rsidRPr="006E474A">
        <w:t>pinię Głównego Geodety Kraju z</w:t>
      </w:r>
      <w:r>
        <w:t xml:space="preserve"> dnia</w:t>
      </w:r>
      <w:r w:rsidRPr="006E474A">
        <w:t xml:space="preserve"> 3</w:t>
      </w:r>
      <w:r>
        <w:t xml:space="preserve"> marca </w:t>
      </w:r>
      <w:r w:rsidRPr="006E474A">
        <w:t>2023</w:t>
      </w:r>
      <w:r>
        <w:t xml:space="preserve"> </w:t>
      </w:r>
      <w:r w:rsidRPr="006E474A">
        <w:t>r. nr KN-PRG.430.41.2023</w:t>
      </w:r>
      <w:r>
        <w:t>,</w:t>
      </w:r>
      <w:r w:rsidRPr="006E474A">
        <w:t xml:space="preserve"> potwierdzając</w:t>
      </w:r>
      <w:r>
        <w:t>ą</w:t>
      </w:r>
      <w:r w:rsidRPr="006E474A">
        <w:t xml:space="preserve"> dotychczasowy przebieg granic gminy Strzeleczki z danymi </w:t>
      </w:r>
      <w:r>
        <w:br/>
        <w:t xml:space="preserve">z </w:t>
      </w:r>
      <w:r w:rsidRPr="006E474A">
        <w:t>państwowego rejestru granic i powierzchni jednostek podziałów terytorialnych kraju (PRG) (załącznik nr 8)</w:t>
      </w:r>
      <w:r>
        <w:t>,</w:t>
      </w:r>
    </w:p>
    <w:p w:rsidR="00D73B9A" w:rsidRPr="006E474A" w:rsidRDefault="00220880" w:rsidP="00E321EC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567"/>
        <w:jc w:val="both"/>
      </w:pPr>
      <w:r w:rsidRPr="006E474A">
        <w:t xml:space="preserve">zaświadczenie Starosty Powiatu Krapkowickiego z </w:t>
      </w:r>
      <w:r>
        <w:t xml:space="preserve">dnia </w:t>
      </w:r>
      <w:r w:rsidRPr="006E474A">
        <w:t>8</w:t>
      </w:r>
      <w:r>
        <w:t xml:space="preserve"> marca </w:t>
      </w:r>
      <w:r w:rsidRPr="006E474A">
        <w:t>2023</w:t>
      </w:r>
      <w:r>
        <w:t xml:space="preserve"> </w:t>
      </w:r>
      <w:r w:rsidRPr="006E474A">
        <w:t xml:space="preserve">r. </w:t>
      </w:r>
      <w:r>
        <w:br/>
      </w:r>
      <w:r w:rsidRPr="006E474A">
        <w:t>nr GK.6620.2.10a.2023, który potwierdza dane dotyczące powierzchni obszaru objętego wnioskiem ( załącznik nr 7)</w:t>
      </w:r>
      <w:r>
        <w:t>,</w:t>
      </w:r>
    </w:p>
    <w:p w:rsidR="00D73B9A" w:rsidRPr="006E474A" w:rsidRDefault="00220880" w:rsidP="00E321EC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567"/>
        <w:jc w:val="both"/>
      </w:pPr>
      <w:r w:rsidRPr="006E474A">
        <w:t>mapę topograficzną w skali 1:50 000 (załącznik nr 9) z zaznaczoną granicą gminy i obrębu Strzeleczki,</w:t>
      </w:r>
    </w:p>
    <w:p w:rsidR="00D73B9A" w:rsidRPr="006E474A" w:rsidRDefault="00220880" w:rsidP="00E321EC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567"/>
        <w:jc w:val="both"/>
      </w:pPr>
      <w:r w:rsidRPr="006E474A">
        <w:t>mapę topograficzną w skali 1:50 000 (załącznik nr 10) z zaznaczoną granicą obrębu Strzeleczki ,</w:t>
      </w:r>
    </w:p>
    <w:p w:rsidR="00D73B9A" w:rsidRPr="006E474A" w:rsidRDefault="00220880" w:rsidP="00E321EC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567"/>
        <w:jc w:val="both"/>
      </w:pPr>
      <w:r w:rsidRPr="006E474A">
        <w:t>mapę topograficzna w skali 1: 50 000 (załącznik nr 11) z zaznaczoną granicą gminy Strzeleczki,</w:t>
      </w:r>
    </w:p>
    <w:p w:rsidR="00D73B9A" w:rsidRPr="006E474A" w:rsidRDefault="00220880" w:rsidP="00E321EC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</w:pPr>
      <w:r w:rsidRPr="006E474A">
        <w:t>mapę ewidencyjną uwzględniającą działki ewidencyjne z zaznaczeniem dotychczasowych granic oraz proponowanych zmian ( załącznik nr 13)</w:t>
      </w:r>
      <w:r>
        <w:t>,</w:t>
      </w:r>
      <w:r w:rsidRPr="006E474A">
        <w:t xml:space="preserve"> </w:t>
      </w:r>
    </w:p>
    <w:p w:rsidR="00D73B9A" w:rsidRDefault="00220880" w:rsidP="00E321EC">
      <w:pPr>
        <w:pStyle w:val="Datapisma"/>
        <w:numPr>
          <w:ilvl w:val="0"/>
          <w:numId w:val="7"/>
        </w:numPr>
        <w:tabs>
          <w:tab w:val="left" w:pos="0"/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6E474A">
        <w:rPr>
          <w:sz w:val="24"/>
          <w:szCs w:val="24"/>
        </w:rPr>
        <w:t>ypisy i wyrysy z miejscowego planu zagospodarowania przestrzennego miejscowości Strzeleczki (załącznik nr 14)</w:t>
      </w:r>
      <w:r>
        <w:rPr>
          <w:sz w:val="24"/>
          <w:szCs w:val="24"/>
        </w:rPr>
        <w:t>,</w:t>
      </w:r>
    </w:p>
    <w:p w:rsidR="00F87516" w:rsidRDefault="00220880" w:rsidP="00E321EC">
      <w:pPr>
        <w:pStyle w:val="Datapisma"/>
        <w:numPr>
          <w:ilvl w:val="0"/>
          <w:numId w:val="7"/>
        </w:numPr>
        <w:tabs>
          <w:tab w:val="left" w:pos="0"/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monografię przyrodniczą Gminy Strzeleczki (załącznik nr 20),</w:t>
      </w:r>
    </w:p>
    <w:p w:rsidR="00F87516" w:rsidRDefault="00220880" w:rsidP="00E321EC">
      <w:pPr>
        <w:pStyle w:val="Datapisma"/>
        <w:numPr>
          <w:ilvl w:val="0"/>
          <w:numId w:val="7"/>
        </w:numPr>
        <w:tabs>
          <w:tab w:val="left" w:pos="0"/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folder „Strzeleczki miejsce możliwości” (załącznik nr 21),</w:t>
      </w:r>
    </w:p>
    <w:p w:rsidR="00F87516" w:rsidRDefault="00220880" w:rsidP="00E321EC">
      <w:pPr>
        <w:pStyle w:val="Datapisma"/>
        <w:numPr>
          <w:ilvl w:val="0"/>
          <w:numId w:val="7"/>
        </w:numPr>
        <w:tabs>
          <w:tab w:val="left" w:pos="0"/>
          <w:tab w:val="left" w:pos="567"/>
        </w:tabs>
        <w:spacing w:after="240"/>
        <w:ind w:left="567" w:hanging="567"/>
        <w:rPr>
          <w:sz w:val="24"/>
          <w:szCs w:val="24"/>
        </w:rPr>
      </w:pPr>
      <w:r>
        <w:rPr>
          <w:sz w:val="24"/>
          <w:szCs w:val="24"/>
        </w:rPr>
        <w:t>mapa „Gmina Strzeleczki” (załącznik nr 22).</w:t>
      </w:r>
    </w:p>
    <w:p w:rsidR="00E321EC" w:rsidRDefault="00220880" w:rsidP="008E1FC3">
      <w:pPr>
        <w:pStyle w:val="Datapisma"/>
        <w:tabs>
          <w:tab w:val="clear" w:pos="5103"/>
          <w:tab w:val="left" w:pos="0"/>
        </w:tabs>
        <w:spacing w:before="120" w:after="120"/>
        <w:ind w:firstLine="567"/>
        <w:rPr>
          <w:sz w:val="24"/>
          <w:szCs w:val="24"/>
        </w:rPr>
      </w:pPr>
      <w:r w:rsidRPr="004B508B">
        <w:rPr>
          <w:b/>
          <w:sz w:val="24"/>
          <w:szCs w:val="24"/>
        </w:rPr>
        <w:t xml:space="preserve">W wyniku przeprowadzonej analizy formalnoprawnej wniosku o nadanie statusu miasta miejscowości </w:t>
      </w:r>
      <w:r>
        <w:rPr>
          <w:b/>
          <w:sz w:val="24"/>
          <w:szCs w:val="24"/>
        </w:rPr>
        <w:t xml:space="preserve">Strzeleczki </w:t>
      </w:r>
      <w:r w:rsidRPr="004B508B">
        <w:rPr>
          <w:sz w:val="24"/>
          <w:szCs w:val="24"/>
        </w:rPr>
        <w:t>stwierdzić należy</w:t>
      </w:r>
      <w:r>
        <w:rPr>
          <w:sz w:val="24"/>
          <w:szCs w:val="24"/>
        </w:rPr>
        <w:t xml:space="preserve">, że </w:t>
      </w:r>
      <w:r w:rsidRPr="004548D4">
        <w:rPr>
          <w:sz w:val="24"/>
          <w:szCs w:val="24"/>
        </w:rPr>
        <w:t>uzasadnienie wniosku Rady Gminy Strzeleczki nie odnosi się do samej wsi, ale do</w:t>
      </w:r>
      <w:r>
        <w:rPr>
          <w:sz w:val="24"/>
          <w:szCs w:val="24"/>
        </w:rPr>
        <w:t xml:space="preserve"> </w:t>
      </w:r>
      <w:r w:rsidRPr="004548D4">
        <w:rPr>
          <w:sz w:val="24"/>
          <w:szCs w:val="24"/>
        </w:rPr>
        <w:t>gminy jako całości, nie dając tym samym przekonywujących argumentów</w:t>
      </w:r>
      <w:r>
        <w:rPr>
          <w:sz w:val="24"/>
          <w:szCs w:val="24"/>
        </w:rPr>
        <w:t xml:space="preserve"> </w:t>
      </w:r>
      <w:r w:rsidRPr="004548D4">
        <w:rPr>
          <w:sz w:val="24"/>
          <w:szCs w:val="24"/>
        </w:rPr>
        <w:t>o spełnieniu przez wieś Strzeleczki miejskich kryteriów (np. dot. nierolniczego</w:t>
      </w:r>
      <w:r>
        <w:rPr>
          <w:sz w:val="24"/>
          <w:szCs w:val="24"/>
        </w:rPr>
        <w:t xml:space="preserve"> </w:t>
      </w:r>
      <w:r w:rsidRPr="004548D4">
        <w:rPr>
          <w:sz w:val="24"/>
          <w:szCs w:val="24"/>
        </w:rPr>
        <w:t xml:space="preserve">charakteru zabudowy </w:t>
      </w:r>
      <w:r w:rsidR="004C10FB">
        <w:rPr>
          <w:sz w:val="24"/>
          <w:szCs w:val="24"/>
        </w:rPr>
        <w:br/>
      </w:r>
      <w:bookmarkStart w:id="4" w:name="_GoBack"/>
      <w:bookmarkEnd w:id="4"/>
      <w:r w:rsidRPr="004548D4">
        <w:rPr>
          <w:sz w:val="24"/>
          <w:szCs w:val="24"/>
        </w:rPr>
        <w:t>i zatrudnienia mieszkańców).</w:t>
      </w:r>
      <w:r w:rsidRPr="004548D4">
        <w:rPr>
          <w:sz w:val="30"/>
          <w:szCs w:val="30"/>
        </w:rPr>
        <w:t xml:space="preserve"> </w:t>
      </w:r>
    </w:p>
    <w:p w:rsidR="00E321EC" w:rsidRDefault="00220880" w:rsidP="00D73B9A">
      <w:pPr>
        <w:pStyle w:val="Datapisma"/>
        <w:tabs>
          <w:tab w:val="clear" w:pos="5103"/>
          <w:tab w:val="left" w:pos="0"/>
        </w:tabs>
        <w:ind w:firstLine="567"/>
        <w:rPr>
          <w:sz w:val="24"/>
          <w:szCs w:val="24"/>
        </w:rPr>
      </w:pPr>
      <w:r w:rsidRPr="004548D4">
        <w:rPr>
          <w:sz w:val="24"/>
          <w:szCs w:val="24"/>
        </w:rPr>
        <w:t>Wieś Strzeleczki, posiadająca niewątpliwe</w:t>
      </w:r>
      <w:r>
        <w:rPr>
          <w:sz w:val="24"/>
          <w:szCs w:val="24"/>
        </w:rPr>
        <w:t xml:space="preserve"> </w:t>
      </w:r>
      <w:r w:rsidRPr="004548D4">
        <w:rPr>
          <w:sz w:val="24"/>
          <w:szCs w:val="24"/>
        </w:rPr>
        <w:t>walory kulturowe i krajobrazowe, wyposażona w niezbędne dla gminy usługi bytowe i</w:t>
      </w:r>
      <w:r>
        <w:rPr>
          <w:sz w:val="24"/>
          <w:szCs w:val="24"/>
        </w:rPr>
        <w:t xml:space="preserve"> </w:t>
      </w:r>
      <w:r w:rsidRPr="004548D4">
        <w:rPr>
          <w:sz w:val="24"/>
          <w:szCs w:val="24"/>
        </w:rPr>
        <w:t>publiczne, nie posiada:</w:t>
      </w:r>
    </w:p>
    <w:p w:rsidR="00E321EC" w:rsidRDefault="00220880" w:rsidP="00E321EC">
      <w:pPr>
        <w:pStyle w:val="Datapisma"/>
        <w:numPr>
          <w:ilvl w:val="0"/>
          <w:numId w:val="10"/>
        </w:numPr>
        <w:tabs>
          <w:tab w:val="clear" w:pos="5103"/>
          <w:tab w:val="left" w:pos="0"/>
        </w:tabs>
        <w:ind w:left="567" w:hanging="567"/>
        <w:rPr>
          <w:sz w:val="24"/>
          <w:szCs w:val="24"/>
        </w:rPr>
      </w:pPr>
      <w:r w:rsidRPr="004548D4">
        <w:rPr>
          <w:sz w:val="24"/>
          <w:szCs w:val="24"/>
        </w:rPr>
        <w:t>usług miastotwórczych o znaczeniu ponadlokalnym,</w:t>
      </w:r>
    </w:p>
    <w:p w:rsidR="00E321EC" w:rsidRDefault="00220880" w:rsidP="00E321EC">
      <w:pPr>
        <w:pStyle w:val="Datapisma"/>
        <w:numPr>
          <w:ilvl w:val="0"/>
          <w:numId w:val="10"/>
        </w:numPr>
        <w:tabs>
          <w:tab w:val="clear" w:pos="5103"/>
          <w:tab w:val="left" w:pos="0"/>
        </w:tabs>
        <w:ind w:left="567" w:hanging="567"/>
        <w:rPr>
          <w:sz w:val="24"/>
          <w:szCs w:val="24"/>
        </w:rPr>
      </w:pPr>
      <w:r w:rsidRPr="004548D4">
        <w:rPr>
          <w:sz w:val="24"/>
          <w:szCs w:val="24"/>
        </w:rPr>
        <w:t>miejskiego charakteru i funkcji zabudowy,</w:t>
      </w:r>
    </w:p>
    <w:p w:rsidR="00E321EC" w:rsidRDefault="00220880" w:rsidP="00E321EC">
      <w:pPr>
        <w:pStyle w:val="Datapisma"/>
        <w:numPr>
          <w:ilvl w:val="0"/>
          <w:numId w:val="10"/>
        </w:numPr>
        <w:tabs>
          <w:tab w:val="clear" w:pos="5103"/>
          <w:tab w:val="left" w:pos="0"/>
          <w:tab w:val="left" w:pos="5384"/>
        </w:tabs>
        <w:ind w:left="567" w:hanging="567"/>
        <w:rPr>
          <w:sz w:val="24"/>
          <w:szCs w:val="24"/>
        </w:rPr>
      </w:pPr>
      <w:r w:rsidRPr="004548D4">
        <w:rPr>
          <w:sz w:val="24"/>
          <w:szCs w:val="24"/>
        </w:rPr>
        <w:t>infrastruktury ciepłowniczej i gazowej,</w:t>
      </w:r>
    </w:p>
    <w:p w:rsidR="00D73B9A" w:rsidRPr="00A86DF5" w:rsidRDefault="00220880" w:rsidP="00E321EC">
      <w:pPr>
        <w:pStyle w:val="Datapisma"/>
        <w:numPr>
          <w:ilvl w:val="0"/>
          <w:numId w:val="10"/>
        </w:numPr>
        <w:tabs>
          <w:tab w:val="clear" w:pos="5103"/>
          <w:tab w:val="left" w:pos="0"/>
          <w:tab w:val="left" w:pos="5384"/>
        </w:tabs>
        <w:spacing w:after="360"/>
        <w:ind w:left="567" w:hanging="567"/>
        <w:rPr>
          <w:sz w:val="24"/>
          <w:szCs w:val="24"/>
        </w:rPr>
      </w:pPr>
      <w:r w:rsidRPr="004548D4">
        <w:rPr>
          <w:sz w:val="24"/>
          <w:szCs w:val="24"/>
        </w:rPr>
        <w:t xml:space="preserve">polityki przestrzennej ukierunkowanej na rozwój i wzmacnianie cech </w:t>
      </w:r>
      <w:r>
        <w:rPr>
          <w:sz w:val="24"/>
          <w:szCs w:val="24"/>
        </w:rPr>
        <w:t xml:space="preserve"> </w:t>
      </w:r>
      <w:r w:rsidRPr="004548D4">
        <w:rPr>
          <w:sz w:val="24"/>
          <w:szCs w:val="24"/>
        </w:rPr>
        <w:t>miejskich</w:t>
      </w:r>
      <w:r>
        <w:rPr>
          <w:sz w:val="24"/>
          <w:szCs w:val="24"/>
        </w:rPr>
        <w:t>.</w:t>
      </w:r>
    </w:p>
    <w:p w:rsidR="004451A7" w:rsidRPr="00A86DF5" w:rsidRDefault="00220880" w:rsidP="004C10FB">
      <w:pPr>
        <w:pStyle w:val="Datapisma"/>
        <w:tabs>
          <w:tab w:val="clear" w:pos="5103"/>
          <w:tab w:val="left" w:pos="0"/>
        </w:tabs>
        <w:ind w:firstLine="567"/>
        <w:rPr>
          <w:sz w:val="24"/>
          <w:szCs w:val="24"/>
        </w:rPr>
      </w:pPr>
      <w:r w:rsidRPr="004548D4">
        <w:rPr>
          <w:sz w:val="24"/>
          <w:szCs w:val="24"/>
        </w:rPr>
        <w:t xml:space="preserve">Mając na uwadze powyższe, </w:t>
      </w:r>
      <w:r w:rsidRPr="00E321EC">
        <w:rPr>
          <w:b/>
          <w:sz w:val="24"/>
          <w:szCs w:val="24"/>
        </w:rPr>
        <w:t>negatywnie</w:t>
      </w:r>
      <w:r w:rsidRPr="004548D4">
        <w:rPr>
          <w:sz w:val="24"/>
          <w:szCs w:val="24"/>
        </w:rPr>
        <w:t xml:space="preserve"> opiniuję wniosek Rady Gminy </w:t>
      </w:r>
      <w:r>
        <w:rPr>
          <w:sz w:val="24"/>
          <w:szCs w:val="24"/>
        </w:rPr>
        <w:t xml:space="preserve">Strzeleczki </w:t>
      </w:r>
      <w:r w:rsidRPr="004548D4">
        <w:rPr>
          <w:sz w:val="24"/>
          <w:szCs w:val="24"/>
        </w:rPr>
        <w:t>w sprawie nadania statusu miasta miejscowości</w:t>
      </w:r>
      <w:r>
        <w:rPr>
          <w:sz w:val="24"/>
          <w:szCs w:val="24"/>
        </w:rPr>
        <w:t xml:space="preserve"> Strzeleczki.</w:t>
      </w:r>
    </w:p>
    <w:p w:rsidR="004451A7" w:rsidRDefault="004C10FB" w:rsidP="0027605B">
      <w:pPr>
        <w:pStyle w:val="Piecztka"/>
        <w:keepNext w:val="0"/>
        <w:keepLines w:val="0"/>
      </w:pPr>
    </w:p>
    <w:p w:rsidR="00B27987" w:rsidRPr="000D19BD" w:rsidRDefault="00220880" w:rsidP="0027605B">
      <w:pPr>
        <w:pStyle w:val="Piecztka"/>
        <w:keepNext w:val="0"/>
        <w:keepLines w:val="0"/>
      </w:pPr>
      <w:r w:rsidRPr="000D19BD">
        <w:t>Wojewoda Opolski</w:t>
      </w:r>
    </w:p>
    <w:p w:rsidR="00AD7E42" w:rsidRPr="000D19BD" w:rsidRDefault="00220880" w:rsidP="0027605B">
      <w:pPr>
        <w:pStyle w:val="Piecztka"/>
        <w:keepNext w:val="0"/>
        <w:keepLines w:val="0"/>
        <w:spacing w:before="240" w:after="480"/>
      </w:pPr>
      <w:r>
        <w:t>Sławomir Kłosowski</w:t>
      </w:r>
    </w:p>
    <w:sectPr w:rsidR="00AD7E42" w:rsidRPr="000D19BD" w:rsidSect="00921BF5">
      <w:headerReference w:type="default" r:id="rId8"/>
      <w:footerReference w:type="default" r:id="rId9"/>
      <w:pgSz w:w="11906" w:h="16838"/>
      <w:pgMar w:top="1519" w:right="1418" w:bottom="289" w:left="1418" w:header="163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80" w:rsidRDefault="00220880">
      <w:pPr>
        <w:spacing w:after="0" w:line="240" w:lineRule="auto"/>
      </w:pPr>
      <w:r>
        <w:separator/>
      </w:r>
    </w:p>
  </w:endnote>
  <w:endnote w:type="continuationSeparator" w:id="0">
    <w:p w:rsidR="00220880" w:rsidRDefault="0022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2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2357"/>
      <w:gridCol w:w="2489"/>
      <w:gridCol w:w="489"/>
      <w:gridCol w:w="939"/>
    </w:tblGrid>
    <w:tr w:rsidR="00F975E7" w:rsidTr="00A37D85">
      <w:trPr>
        <w:trHeight w:val="287"/>
      </w:trPr>
      <w:tc>
        <w:tcPr>
          <w:tcW w:w="1705" w:type="pct"/>
        </w:tcPr>
        <w:p w:rsidR="00A72736" w:rsidRPr="00A72736" w:rsidRDefault="0022088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135890</wp:posOffset>
                    </wp:positionV>
                    <wp:extent cx="5784850" cy="0"/>
                    <wp:effectExtent l="8890" t="12065" r="6985" b="6985"/>
                    <wp:wrapNone/>
                    <wp:docPr id="3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5558C0" id="Łącznik prosty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10.7pt" to="46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" strokecolor="red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A72736" w:rsidRPr="00A72736" w:rsidRDefault="004C10FB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A72736" w:rsidRPr="00A72736" w:rsidRDefault="004C10FB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257" w:type="pct"/>
          <w:vAlign w:val="center"/>
        </w:tcPr>
        <w:p w:rsidR="00A72736" w:rsidRPr="00A72736" w:rsidRDefault="004C10FB" w:rsidP="00C325A9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493" w:type="pct"/>
          <w:vAlign w:val="center"/>
        </w:tcPr>
        <w:p w:rsidR="00A72736" w:rsidRPr="00A72736" w:rsidRDefault="004C10FB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F975E7" w:rsidTr="007039CE">
      <w:trPr>
        <w:trHeight w:val="768"/>
      </w:trPr>
      <w:tc>
        <w:tcPr>
          <w:tcW w:w="1705" w:type="pct"/>
        </w:tcPr>
        <w:p w:rsidR="00A23FA9" w:rsidRPr="00A72736" w:rsidRDefault="00220880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A23FA9" w:rsidRPr="005B7C1A" w:rsidRDefault="00220880">
          <w:pPr>
            <w:pStyle w:val="Stopka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5B7C1A">
            <w:rPr>
              <w:sz w:val="16"/>
              <w:szCs w:val="16"/>
            </w:rPr>
            <w:br/>
            <w:t>45-082 Opole</w:t>
          </w:r>
          <w:r w:rsidRPr="005B7C1A">
            <w:rPr>
              <w:sz w:val="16"/>
              <w:szCs w:val="16"/>
            </w:rPr>
            <w:br/>
            <w:t>NIP: 754-11-16-953</w:t>
          </w:r>
          <w:r w:rsidRPr="005B7C1A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AA6BDA" w:rsidRDefault="0022088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5B7C1A">
            <w:rPr>
              <w:sz w:val="16"/>
              <w:szCs w:val="16"/>
              <w:lang w:val="en-US"/>
            </w:rPr>
            <w:t>77 45 24</w:t>
          </w:r>
          <w:r>
            <w:rPr>
              <w:sz w:val="16"/>
              <w:szCs w:val="16"/>
              <w:lang w:val="en-US"/>
            </w:rPr>
            <w:t> </w:t>
          </w:r>
          <w:r w:rsidRPr="005B7C1A">
            <w:rPr>
              <w:sz w:val="16"/>
              <w:szCs w:val="16"/>
              <w:lang w:val="en-US"/>
            </w:rPr>
            <w:t>125</w:t>
          </w:r>
        </w:p>
        <w:p w:rsidR="00A23FA9" w:rsidRPr="005B7C1A" w:rsidRDefault="0022088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5B7C1A">
            <w:rPr>
              <w:sz w:val="16"/>
              <w:szCs w:val="16"/>
              <w:lang w:val="en-US"/>
            </w:rPr>
            <w:t>77 45 24 705</w:t>
          </w:r>
        </w:p>
        <w:p w:rsidR="00A23FA9" w:rsidRPr="005B7C1A" w:rsidRDefault="00220880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email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2" w:history="1">
            <w:r w:rsidRPr="005B7C1A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A23FA9" w:rsidRPr="005B7C1A" w:rsidRDefault="00220880" w:rsidP="00AA6BDA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3" w:history="1">
            <w:r w:rsidRPr="005B7C1A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257" w:type="pct"/>
          <w:vAlign w:val="center"/>
        </w:tcPr>
        <w:p w:rsidR="00A23FA9" w:rsidRPr="005B7C1A" w:rsidRDefault="004C10FB" w:rsidP="00A23FA9">
          <w:pPr>
            <w:pStyle w:val="Nrstrony"/>
            <w:jc w:val="center"/>
            <w:rPr>
              <w:sz w:val="16"/>
              <w:szCs w:val="16"/>
            </w:rPr>
          </w:pPr>
        </w:p>
      </w:tc>
      <w:tc>
        <w:tcPr>
          <w:tcW w:w="493" w:type="pct"/>
          <w:vAlign w:val="center"/>
        </w:tcPr>
        <w:p w:rsidR="00A23FA9" w:rsidRPr="005B7C1A" w:rsidRDefault="00220880" w:rsidP="00A23FA9">
          <w:pPr>
            <w:pStyle w:val="Nrstrony"/>
            <w:jc w:val="center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fldChar w:fldCharType="begin"/>
          </w:r>
          <w:r w:rsidRPr="005B7C1A">
            <w:rPr>
              <w:sz w:val="16"/>
              <w:szCs w:val="16"/>
            </w:rPr>
            <w:instrText xml:space="preserve"> PAGE   \* MERGEFORMAT </w:instrText>
          </w:r>
          <w:r w:rsidRPr="005B7C1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5B7C1A">
            <w:rPr>
              <w:sz w:val="16"/>
              <w:szCs w:val="16"/>
            </w:rPr>
            <w:fldChar w:fldCharType="end"/>
          </w:r>
          <w:r w:rsidRPr="005B7C1A">
            <w:rPr>
              <w:sz w:val="16"/>
              <w:szCs w:val="16"/>
            </w:rPr>
            <w:t>/</w:t>
          </w:r>
          <w:r w:rsidRPr="00B04921">
            <w:rPr>
              <w:rFonts w:asciiTheme="minorHAnsi" w:hAnsiTheme="minorHAnsi" w:cstheme="minorBid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B04921">
            <w:rPr>
              <w:rFonts w:asciiTheme="minorHAnsi" w:hAnsiTheme="minorHAnsi" w:cstheme="minorBidi"/>
              <w:sz w:val="22"/>
              <w:szCs w:val="22"/>
            </w:rPr>
            <w:fldChar w:fldCharType="separate"/>
          </w:r>
          <w:r w:rsidRPr="00055C14">
            <w:rPr>
              <w:noProof/>
              <w:sz w:val="16"/>
              <w:szCs w:val="16"/>
            </w:rPr>
            <w:t>1</w:t>
          </w:r>
          <w:r w:rsidRPr="00B04921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220880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80" w:rsidRDefault="00220880">
      <w:pPr>
        <w:spacing w:after="0" w:line="240" w:lineRule="auto"/>
      </w:pPr>
      <w:r>
        <w:separator/>
      </w:r>
    </w:p>
  </w:footnote>
  <w:footnote w:type="continuationSeparator" w:id="0">
    <w:p w:rsidR="00220880" w:rsidRDefault="00220880">
      <w:pPr>
        <w:spacing w:after="0" w:line="240" w:lineRule="auto"/>
      </w:pPr>
      <w:r>
        <w:continuationSeparator/>
      </w:r>
    </w:p>
  </w:footnote>
  <w:footnote w:id="1">
    <w:p w:rsidR="007D77BE" w:rsidRDefault="002208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77BE">
        <w:t>W. Czarnecki „Planowanie miast i osiedli” Warszawa-Poznań, Państwowe Wydawnictwo</w:t>
      </w:r>
      <w:r>
        <w:t xml:space="preserve"> </w:t>
      </w:r>
      <w:r>
        <w:br/>
      </w:r>
      <w:r w:rsidRPr="007D77BE">
        <w:t>Naukowe, 1964</w:t>
      </w:r>
      <w:r>
        <w:t>.</w:t>
      </w:r>
    </w:p>
  </w:footnote>
  <w:footnote w:id="2">
    <w:p w:rsidR="00EA4705" w:rsidRDefault="002208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4705">
        <w:t>https://www.wetgiw.gov.pl/handel-eksport-import/rejestry-podmiotow-paszowych</w:t>
      </w:r>
    </w:p>
  </w:footnote>
  <w:footnote w:id="3">
    <w:p w:rsidR="00EA4705" w:rsidRDefault="002208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4705">
        <w:t xml:space="preserve">Vide ustawa z </w:t>
      </w:r>
      <w:r>
        <w:t xml:space="preserve">dnia </w:t>
      </w:r>
      <w:r w:rsidRPr="00EA4705">
        <w:t>22 lipca 2006 r. o paszach (Dz. U. z 2021 r., poz. 278 ze zm.)</w:t>
      </w:r>
      <w:r>
        <w:t>.</w:t>
      </w:r>
    </w:p>
  </w:footnote>
  <w:footnote w:id="4">
    <w:p w:rsidR="00EA4705" w:rsidRDefault="002208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4705">
        <w:t>Źródło: Wikipedia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"/>
      <w:gridCol w:w="3860"/>
    </w:tblGrid>
    <w:tr w:rsidR="00F975E7" w:rsidTr="00921BF5">
      <w:trPr>
        <w:trHeight w:val="1281"/>
        <w:jc w:val="center"/>
      </w:trPr>
      <w:tc>
        <w:tcPr>
          <w:tcW w:w="0" w:type="auto"/>
        </w:tcPr>
        <w:p w:rsidR="003A33FF" w:rsidRPr="004D2744" w:rsidRDefault="00220880" w:rsidP="00D3056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688483" cy="756000"/>
                <wp:effectExtent l="0" t="0" r="0" b="6350"/>
                <wp:docPr id="2" name="Obraz 1" descr="godło Pol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dziechcinski2\AppData\Local\Microsoft\Windows\INetCache\Content.Word\o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483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3A33FF" w:rsidRDefault="00220880" w:rsidP="007039CE">
          <w:pPr>
            <w:pStyle w:val="Nagwek"/>
            <w:rPr>
              <w:sz w:val="44"/>
              <w:szCs w:val="44"/>
            </w:rPr>
          </w:pPr>
          <w:r w:rsidRPr="004D2744">
            <w:rPr>
              <w:sz w:val="44"/>
              <w:szCs w:val="44"/>
            </w:rPr>
            <w:t>Wojewoda Opolski</w:t>
          </w:r>
        </w:p>
        <w:p w:rsidR="006072D0" w:rsidRPr="006072D0" w:rsidRDefault="00220880" w:rsidP="004260F2">
          <w:pPr>
            <w:pStyle w:val="Nagwek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Sławomir Kłosowski</w:t>
          </w:r>
        </w:p>
      </w:tc>
    </w:tr>
  </w:tbl>
  <w:p w:rsidR="006E16D2" w:rsidRDefault="00220880" w:rsidP="003A33FF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31750</wp:posOffset>
              </wp:positionV>
              <wp:extent cx="5791200" cy="0"/>
              <wp:effectExtent l="5080" t="12700" r="13970" b="63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797CB2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.5pt" to="45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" strokecolor="re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2EB1"/>
    <w:multiLevelType w:val="hybridMultilevel"/>
    <w:tmpl w:val="DD187700"/>
    <w:lvl w:ilvl="0" w:tplc="D090A144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5142B50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DD2008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622693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804B78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2DC46B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BECD84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0ECCCE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258CF6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CC154E"/>
    <w:multiLevelType w:val="hybridMultilevel"/>
    <w:tmpl w:val="FB2C690E"/>
    <w:lvl w:ilvl="0" w:tplc="53A07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B85EAE" w:tentative="1">
      <w:start w:val="1"/>
      <w:numFmt w:val="lowerLetter"/>
      <w:lvlText w:val="%2."/>
      <w:lvlJc w:val="left"/>
      <w:pPr>
        <w:ind w:left="1080" w:hanging="360"/>
      </w:pPr>
    </w:lvl>
    <w:lvl w:ilvl="2" w:tplc="C6FC6DCA" w:tentative="1">
      <w:start w:val="1"/>
      <w:numFmt w:val="lowerRoman"/>
      <w:lvlText w:val="%3."/>
      <w:lvlJc w:val="right"/>
      <w:pPr>
        <w:ind w:left="1800" w:hanging="180"/>
      </w:pPr>
    </w:lvl>
    <w:lvl w:ilvl="3" w:tplc="5F581FDE" w:tentative="1">
      <w:start w:val="1"/>
      <w:numFmt w:val="decimal"/>
      <w:lvlText w:val="%4."/>
      <w:lvlJc w:val="left"/>
      <w:pPr>
        <w:ind w:left="2520" w:hanging="360"/>
      </w:pPr>
    </w:lvl>
    <w:lvl w:ilvl="4" w:tplc="C8B8C616" w:tentative="1">
      <w:start w:val="1"/>
      <w:numFmt w:val="lowerLetter"/>
      <w:lvlText w:val="%5."/>
      <w:lvlJc w:val="left"/>
      <w:pPr>
        <w:ind w:left="3240" w:hanging="360"/>
      </w:pPr>
    </w:lvl>
    <w:lvl w:ilvl="5" w:tplc="DB803A8A" w:tentative="1">
      <w:start w:val="1"/>
      <w:numFmt w:val="lowerRoman"/>
      <w:lvlText w:val="%6."/>
      <w:lvlJc w:val="right"/>
      <w:pPr>
        <w:ind w:left="3960" w:hanging="180"/>
      </w:pPr>
    </w:lvl>
    <w:lvl w:ilvl="6" w:tplc="3256713E" w:tentative="1">
      <w:start w:val="1"/>
      <w:numFmt w:val="decimal"/>
      <w:lvlText w:val="%7."/>
      <w:lvlJc w:val="left"/>
      <w:pPr>
        <w:ind w:left="4680" w:hanging="360"/>
      </w:pPr>
    </w:lvl>
    <w:lvl w:ilvl="7" w:tplc="DA34BC82" w:tentative="1">
      <w:start w:val="1"/>
      <w:numFmt w:val="lowerLetter"/>
      <w:lvlText w:val="%8."/>
      <w:lvlJc w:val="left"/>
      <w:pPr>
        <w:ind w:left="5400" w:hanging="360"/>
      </w:pPr>
    </w:lvl>
    <w:lvl w:ilvl="8" w:tplc="75408D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74971"/>
    <w:multiLevelType w:val="hybridMultilevel"/>
    <w:tmpl w:val="59BE2946"/>
    <w:lvl w:ilvl="0" w:tplc="49768330">
      <w:start w:val="1"/>
      <w:numFmt w:val="decimal"/>
      <w:lvlText w:val="%1."/>
      <w:lvlJc w:val="left"/>
      <w:pPr>
        <w:ind w:left="720" w:hanging="360"/>
      </w:pPr>
    </w:lvl>
    <w:lvl w:ilvl="1" w:tplc="4CAE0926" w:tentative="1">
      <w:start w:val="1"/>
      <w:numFmt w:val="lowerLetter"/>
      <w:lvlText w:val="%2."/>
      <w:lvlJc w:val="left"/>
      <w:pPr>
        <w:ind w:left="1440" w:hanging="360"/>
      </w:pPr>
    </w:lvl>
    <w:lvl w:ilvl="2" w:tplc="5EE29806" w:tentative="1">
      <w:start w:val="1"/>
      <w:numFmt w:val="lowerRoman"/>
      <w:lvlText w:val="%3."/>
      <w:lvlJc w:val="right"/>
      <w:pPr>
        <w:ind w:left="2160" w:hanging="180"/>
      </w:pPr>
    </w:lvl>
    <w:lvl w:ilvl="3" w:tplc="B8CAC67C" w:tentative="1">
      <w:start w:val="1"/>
      <w:numFmt w:val="decimal"/>
      <w:lvlText w:val="%4."/>
      <w:lvlJc w:val="left"/>
      <w:pPr>
        <w:ind w:left="2880" w:hanging="360"/>
      </w:pPr>
    </w:lvl>
    <w:lvl w:ilvl="4" w:tplc="FA0C6470" w:tentative="1">
      <w:start w:val="1"/>
      <w:numFmt w:val="lowerLetter"/>
      <w:lvlText w:val="%5."/>
      <w:lvlJc w:val="left"/>
      <w:pPr>
        <w:ind w:left="3600" w:hanging="360"/>
      </w:pPr>
    </w:lvl>
    <w:lvl w:ilvl="5" w:tplc="A1DE71DC" w:tentative="1">
      <w:start w:val="1"/>
      <w:numFmt w:val="lowerRoman"/>
      <w:lvlText w:val="%6."/>
      <w:lvlJc w:val="right"/>
      <w:pPr>
        <w:ind w:left="4320" w:hanging="180"/>
      </w:pPr>
    </w:lvl>
    <w:lvl w:ilvl="6" w:tplc="A1EA401C" w:tentative="1">
      <w:start w:val="1"/>
      <w:numFmt w:val="decimal"/>
      <w:lvlText w:val="%7."/>
      <w:lvlJc w:val="left"/>
      <w:pPr>
        <w:ind w:left="5040" w:hanging="360"/>
      </w:pPr>
    </w:lvl>
    <w:lvl w:ilvl="7" w:tplc="057CE0AC" w:tentative="1">
      <w:start w:val="1"/>
      <w:numFmt w:val="lowerLetter"/>
      <w:lvlText w:val="%8."/>
      <w:lvlJc w:val="left"/>
      <w:pPr>
        <w:ind w:left="5760" w:hanging="360"/>
      </w:pPr>
    </w:lvl>
    <w:lvl w:ilvl="8" w:tplc="E0A0E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5C4A"/>
    <w:multiLevelType w:val="hybridMultilevel"/>
    <w:tmpl w:val="8F4AA1A4"/>
    <w:lvl w:ilvl="0" w:tplc="83BC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B2F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0A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AE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28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01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0A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63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C1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0BD6"/>
    <w:multiLevelType w:val="hybridMultilevel"/>
    <w:tmpl w:val="01CEA234"/>
    <w:lvl w:ilvl="0" w:tplc="9FF898D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34CA8F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86F3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4048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463A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2FE33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D4F2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02B5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6039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5E1E53"/>
    <w:multiLevelType w:val="hybridMultilevel"/>
    <w:tmpl w:val="07A22398"/>
    <w:lvl w:ilvl="0" w:tplc="53960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C02E" w:tentative="1">
      <w:start w:val="1"/>
      <w:numFmt w:val="lowerLetter"/>
      <w:lvlText w:val="%2."/>
      <w:lvlJc w:val="left"/>
      <w:pPr>
        <w:ind w:left="1440" w:hanging="360"/>
      </w:pPr>
    </w:lvl>
    <w:lvl w:ilvl="2" w:tplc="449A3020" w:tentative="1">
      <w:start w:val="1"/>
      <w:numFmt w:val="lowerRoman"/>
      <w:lvlText w:val="%3."/>
      <w:lvlJc w:val="right"/>
      <w:pPr>
        <w:ind w:left="2160" w:hanging="180"/>
      </w:pPr>
    </w:lvl>
    <w:lvl w:ilvl="3" w:tplc="CA9C6A92" w:tentative="1">
      <w:start w:val="1"/>
      <w:numFmt w:val="decimal"/>
      <w:lvlText w:val="%4."/>
      <w:lvlJc w:val="left"/>
      <w:pPr>
        <w:ind w:left="2880" w:hanging="360"/>
      </w:pPr>
    </w:lvl>
    <w:lvl w:ilvl="4" w:tplc="C1BCD3EC" w:tentative="1">
      <w:start w:val="1"/>
      <w:numFmt w:val="lowerLetter"/>
      <w:lvlText w:val="%5."/>
      <w:lvlJc w:val="left"/>
      <w:pPr>
        <w:ind w:left="3600" w:hanging="360"/>
      </w:pPr>
    </w:lvl>
    <w:lvl w:ilvl="5" w:tplc="9FB2E32E" w:tentative="1">
      <w:start w:val="1"/>
      <w:numFmt w:val="lowerRoman"/>
      <w:lvlText w:val="%6."/>
      <w:lvlJc w:val="right"/>
      <w:pPr>
        <w:ind w:left="4320" w:hanging="180"/>
      </w:pPr>
    </w:lvl>
    <w:lvl w:ilvl="6" w:tplc="F238DC46" w:tentative="1">
      <w:start w:val="1"/>
      <w:numFmt w:val="decimal"/>
      <w:lvlText w:val="%7."/>
      <w:lvlJc w:val="left"/>
      <w:pPr>
        <w:ind w:left="5040" w:hanging="360"/>
      </w:pPr>
    </w:lvl>
    <w:lvl w:ilvl="7" w:tplc="FDE01828" w:tentative="1">
      <w:start w:val="1"/>
      <w:numFmt w:val="lowerLetter"/>
      <w:lvlText w:val="%8."/>
      <w:lvlJc w:val="left"/>
      <w:pPr>
        <w:ind w:left="5760" w:hanging="360"/>
      </w:pPr>
    </w:lvl>
    <w:lvl w:ilvl="8" w:tplc="F9025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45C9"/>
    <w:multiLevelType w:val="hybridMultilevel"/>
    <w:tmpl w:val="EE1E9F02"/>
    <w:lvl w:ilvl="0" w:tplc="98E409D2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FACE55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4A1B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BE44B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A56BAA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921F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85C91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A0C681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E6AE5A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615EB7"/>
    <w:multiLevelType w:val="hybridMultilevel"/>
    <w:tmpl w:val="7FA44A5C"/>
    <w:lvl w:ilvl="0" w:tplc="30A20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66FBFE" w:tentative="1">
      <w:start w:val="1"/>
      <w:numFmt w:val="lowerLetter"/>
      <w:lvlText w:val="%2."/>
      <w:lvlJc w:val="left"/>
      <w:pPr>
        <w:ind w:left="1080" w:hanging="360"/>
      </w:pPr>
    </w:lvl>
    <w:lvl w:ilvl="2" w:tplc="E926DE66" w:tentative="1">
      <w:start w:val="1"/>
      <w:numFmt w:val="lowerRoman"/>
      <w:lvlText w:val="%3."/>
      <w:lvlJc w:val="right"/>
      <w:pPr>
        <w:ind w:left="1800" w:hanging="180"/>
      </w:pPr>
    </w:lvl>
    <w:lvl w:ilvl="3" w:tplc="68B67CB4" w:tentative="1">
      <w:start w:val="1"/>
      <w:numFmt w:val="decimal"/>
      <w:lvlText w:val="%4."/>
      <w:lvlJc w:val="left"/>
      <w:pPr>
        <w:ind w:left="2520" w:hanging="360"/>
      </w:pPr>
    </w:lvl>
    <w:lvl w:ilvl="4" w:tplc="6E32F8FA" w:tentative="1">
      <w:start w:val="1"/>
      <w:numFmt w:val="lowerLetter"/>
      <w:lvlText w:val="%5."/>
      <w:lvlJc w:val="left"/>
      <w:pPr>
        <w:ind w:left="3240" w:hanging="360"/>
      </w:pPr>
    </w:lvl>
    <w:lvl w:ilvl="5" w:tplc="25660662" w:tentative="1">
      <w:start w:val="1"/>
      <w:numFmt w:val="lowerRoman"/>
      <w:lvlText w:val="%6."/>
      <w:lvlJc w:val="right"/>
      <w:pPr>
        <w:ind w:left="3960" w:hanging="180"/>
      </w:pPr>
    </w:lvl>
    <w:lvl w:ilvl="6" w:tplc="473AFEA8" w:tentative="1">
      <w:start w:val="1"/>
      <w:numFmt w:val="decimal"/>
      <w:lvlText w:val="%7."/>
      <w:lvlJc w:val="left"/>
      <w:pPr>
        <w:ind w:left="4680" w:hanging="360"/>
      </w:pPr>
    </w:lvl>
    <w:lvl w:ilvl="7" w:tplc="22346D06" w:tentative="1">
      <w:start w:val="1"/>
      <w:numFmt w:val="lowerLetter"/>
      <w:lvlText w:val="%8."/>
      <w:lvlJc w:val="left"/>
      <w:pPr>
        <w:ind w:left="5400" w:hanging="360"/>
      </w:pPr>
    </w:lvl>
    <w:lvl w:ilvl="8" w:tplc="D86A14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D03302"/>
    <w:multiLevelType w:val="hybridMultilevel"/>
    <w:tmpl w:val="3EA215C8"/>
    <w:lvl w:ilvl="0" w:tplc="09185D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E72660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950E3D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36ED79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A54BAD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F5EA2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E0C22B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67D3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5667A4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56273F7"/>
    <w:multiLevelType w:val="hybridMultilevel"/>
    <w:tmpl w:val="50D8BEE6"/>
    <w:lvl w:ilvl="0" w:tplc="D80CCE30">
      <w:start w:val="1"/>
      <w:numFmt w:val="decimal"/>
      <w:lvlText w:val="%1."/>
      <w:lvlJc w:val="left"/>
      <w:pPr>
        <w:ind w:left="720" w:hanging="360"/>
      </w:pPr>
    </w:lvl>
    <w:lvl w:ilvl="1" w:tplc="92FEC918" w:tentative="1">
      <w:start w:val="1"/>
      <w:numFmt w:val="lowerLetter"/>
      <w:lvlText w:val="%2."/>
      <w:lvlJc w:val="left"/>
      <w:pPr>
        <w:ind w:left="1440" w:hanging="360"/>
      </w:pPr>
    </w:lvl>
    <w:lvl w:ilvl="2" w:tplc="43DA8F98" w:tentative="1">
      <w:start w:val="1"/>
      <w:numFmt w:val="lowerRoman"/>
      <w:lvlText w:val="%3."/>
      <w:lvlJc w:val="right"/>
      <w:pPr>
        <w:ind w:left="2160" w:hanging="180"/>
      </w:pPr>
    </w:lvl>
    <w:lvl w:ilvl="3" w:tplc="46B64BDC" w:tentative="1">
      <w:start w:val="1"/>
      <w:numFmt w:val="decimal"/>
      <w:lvlText w:val="%4."/>
      <w:lvlJc w:val="left"/>
      <w:pPr>
        <w:ind w:left="2880" w:hanging="360"/>
      </w:pPr>
    </w:lvl>
    <w:lvl w:ilvl="4" w:tplc="88A6D4DA" w:tentative="1">
      <w:start w:val="1"/>
      <w:numFmt w:val="lowerLetter"/>
      <w:lvlText w:val="%5."/>
      <w:lvlJc w:val="left"/>
      <w:pPr>
        <w:ind w:left="3600" w:hanging="360"/>
      </w:pPr>
    </w:lvl>
    <w:lvl w:ilvl="5" w:tplc="48EE373C" w:tentative="1">
      <w:start w:val="1"/>
      <w:numFmt w:val="lowerRoman"/>
      <w:lvlText w:val="%6."/>
      <w:lvlJc w:val="right"/>
      <w:pPr>
        <w:ind w:left="4320" w:hanging="180"/>
      </w:pPr>
    </w:lvl>
    <w:lvl w:ilvl="6" w:tplc="510232EA" w:tentative="1">
      <w:start w:val="1"/>
      <w:numFmt w:val="decimal"/>
      <w:lvlText w:val="%7."/>
      <w:lvlJc w:val="left"/>
      <w:pPr>
        <w:ind w:left="5040" w:hanging="360"/>
      </w:pPr>
    </w:lvl>
    <w:lvl w:ilvl="7" w:tplc="A39892B4" w:tentative="1">
      <w:start w:val="1"/>
      <w:numFmt w:val="lowerLetter"/>
      <w:lvlText w:val="%8."/>
      <w:lvlJc w:val="left"/>
      <w:pPr>
        <w:ind w:left="5760" w:hanging="360"/>
      </w:pPr>
    </w:lvl>
    <w:lvl w:ilvl="8" w:tplc="8E7C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3553C"/>
    <w:multiLevelType w:val="hybridMultilevel"/>
    <w:tmpl w:val="5D145A72"/>
    <w:lvl w:ilvl="0" w:tplc="41246606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9176CD8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4AA659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D82E73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1265BB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64EAC7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8D463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708C70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7A44CA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E7"/>
    <w:rsid w:val="00220880"/>
    <w:rsid w:val="003D6F2C"/>
    <w:rsid w:val="004C10FB"/>
    <w:rsid w:val="00A0139F"/>
    <w:rsid w:val="00CB5A3F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BE12"/>
  <w15:docId w15:val="{2A82BD9B-E6A4-4533-873F-86799787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607905"/>
  </w:style>
  <w:style w:type="paragraph" w:styleId="Nagwek1">
    <w:name w:val="heading 1"/>
    <w:basedOn w:val="Normalny"/>
    <w:next w:val="Normalny"/>
    <w:link w:val="Nagwek1Znak"/>
    <w:uiPriority w:val="9"/>
    <w:qFormat/>
    <w:rsid w:val="00913532"/>
    <w:pPr>
      <w:keepNext/>
      <w:keepLines/>
      <w:spacing w:before="120" w:after="12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Normalny"/>
    <w:link w:val="DatapismaZnak"/>
    <w:qFormat/>
    <w:rsid w:val="00A527EB"/>
    <w:pPr>
      <w:tabs>
        <w:tab w:val="left" w:pos="5103"/>
      </w:tabs>
      <w:spacing w:after="0" w:line="360" w:lineRule="auto"/>
    </w:pPr>
    <w:rPr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527EB"/>
    <w:rPr>
      <w:rFonts w:ascii="Arial" w:hAnsi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Nagwek1"/>
    <w:link w:val="TrepismaZnak"/>
    <w:qFormat/>
    <w:rsid w:val="00A527EB"/>
    <w:pPr>
      <w:keepNext w:val="0"/>
      <w:keepLines w:val="0"/>
      <w:ind w:firstLine="567"/>
    </w:pPr>
    <w:rPr>
      <w:rFonts w:cs="Arial"/>
      <w:szCs w:val="24"/>
    </w:r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527EB"/>
    <w:rPr>
      <w:rFonts w:ascii="Arial" w:eastAsiaTheme="majorEastAsia" w:hAnsi="Arial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8C03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3532"/>
    <w:rPr>
      <w:rFonts w:ascii="Arial" w:eastAsiaTheme="majorEastAsia" w:hAnsi="Arial" w:cstheme="majorBidi"/>
      <w:bCs/>
      <w:sz w:val="24"/>
      <w:szCs w:val="28"/>
    </w:rPr>
  </w:style>
  <w:style w:type="paragraph" w:customStyle="1" w:styleId="Piecztka">
    <w:name w:val="Pieczątka"/>
    <w:basedOn w:val="Normalny"/>
    <w:link w:val="PiecztkaZnak"/>
    <w:qFormat/>
    <w:rsid w:val="00A527EB"/>
    <w:pPr>
      <w:keepNext/>
      <w:keepLines/>
      <w:tabs>
        <w:tab w:val="left" w:pos="-7371"/>
      </w:tabs>
      <w:spacing w:before="480" w:after="240" w:line="360" w:lineRule="auto"/>
      <w:ind w:left="5670"/>
      <w:jc w:val="center"/>
    </w:pPr>
    <w:rPr>
      <w:b/>
      <w:color w:val="FF0000"/>
      <w:sz w:val="22"/>
      <w:szCs w:val="22"/>
    </w:rPr>
  </w:style>
  <w:style w:type="character" w:customStyle="1" w:styleId="PiecztkaZnak">
    <w:name w:val="Pieczątka Znak"/>
    <w:basedOn w:val="Domylnaczcionkaakapitu"/>
    <w:link w:val="Piecztka"/>
    <w:rsid w:val="00A527EB"/>
    <w:rPr>
      <w:b/>
      <w:color w:val="FF0000"/>
      <w:sz w:val="22"/>
      <w:szCs w:val="22"/>
    </w:rPr>
  </w:style>
  <w:style w:type="paragraph" w:customStyle="1" w:styleId="Default">
    <w:name w:val="Default"/>
    <w:rsid w:val="00445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7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7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7BE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E47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79B8-C665-4020-9FD4-1B6702E9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2132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Dziechciński 2</dc:creator>
  <cp:lastModifiedBy>Joanna Zajdel</cp:lastModifiedBy>
  <cp:revision>4</cp:revision>
  <cp:lastPrinted>2023-04-18T12:39:00Z</cp:lastPrinted>
  <dcterms:created xsi:type="dcterms:W3CDTF">2023-05-05T08:24:00Z</dcterms:created>
  <dcterms:modified xsi:type="dcterms:W3CDTF">2023-05-05T08:32:00Z</dcterms:modified>
</cp:coreProperties>
</file>