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31C7766" w14:textId="6DBA8AAB" w:rsidR="006470AF" w:rsidRPr="006470AF" w:rsidRDefault="0013110C" w:rsidP="00174DC8">
      <w:pPr>
        <w:suppressAutoHyphens w:val="0"/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174DC8">
        <w:rPr>
          <w:rFonts w:ascii="Cambria" w:hAnsi="Cambria" w:cs="Arial"/>
          <w:sz w:val="22"/>
          <w:szCs w:val="22"/>
          <w:lang w:eastAsia="pl-PL"/>
        </w:rPr>
        <w:t>wyniku zapytania ofertowego</w:t>
      </w: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1E339B75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sposobu postępowania przy stosowaniu i przechowywaniu środków ochrony roślin (Dz. U. z 2013 r. poz. </w:t>
      </w:r>
      <w:r w:rsidRPr="00960A87">
        <w:rPr>
          <w:rFonts w:ascii="Cambria" w:hAnsi="Cambria"/>
          <w:sz w:val="22"/>
          <w:szCs w:val="22"/>
        </w:rPr>
        <w:lastRenderedPageBreak/>
        <w:t>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19399D0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66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7 listopada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2019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wytycznych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nazwą</w:t>
      </w:r>
    </w:p>
    <w:p w14:paraId="5249C9C4" w14:textId="77777777" w:rsidR="00960A87" w:rsidRPr="00960A87" w:rsidRDefault="00960A87" w:rsidP="00960A87">
      <w:pPr>
        <w:pStyle w:val="Tekstpodstawowy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lastRenderedPageBreak/>
        <w:t>„Zasady Użytkowania Lasu” w jednostkach organizacyjnych Lasów Państwowych (znak: ZM.7603.13.2019),</w:t>
      </w:r>
    </w:p>
    <w:p w14:paraId="4DA735B5" w14:textId="20AD94AE" w:rsidR="00960A87" w:rsidRPr="00BF417A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Wykonawca obowiązany będzie przestrzegać przy realizacji przedmiotu zamówienia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warunki techniczne na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surowiec drzewny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drzewnym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Gospodarstwie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Lasy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Państwowe </w:t>
      </w:r>
      <w:r w:rsidRPr="00960A87">
        <w:rPr>
          <w:rFonts w:ascii="Cambria" w:hAnsi="Cambria"/>
          <w:spacing w:val="-2"/>
          <w:sz w:val="22"/>
          <w:szCs w:val="22"/>
        </w:rPr>
        <w:t>(znak:ZM.800.8.2019).</w:t>
      </w:r>
    </w:p>
    <w:p w14:paraId="3E2DA49D" w14:textId="0E9619E1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63DE5DAE" w:rsid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color w:val="0000FF"/>
          <w:spacing w:val="-2"/>
          <w:sz w:val="22"/>
          <w:szCs w:val="22"/>
          <w:u w:val="single" w:color="0000FF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https://drewno.zilp.lasy.gov.pl/drewno/Normy/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676E944" w14:textId="77777777" w:rsidR="000B18AA" w:rsidRPr="000B18AA" w:rsidRDefault="00643A0D" w:rsidP="000B18AA">
      <w:pPr>
        <w:pStyle w:val="Tekstpodstawowy"/>
        <w:spacing w:before="118" w:line="350" w:lineRule="auto"/>
        <w:ind w:left="939" w:right="1849"/>
        <w:rPr>
          <w:rFonts w:ascii="Cambria" w:hAnsi="Cambria"/>
          <w:sz w:val="22"/>
          <w:szCs w:val="22"/>
        </w:rPr>
      </w:pPr>
      <w:hyperlink r:id="rId9" w:history="1">
        <w:r w:rsidR="000B18AA" w:rsidRPr="000B18AA">
          <w:rPr>
            <w:rStyle w:val="Hipercze"/>
            <w:rFonts w:ascii="Cambria" w:hAnsi="Cambria"/>
            <w:sz w:val="22"/>
            <w:szCs w:val="22"/>
          </w:rPr>
          <w:t>https://www.pefc.pl/</w:t>
        </w:r>
      </w:hyperlink>
      <w:r w:rsidR="000B18AA" w:rsidRPr="000B18AA">
        <w:rPr>
          <w:rFonts w:ascii="Cambria" w:hAnsi="Cambria"/>
          <w:sz w:val="22"/>
          <w:szCs w:val="22"/>
        </w:rPr>
        <w:t xml:space="preserve"> </w:t>
      </w:r>
    </w:p>
    <w:p w14:paraId="64BCB96B" w14:textId="77777777" w:rsidR="000B18AA" w:rsidRPr="00960A87" w:rsidRDefault="000B18AA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21B9438A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174DC8">
        <w:rPr>
          <w:rFonts w:ascii="Cambria" w:hAnsi="Cambria" w:cs="Arial"/>
          <w:sz w:val="22"/>
          <w:szCs w:val="22"/>
          <w:lang w:eastAsia="pl-PL"/>
        </w:rPr>
        <w:t>ostanie wskazany w zleceniu.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6A9687A3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 w:rsidR="001028CF">
        <w:rPr>
          <w:rFonts w:ascii="Cambria" w:hAnsi="Cambria" w:cs="Arial"/>
          <w:b/>
          <w:bCs/>
          <w:sz w:val="22"/>
          <w:szCs w:val="22"/>
          <w:lang w:eastAsia="pl-PL"/>
        </w:rPr>
        <w:t>30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D47DA8">
        <w:rPr>
          <w:rFonts w:ascii="Cambria" w:hAnsi="Cambria" w:cs="Arial"/>
          <w:b/>
          <w:bCs/>
          <w:sz w:val="22"/>
          <w:szCs w:val="22"/>
          <w:lang w:eastAsia="pl-PL"/>
        </w:rPr>
        <w:t>Grudnia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51E31C6B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0C61C93" w14:textId="791DFD30" w:rsidR="004D6293" w:rsidRDefault="004D6293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przypadku wystąpienia okoliczności, których nie dało się przewidzieć na etapie podpisania umowy, a które mogą wpłynąć na termin realizacji prac, na pisemny wniosek Wykonawcy może nastąpić wydłużenie terminu obowiązywania umowy. W przypadku złożenia ww. wniosku Zamawiający </w:t>
      </w:r>
    </w:p>
    <w:p w14:paraId="31D3463C" w14:textId="49D2D856" w:rsidR="0013110C" w:rsidRPr="00A62D7E" w:rsidRDefault="0013110C" w:rsidP="00D47DA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 xml:space="preserve">zobowiązany jest do zapłaty Zamawiającemu odszkodowania na równowartość szkód wyrządzonych Zamawiającemu w trakcie realizacji Przedmiotu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maty sorpcyjne itp.) do pochłaniania rozlanego paliwa lub oleju oraz innych płynów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lastRenderedPageBreak/>
        <w:t>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4BA44866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C45D2A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38C225F2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B36926E" w14:textId="77777777" w:rsidR="00D47DA8" w:rsidRDefault="00D47DA8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33209DDA" w14:textId="77777777" w:rsidR="00D47DA8" w:rsidRPr="00A62D7E" w:rsidRDefault="00D47DA8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487FE90B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osób/urządzeń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36689" w14:textId="77777777" w:rsidR="00643A0D" w:rsidRDefault="00643A0D">
      <w:r>
        <w:separator/>
      </w:r>
    </w:p>
  </w:endnote>
  <w:endnote w:type="continuationSeparator" w:id="0">
    <w:p w14:paraId="0BC841EE" w14:textId="77777777" w:rsidR="00643A0D" w:rsidRDefault="0064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502C82EC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4CE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0A40" w14:textId="77777777" w:rsidR="00643A0D" w:rsidRDefault="00643A0D">
      <w:r>
        <w:separator/>
      </w:r>
    </w:p>
  </w:footnote>
  <w:footnote w:type="continuationSeparator" w:id="0">
    <w:p w14:paraId="53EC3465" w14:textId="77777777" w:rsidR="00643A0D" w:rsidRDefault="0064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57B12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8AA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8CF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4C"/>
    <w:rsid w:val="00167EC2"/>
    <w:rsid w:val="0017261D"/>
    <w:rsid w:val="0017482C"/>
    <w:rsid w:val="00174DC8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4CE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5D77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6F5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363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5FE4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704E"/>
    <w:rsid w:val="004C7600"/>
    <w:rsid w:val="004C7A3C"/>
    <w:rsid w:val="004D1C23"/>
    <w:rsid w:val="004D3716"/>
    <w:rsid w:val="004D491A"/>
    <w:rsid w:val="004D6293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A0D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3607E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54EE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A8E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613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00E0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47DA8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68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f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BEBD-B266-4DB9-87CF-D246D88E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4095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2024-02-13T08:32:00Z</cp:lastPrinted>
  <dcterms:created xsi:type="dcterms:W3CDTF">2024-11-29T10:18:00Z</dcterms:created>
  <dcterms:modified xsi:type="dcterms:W3CDTF">2024-11-29T10:18:00Z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