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0BAA8" w14:textId="77777777" w:rsidR="00273A8C" w:rsidRDefault="00DE2F7F">
      <w:pPr>
        <w:spacing w:after="360"/>
        <w:jc w:val="center"/>
        <w:rPr>
          <w:rFonts w:ascii="Arial" w:eastAsiaTheme="majorEastAsia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Theme="majorEastAsia" w:hAnsi="Arial" w:cs="Arial"/>
          <w:b/>
          <w:color w:val="000000"/>
          <w:sz w:val="24"/>
          <w:szCs w:val="24"/>
        </w:rPr>
        <w:t>Raport z postępu rzeczowo-finansowego projektu informatycznego</w:t>
      </w:r>
    </w:p>
    <w:p w14:paraId="10D5706A" w14:textId="77777777" w:rsidR="00273A8C" w:rsidRDefault="00DE2F7F">
      <w:pPr>
        <w:spacing w:after="360"/>
        <w:jc w:val="center"/>
      </w:pPr>
      <w:r>
        <w:rPr>
          <w:rFonts w:ascii="Arial" w:eastAsiaTheme="majorEastAsia" w:hAnsi="Arial" w:cs="Arial"/>
          <w:b/>
          <w:color w:val="000000"/>
          <w:sz w:val="24"/>
          <w:szCs w:val="24"/>
        </w:rPr>
        <w:t>za okres I kwartał 2019</w:t>
      </w:r>
    </w:p>
    <w:p w14:paraId="67464604" w14:textId="77777777" w:rsidR="00273A8C" w:rsidRDefault="00273A8C">
      <w:pPr>
        <w:spacing w:after="360"/>
        <w:jc w:val="center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757"/>
        <w:gridCol w:w="6528"/>
      </w:tblGrid>
      <w:tr w:rsidR="00273A8C" w14:paraId="6B089324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0DF8E82C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EF8813" w14:textId="77777777" w:rsidR="00273A8C" w:rsidRDefault="00DE2F7F">
            <w:pPr>
              <w:spacing w:line="276" w:lineRule="auto"/>
            </w:pPr>
            <w:r>
              <w:rPr>
                <w:rFonts w:ascii="Arial" w:hAnsi="Arial" w:cs="Arial"/>
                <w:b/>
                <w:color w:val="000000"/>
                <w:sz w:val="20"/>
              </w:rPr>
              <w:t>Dziedzictwo muzyki polskiej w otwartym dostępie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2043FB33" w14:textId="77777777" w:rsidR="00273A8C" w:rsidRDefault="00273A8C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</w:p>
        </w:tc>
      </w:tr>
      <w:tr w:rsidR="00273A8C" w14:paraId="7EEE6777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4301AE16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804BF3" w14:textId="77777777" w:rsidR="00273A8C" w:rsidRDefault="00DE2F7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MINISTER KULTURY I DZIEDZICTWA NARODOWEGO</w:t>
            </w:r>
          </w:p>
        </w:tc>
      </w:tr>
      <w:tr w:rsidR="00273A8C" w14:paraId="6002803C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1B04374B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Beneficjent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CA03DA" w14:textId="77777777" w:rsidR="00273A8C" w:rsidRDefault="00DE2F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NARODOWY INSTYTUT FRYDERYKA CHOPINA</w:t>
            </w:r>
          </w:p>
        </w:tc>
      </w:tr>
      <w:tr w:rsidR="00273A8C" w14:paraId="7FF4148C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5AFE66EC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Partnerzy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BF3F80" w14:textId="77777777" w:rsidR="00273A8C" w:rsidRDefault="00DE2F7F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N/d</w:t>
            </w:r>
          </w:p>
        </w:tc>
      </w:tr>
      <w:tr w:rsidR="00273A8C" w14:paraId="3048A03A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51C53339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Źródło finansowania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4AEEFF" w14:textId="77777777" w:rsidR="00273A8C" w:rsidRDefault="00DE2F7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Środki wspólnotowe w ramach poddziałania 2.3.2 „Cyfrowe udostępnienie zasobów kultury” (69,99%)</w:t>
            </w:r>
          </w:p>
          <w:p w14:paraId="76BF6594" w14:textId="77777777" w:rsidR="00273A8C" w:rsidRDefault="00DE2F7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Program Operacyjny Polska Cyfrowa</w:t>
            </w:r>
          </w:p>
          <w:p w14:paraId="27A8E0C5" w14:textId="77777777" w:rsidR="00273A8C" w:rsidRDefault="00DE2F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Działanie 2.3</w:t>
            </w:r>
          </w:p>
          <w:p w14:paraId="14C39EBD" w14:textId="77777777" w:rsidR="00273A8C" w:rsidRDefault="00DE2F7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Krajowe środki publiczne, w tym inne krajowe środki publiczne (30,01%)</w:t>
            </w:r>
          </w:p>
          <w:p w14:paraId="2FAD82D7" w14:textId="77777777" w:rsidR="00273A8C" w:rsidRDefault="00DE2F7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Część budżetowa - 24</w:t>
            </w:r>
          </w:p>
          <w:p w14:paraId="2E814534" w14:textId="77777777" w:rsidR="00273A8C" w:rsidRDefault="00273A8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73A8C" w14:paraId="7B633634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6D379DB8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Całkowity koszt </w:t>
            </w:r>
          </w:p>
          <w:p w14:paraId="09AA9515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projektu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25F635" w14:textId="77777777" w:rsidR="00273A8C" w:rsidRDefault="00DE2F7F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12 008 697,00</w:t>
            </w:r>
          </w:p>
        </w:tc>
      </w:tr>
      <w:tr w:rsidR="00273A8C" w14:paraId="2DA3C750" w14:textId="77777777">
        <w:trPr>
          <w:trHeight w:val="57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282358E9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Okres realizacji </w:t>
            </w:r>
          </w:p>
          <w:p w14:paraId="6F16AB66" w14:textId="77777777" w:rsidR="00273A8C" w:rsidRDefault="00DE2F7F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projektu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BA5034" w14:textId="77777777" w:rsidR="00273A8C" w:rsidRDefault="00DE2F7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01.01.2019-31.12.2021</w:t>
            </w:r>
          </w:p>
        </w:tc>
      </w:tr>
    </w:tbl>
    <w:p w14:paraId="7F221B87" w14:textId="77777777" w:rsidR="00273A8C" w:rsidRDefault="00DE2F7F">
      <w:pPr>
        <w:pStyle w:val="Nagwek2"/>
        <w:numPr>
          <w:ilvl w:val="0"/>
          <w:numId w:val="1"/>
        </w:numPr>
        <w:spacing w:before="360" w:after="160"/>
        <w:ind w:left="284" w:right="282" w:hanging="284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Otoczenie prawne </w:t>
      </w:r>
      <w:r>
        <w:rPr>
          <w:rFonts w:ascii="Arial" w:eastAsiaTheme="minorHAnsi" w:hAnsi="Arial" w:cs="Arial"/>
          <w:color w:val="000000"/>
          <w:sz w:val="20"/>
          <w:szCs w:val="20"/>
        </w:rPr>
        <w:t>&lt;maksymalnie 1000 znaków&gt;</w:t>
      </w:r>
    </w:p>
    <w:p w14:paraId="5A871795" w14:textId="77777777" w:rsidR="00273A8C" w:rsidRDefault="00DE2F7F">
      <w:pPr>
        <w:pStyle w:val="Nagwek3"/>
        <w:spacing w:before="0" w:after="360"/>
        <w:ind w:left="284" w:hanging="284"/>
        <w:rPr>
          <w:rFonts w:ascii="Arial" w:eastAsiaTheme="minorHAnsi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N/d</w:t>
      </w:r>
    </w:p>
    <w:p w14:paraId="0BA08D9E" w14:textId="77777777" w:rsidR="00273A8C" w:rsidRDefault="00DE2F7F">
      <w:pPr>
        <w:pStyle w:val="Nagwek2"/>
        <w:numPr>
          <w:ilvl w:val="0"/>
          <w:numId w:val="1"/>
        </w:numPr>
        <w:ind w:left="426" w:hanging="426"/>
        <w:rPr>
          <w:rFonts w:ascii="Arial" w:eastAsiaTheme="minorHAnsi" w:hAnsi="Arial" w:cs="Arial"/>
          <w:b/>
          <w:i/>
          <w:color w:val="00000A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Postęp finansowy</w:t>
      </w:r>
    </w:p>
    <w:tbl>
      <w:tblPr>
        <w:tblStyle w:val="Tabela-Siatk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2"/>
        <w:gridCol w:w="3260"/>
        <w:gridCol w:w="3402"/>
      </w:tblGrid>
      <w:tr w:rsidR="00273A8C" w14:paraId="2B74120C" w14:textId="77777777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29659BC0" w14:textId="77777777" w:rsidR="00273A8C" w:rsidRDefault="00DE2F7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3A14D4D0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środków wydatkow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C351504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środków zaangażow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nych</w:t>
            </w:r>
          </w:p>
        </w:tc>
      </w:tr>
      <w:tr w:rsidR="00273A8C" w14:paraId="30B7FB3F" w14:textId="77777777">
        <w:tc>
          <w:tcPr>
            <w:tcW w:w="2972" w:type="dxa"/>
            <w:shd w:val="clear" w:color="auto" w:fill="auto"/>
          </w:tcPr>
          <w:p w14:paraId="1EE516CD" w14:textId="77777777" w:rsidR="00273A8C" w:rsidRDefault="00DE2F7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8,36% </w:t>
            </w:r>
          </w:p>
          <w:p w14:paraId="55A8720A" w14:textId="77777777" w:rsidR="00273A8C" w:rsidRDefault="00273A8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A2BD2FC" w14:textId="77777777" w:rsidR="00273A8C" w:rsidRDefault="00DE2F7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0,00%</w:t>
            </w:r>
          </w:p>
        </w:tc>
        <w:tc>
          <w:tcPr>
            <w:tcW w:w="3402" w:type="dxa"/>
            <w:shd w:val="clear" w:color="auto" w:fill="auto"/>
          </w:tcPr>
          <w:p w14:paraId="3E49CFDC" w14:textId="77777777" w:rsidR="00273A8C" w:rsidRDefault="00DE2F7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29,74%</w:t>
            </w:r>
          </w:p>
        </w:tc>
      </w:tr>
    </w:tbl>
    <w:p w14:paraId="1D2E6EF0" w14:textId="77777777" w:rsidR="00273A8C" w:rsidRDefault="00273A8C">
      <w:pPr>
        <w:pStyle w:val="Nagwek3"/>
        <w:spacing w:before="0" w:after="200"/>
        <w:rPr>
          <w:rStyle w:val="Nagwek2Znak"/>
          <w:color w:val="000000"/>
        </w:rPr>
      </w:pPr>
    </w:p>
    <w:p w14:paraId="1962B8DE" w14:textId="77777777" w:rsidR="00273A8C" w:rsidRDefault="00273A8C">
      <w:pPr>
        <w:pStyle w:val="Nagwek3"/>
        <w:spacing w:before="0" w:after="200"/>
        <w:rPr>
          <w:rStyle w:val="Nagwek2Znak"/>
          <w:color w:val="000000"/>
        </w:rPr>
      </w:pPr>
    </w:p>
    <w:p w14:paraId="7B5AE1A7" w14:textId="77777777" w:rsidR="00273A8C" w:rsidRDefault="00DE2F7F">
      <w:pPr>
        <w:pStyle w:val="Nagwek3"/>
        <w:numPr>
          <w:ilvl w:val="0"/>
          <w:numId w:val="1"/>
        </w:numPr>
        <w:spacing w:before="0"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t>Postęp rzeczowy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</w:rPr>
        <w:t>&lt;maksymalnie 5000 znaków&gt;</w:t>
      </w:r>
    </w:p>
    <w:p w14:paraId="688FCF08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0066069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FAD9BAC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239F552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4850A7B" w14:textId="77777777" w:rsidR="00273A8C" w:rsidRDefault="00273A8C">
      <w:pPr>
        <w:spacing w:after="12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EEFD34B" w14:textId="77777777" w:rsidR="00273A8C" w:rsidRDefault="00DE2F7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Kamienie milowe</w:t>
      </w:r>
    </w:p>
    <w:tbl>
      <w:tblPr>
        <w:tblStyle w:val="Tabela-Siatka"/>
        <w:tblW w:w="932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29"/>
        <w:gridCol w:w="1501"/>
        <w:gridCol w:w="1301"/>
        <w:gridCol w:w="1456"/>
        <w:gridCol w:w="2236"/>
      </w:tblGrid>
      <w:tr w:rsidR="00273A8C" w14:paraId="220519F9" w14:textId="77777777">
        <w:trPr>
          <w:tblHeader/>
        </w:trPr>
        <w:tc>
          <w:tcPr>
            <w:tcW w:w="2835" w:type="dxa"/>
            <w:shd w:val="clear" w:color="auto" w:fill="D0CECE" w:themeFill="background2" w:themeFillShade="E6"/>
          </w:tcPr>
          <w:p w14:paraId="5189E76F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02" w:type="dxa"/>
            <w:shd w:val="clear" w:color="auto" w:fill="D0CECE" w:themeFill="background2" w:themeFillShade="E6"/>
          </w:tcPr>
          <w:p w14:paraId="32808057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Powiązane wskaźniki projektu </w:t>
            </w:r>
            <w:r>
              <w:rPr>
                <w:rStyle w:val="Zakotwiczenieprzypisudolnego"/>
                <w:rFonts w:ascii="Arial" w:hAnsi="Arial" w:cs="Arial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06C85C7B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Planowany termin osiągnięcia</w:t>
            </w:r>
          </w:p>
        </w:tc>
        <w:tc>
          <w:tcPr>
            <w:tcW w:w="1456" w:type="dxa"/>
            <w:shd w:val="clear" w:color="auto" w:fill="D0CECE" w:themeFill="background2" w:themeFillShade="E6"/>
          </w:tcPr>
          <w:p w14:paraId="4F908A1D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Rzeczywisty termin osi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ą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gnięcia</w:t>
            </w:r>
          </w:p>
        </w:tc>
        <w:tc>
          <w:tcPr>
            <w:tcW w:w="2241" w:type="dxa"/>
            <w:shd w:val="clear" w:color="auto" w:fill="D0CECE" w:themeFill="background2" w:themeFillShade="E6"/>
          </w:tcPr>
          <w:p w14:paraId="770F538C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Status realizacji 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mienia milowego</w:t>
            </w:r>
          </w:p>
        </w:tc>
      </w:tr>
      <w:tr w:rsidR="00273A8C" w14:paraId="77F58E1B" w14:textId="77777777">
        <w:tc>
          <w:tcPr>
            <w:tcW w:w="2835" w:type="dxa"/>
            <w:shd w:val="clear" w:color="auto" w:fill="auto"/>
          </w:tcPr>
          <w:p w14:paraId="38C21F87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Odbiór i zakończenie testow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nia sprzętu</w:t>
            </w:r>
          </w:p>
        </w:tc>
        <w:tc>
          <w:tcPr>
            <w:tcW w:w="1502" w:type="dxa"/>
            <w:shd w:val="clear" w:color="auto" w:fill="auto"/>
          </w:tcPr>
          <w:p w14:paraId="0A404F1E" w14:textId="62858537" w:rsidR="00273A8C" w:rsidRPr="00395784" w:rsidRDefault="00746C4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395784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14:paraId="6027F9E7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06-2019</w:t>
            </w:r>
          </w:p>
        </w:tc>
        <w:tc>
          <w:tcPr>
            <w:tcW w:w="1456" w:type="dxa"/>
            <w:shd w:val="clear" w:color="auto" w:fill="auto"/>
          </w:tcPr>
          <w:p w14:paraId="78AB021C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color w:val="000000"/>
              </w:rPr>
            </w:pPr>
          </w:p>
        </w:tc>
        <w:tc>
          <w:tcPr>
            <w:tcW w:w="2241" w:type="dxa"/>
            <w:shd w:val="clear" w:color="auto" w:fill="auto"/>
          </w:tcPr>
          <w:p w14:paraId="537CDB4A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 trakcie realizacji</w:t>
            </w:r>
          </w:p>
        </w:tc>
      </w:tr>
      <w:tr w:rsidR="00273A8C" w14:paraId="7E819DB4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2259950D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digitalizacji PL-Wtm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61B7D548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1, 2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647E28E2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04-2020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56F35E5C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5177DDB7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755B5384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D8BF5A1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digitalizacji PL-STab, F-Ppo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0D5B096B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1, 2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7884FEDF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12-2019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2132A946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2F94AA70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14CAFDBD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B9FDE12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digitalizacji – po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d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pisanie protokołów odbioru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4F1740C4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1, 2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4A1C6C14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09-2020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3F6B230B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0C2C266E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7913C8CC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4A7502D7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Rewizja metadanych wytw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rzonych w projekcie i zakończ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e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nie katalogowania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05FAE161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2, 4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04A4EF9A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4688A49C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031FE152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3AA83481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70B3B4B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przygotowywania transkrypcji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54EE5621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1, 4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566B1E6E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667B581F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24F08843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7270A814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1F2FB3F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Realizacja zadań przez zespół projektowy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419D9D8B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1-4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56B1A86C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789729A6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5A25AD27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 trakcie realizacji</w:t>
            </w:r>
          </w:p>
        </w:tc>
      </w:tr>
      <w:tr w:rsidR="00273A8C" w14:paraId="3281261C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66ECEB38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Podpisanie protokołów odbioru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2A08A92C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1-4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294ED10E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4FB6D848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349425F6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  <w:tr w:rsidR="00273A8C" w14:paraId="3461E0F8" w14:textId="77777777"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F9FCE8D" w14:textId="77777777" w:rsidR="00273A8C" w:rsidRDefault="00DE2F7F">
            <w:pPr>
              <w:spacing w:after="0"/>
              <w:ind w:left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Zakończenie przygotowywania transkrypcji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</w:tcPr>
          <w:p w14:paraId="50C3AA8C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2, 3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</w:tcPr>
          <w:p w14:paraId="7D72A6F4" w14:textId="77777777" w:rsidR="00273A8C" w:rsidRDefault="00DE2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12-2021</w:t>
            </w:r>
          </w:p>
        </w:tc>
        <w:tc>
          <w:tcPr>
            <w:tcW w:w="1456" w:type="dxa"/>
            <w:tcBorders>
              <w:top w:val="nil"/>
            </w:tcBorders>
            <w:shd w:val="clear" w:color="auto" w:fill="auto"/>
          </w:tcPr>
          <w:p w14:paraId="327BE6A3" w14:textId="77777777" w:rsidR="00273A8C" w:rsidRDefault="00273A8C">
            <w:pPr>
              <w:pStyle w:val="Akapitzlist"/>
              <w:spacing w:after="0" w:line="240" w:lineRule="auto"/>
              <w:ind w:left="7"/>
              <w:rPr>
                <w:rFonts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nil"/>
            </w:tcBorders>
            <w:shd w:val="clear" w:color="auto" w:fill="auto"/>
          </w:tcPr>
          <w:p w14:paraId="564BC8C4" w14:textId="77777777" w:rsidR="00273A8C" w:rsidRDefault="00DE2F7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Planowany</w:t>
            </w:r>
          </w:p>
        </w:tc>
      </w:tr>
    </w:tbl>
    <w:p w14:paraId="50A580A9" w14:textId="49ED9A08" w:rsidR="00395784" w:rsidRPr="00395784" w:rsidRDefault="00395784">
      <w:pPr>
        <w:spacing w:before="240" w:after="120"/>
        <w:rPr>
          <w:rFonts w:ascii="Arial" w:hAnsi="Arial" w:cs="Arial"/>
          <w:i/>
          <w:color w:val="000000"/>
          <w:sz w:val="20"/>
          <w:szCs w:val="20"/>
          <w:vertAlign w:val="superscript"/>
        </w:rPr>
      </w:pPr>
      <w:r w:rsidRPr="00395784">
        <w:rPr>
          <w:rFonts w:ascii="Arial" w:hAnsi="Arial" w:cs="Arial"/>
          <w:i/>
          <w:color w:val="000000"/>
          <w:sz w:val="20"/>
          <w:szCs w:val="20"/>
          <w:vertAlign w:val="superscript"/>
        </w:rPr>
        <w:t>Numeracja wskazana w kolumnie „Powiązanie wskaźników projektu” odnosi się do numeracji wskaźników efektywności</w:t>
      </w:r>
    </w:p>
    <w:p w14:paraId="2A0054CD" w14:textId="636C6682" w:rsidR="00273A8C" w:rsidRDefault="00DE2F7F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45"/>
        <w:gridCol w:w="1276"/>
        <w:gridCol w:w="1842"/>
        <w:gridCol w:w="1706"/>
        <w:gridCol w:w="2265"/>
      </w:tblGrid>
      <w:tr w:rsidR="00273A8C" w14:paraId="5D37186F" w14:textId="77777777">
        <w:trPr>
          <w:trHeight w:val="1058"/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69C1F39E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0ABE89D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Jedn. mi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E079E4F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</w:t>
            </w:r>
          </w:p>
          <w:p w14:paraId="35511D48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docelowa</w:t>
            </w:r>
          </w:p>
        </w:tc>
        <w:tc>
          <w:tcPr>
            <w:tcW w:w="1706" w:type="dxa"/>
            <w:shd w:val="clear" w:color="auto" w:fill="D0CECE" w:themeFill="background2" w:themeFillShade="E6"/>
            <w:vAlign w:val="center"/>
          </w:tcPr>
          <w:p w14:paraId="03DD323F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Planowany termin osi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ą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gnięcia</w:t>
            </w:r>
          </w:p>
        </w:tc>
        <w:tc>
          <w:tcPr>
            <w:tcW w:w="2265" w:type="dxa"/>
            <w:shd w:val="clear" w:color="auto" w:fill="D0CECE" w:themeFill="background2" w:themeFillShade="E6"/>
            <w:vAlign w:val="center"/>
          </w:tcPr>
          <w:p w14:paraId="57DD3B41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osiągnięta od początku realiz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cji projektu (narast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jąco)</w:t>
            </w:r>
          </w:p>
        </w:tc>
      </w:tr>
      <w:tr w:rsidR="00273A8C" w14:paraId="292BEE97" w14:textId="77777777">
        <w:tc>
          <w:tcPr>
            <w:tcW w:w="2545" w:type="dxa"/>
            <w:shd w:val="clear" w:color="auto" w:fill="auto"/>
          </w:tcPr>
          <w:p w14:paraId="25B142C7" w14:textId="77777777" w:rsidR="00273A8C" w:rsidRDefault="00DE2F7F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1. Liczba podmiotów, które udostępniły on-line info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eastAsiaTheme="minorEastAsia" w:cs="Arial"/>
                <w:color w:val="000000"/>
                <w:sz w:val="20"/>
                <w:szCs w:val="20"/>
                <w:lang w:eastAsia="pl-PL"/>
              </w:rPr>
              <w:t>macje sektora publicznego [szt.]</w:t>
            </w:r>
          </w:p>
        </w:tc>
        <w:tc>
          <w:tcPr>
            <w:tcW w:w="1276" w:type="dxa"/>
            <w:shd w:val="clear" w:color="auto" w:fill="auto"/>
          </w:tcPr>
          <w:p w14:paraId="1C5B87B7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842" w:type="dxa"/>
            <w:shd w:val="clear" w:color="auto" w:fill="auto"/>
          </w:tcPr>
          <w:p w14:paraId="7E722C87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706" w:type="dxa"/>
            <w:shd w:val="clear" w:color="auto" w:fill="auto"/>
          </w:tcPr>
          <w:p w14:paraId="7D2327F5" w14:textId="77777777" w:rsidR="00273A8C" w:rsidRDefault="00DE2F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12-2021</w:t>
            </w:r>
          </w:p>
        </w:tc>
        <w:tc>
          <w:tcPr>
            <w:tcW w:w="2265" w:type="dxa"/>
            <w:shd w:val="clear" w:color="auto" w:fill="auto"/>
          </w:tcPr>
          <w:p w14:paraId="48C0D804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73A8C" w14:paraId="6258A50A" w14:textId="77777777">
        <w:tc>
          <w:tcPr>
            <w:tcW w:w="2545" w:type="dxa"/>
            <w:tcBorders>
              <w:top w:val="nil"/>
            </w:tcBorders>
            <w:shd w:val="clear" w:color="auto" w:fill="auto"/>
          </w:tcPr>
          <w:p w14:paraId="459EC211" w14:textId="77777777" w:rsidR="00273A8C" w:rsidRDefault="00DE2F7F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pl-PL"/>
              </w:rPr>
              <w:t>2. Liczba udostępnionych on-line dokumentów zawi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e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rających informacje sektora publicznego [szt.]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687D5E5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5425BC95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12 649,00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14:paraId="46C08CDA" w14:textId="77777777" w:rsidR="00273A8C" w:rsidRDefault="00DE2F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12-2021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auto"/>
          </w:tcPr>
          <w:p w14:paraId="63E8502C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3A8C" w14:paraId="41F73EA6" w14:textId="77777777">
        <w:tc>
          <w:tcPr>
            <w:tcW w:w="2545" w:type="dxa"/>
            <w:tcBorders>
              <w:top w:val="nil"/>
            </w:tcBorders>
            <w:shd w:val="clear" w:color="auto" w:fill="auto"/>
          </w:tcPr>
          <w:p w14:paraId="7DC0508A" w14:textId="77777777" w:rsidR="00273A8C" w:rsidRDefault="00DE2F7F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pl-PL"/>
              </w:rPr>
              <w:t>3. Liczba utworzonych API [szt.]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55DEAB27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5A58DC18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14:paraId="1E007843" w14:textId="77777777" w:rsidR="00273A8C" w:rsidRDefault="00DE2F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12-2021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auto"/>
          </w:tcPr>
          <w:p w14:paraId="13125944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3A8C" w14:paraId="713DC903" w14:textId="77777777">
        <w:tc>
          <w:tcPr>
            <w:tcW w:w="2545" w:type="dxa"/>
            <w:tcBorders>
              <w:top w:val="nil"/>
            </w:tcBorders>
            <w:shd w:val="clear" w:color="auto" w:fill="auto"/>
          </w:tcPr>
          <w:p w14:paraId="452B41F1" w14:textId="77777777" w:rsidR="00273A8C" w:rsidRDefault="00DE2F7F">
            <w:pPr>
              <w:spacing w:after="0"/>
              <w:ind w:left="1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pl-PL"/>
              </w:rPr>
              <w:t>4. Liczba baz danych ud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o</w:t>
            </w:r>
            <w:r>
              <w:rPr>
                <w:rFonts w:eastAsiaTheme="minorEastAsia"/>
                <w:sz w:val="20"/>
                <w:szCs w:val="20"/>
                <w:lang w:eastAsia="pl-PL"/>
              </w:rPr>
              <w:t>stępnionych on-line poprzez API [szt.]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278D9A03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14:paraId="7E5A284C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auto"/>
          </w:tcPr>
          <w:p w14:paraId="63C8E930" w14:textId="77777777" w:rsidR="00273A8C" w:rsidRDefault="00DE2F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12-2021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auto"/>
          </w:tcPr>
          <w:p w14:paraId="2DA6C0C3" w14:textId="77777777" w:rsidR="00273A8C" w:rsidRDefault="00DE2F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6A555F90" w14:textId="77777777" w:rsidR="00273A8C" w:rsidRDefault="00DE2F7F">
      <w:pPr>
        <w:pStyle w:val="Nagwek2"/>
        <w:numPr>
          <w:ilvl w:val="0"/>
          <w:numId w:val="1"/>
        </w:numPr>
        <w:spacing w:before="360" w:after="120"/>
        <w:ind w:left="426" w:hanging="426"/>
        <w:rPr>
          <w:rFonts w:ascii="Arial" w:hAnsi="Arial" w:cs="Arial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lastRenderedPageBreak/>
        <w:t>E-usługi A2A, A2B, A2C</w:t>
      </w:r>
      <w:r>
        <w:rPr>
          <w:rFonts w:ascii="Arial" w:hAnsi="Arial" w:cs="Arial"/>
          <w:color w:val="000000"/>
        </w:rPr>
        <w:t xml:space="preserve"> </w:t>
      </w:r>
      <w:bookmarkStart w:id="1" w:name="_Hlk506932259"/>
      <w:r>
        <w:rPr>
          <w:rFonts w:ascii="Arial" w:hAnsi="Arial" w:cs="Arial"/>
          <w:color w:val="000000"/>
          <w:sz w:val="20"/>
          <w:szCs w:val="20"/>
        </w:rPr>
        <w:t>&lt;</w:t>
      </w:r>
      <w:bookmarkEnd w:id="1"/>
      <w:r>
        <w:rPr>
          <w:rFonts w:ascii="Arial" w:hAnsi="Arial" w:cs="Arial"/>
          <w:color w:val="000000"/>
          <w:sz w:val="20"/>
          <w:szCs w:val="20"/>
        </w:rPr>
        <w:t>maksymalnie 2000 znaków&gt;</w:t>
      </w:r>
    </w:p>
    <w:tbl>
      <w:tblPr>
        <w:tblStyle w:val="Tabela-Siatk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11"/>
        <w:gridCol w:w="1256"/>
        <w:gridCol w:w="1390"/>
        <w:gridCol w:w="4177"/>
      </w:tblGrid>
      <w:tr w:rsidR="00273A8C" w14:paraId="139EDE8E" w14:textId="77777777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84011AB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7CF2BEB6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Planowana data wdr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żenia</w:t>
            </w:r>
          </w:p>
        </w:tc>
        <w:tc>
          <w:tcPr>
            <w:tcW w:w="1132" w:type="dxa"/>
            <w:shd w:val="clear" w:color="auto" w:fill="D0CECE" w:themeFill="background2" w:themeFillShade="E6"/>
          </w:tcPr>
          <w:p w14:paraId="078B340C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Rzeczywista data wdr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żenia</w:t>
            </w:r>
          </w:p>
        </w:tc>
        <w:tc>
          <w:tcPr>
            <w:tcW w:w="4395" w:type="dxa"/>
            <w:shd w:val="clear" w:color="auto" w:fill="D0CECE" w:themeFill="background2" w:themeFillShade="E6"/>
            <w:vAlign w:val="center"/>
          </w:tcPr>
          <w:p w14:paraId="02586171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zmian</w:t>
            </w:r>
          </w:p>
        </w:tc>
      </w:tr>
      <w:tr w:rsidR="00273A8C" w14:paraId="2FACD174" w14:textId="77777777">
        <w:tc>
          <w:tcPr>
            <w:tcW w:w="2937" w:type="dxa"/>
            <w:shd w:val="clear" w:color="auto" w:fill="auto"/>
          </w:tcPr>
          <w:p w14:paraId="50CCB166" w14:textId="77777777" w:rsidR="00273A8C" w:rsidRDefault="00DE2F7F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N/d</w:t>
            </w:r>
          </w:p>
        </w:tc>
        <w:tc>
          <w:tcPr>
            <w:tcW w:w="1169" w:type="dxa"/>
            <w:shd w:val="clear" w:color="auto" w:fill="auto"/>
          </w:tcPr>
          <w:p w14:paraId="57BE6F4B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14:paraId="3FC076E6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559E298C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14:paraId="13EC10B5" w14:textId="77777777" w:rsidR="00273A8C" w:rsidRDefault="00DE2F7F">
      <w:pPr>
        <w:pStyle w:val="Nagwek2"/>
        <w:numPr>
          <w:ilvl w:val="0"/>
          <w:numId w:val="1"/>
        </w:numPr>
        <w:spacing w:before="360" w:after="1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>
        <w:rPr>
          <w:rStyle w:val="Nagwek3Znak"/>
          <w:rFonts w:ascii="Arial" w:eastAsiaTheme="minorHAnsi" w:hAnsi="Arial" w:cs="Arial"/>
          <w:b/>
          <w:color w:val="000000"/>
        </w:rPr>
        <w:t>Udostępnione informacje sektora publicznego i zdigitalizowane zasoby</w:t>
      </w:r>
      <w:r>
        <w:rPr>
          <w:rStyle w:val="Nagwek3Znak"/>
          <w:rFonts w:ascii="Arial" w:eastAsiaTheme="minorHAnsi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&lt;ma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symalnie 2000 znaków&gt;</w:t>
      </w:r>
    </w:p>
    <w:tbl>
      <w:tblPr>
        <w:tblStyle w:val="Tabela-Siatk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3"/>
        <w:gridCol w:w="1511"/>
        <w:gridCol w:w="1534"/>
        <w:gridCol w:w="3886"/>
      </w:tblGrid>
      <w:tr w:rsidR="00273A8C" w14:paraId="31438BB1" w14:textId="77777777">
        <w:trPr>
          <w:tblHeader/>
        </w:trPr>
        <w:tc>
          <w:tcPr>
            <w:tcW w:w="2702" w:type="dxa"/>
            <w:shd w:val="clear" w:color="auto" w:fill="D0CECE" w:themeFill="background2" w:themeFillShade="E6"/>
            <w:vAlign w:val="center"/>
          </w:tcPr>
          <w:p w14:paraId="6249A0C1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11" w:type="dxa"/>
            <w:shd w:val="clear" w:color="auto" w:fill="D0CECE" w:themeFill="background2" w:themeFillShade="E6"/>
            <w:vAlign w:val="center"/>
          </w:tcPr>
          <w:p w14:paraId="3DA90460" w14:textId="1E7828CA" w:rsidR="00273A8C" w:rsidRDefault="00DE2F7F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Planowana data wdroż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nia</w:t>
            </w:r>
          </w:p>
        </w:tc>
        <w:tc>
          <w:tcPr>
            <w:tcW w:w="1534" w:type="dxa"/>
            <w:shd w:val="clear" w:color="auto" w:fill="D0CECE" w:themeFill="background2" w:themeFillShade="E6"/>
          </w:tcPr>
          <w:p w14:paraId="18199ECF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Rzeczywista data wdroż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nia</w:t>
            </w:r>
          </w:p>
        </w:tc>
        <w:tc>
          <w:tcPr>
            <w:tcW w:w="3886" w:type="dxa"/>
            <w:shd w:val="clear" w:color="auto" w:fill="D0CECE" w:themeFill="background2" w:themeFillShade="E6"/>
            <w:vAlign w:val="center"/>
          </w:tcPr>
          <w:p w14:paraId="29EE2D10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zmian</w:t>
            </w:r>
          </w:p>
        </w:tc>
      </w:tr>
      <w:tr w:rsidR="00273A8C" w14:paraId="197F6069" w14:textId="77777777">
        <w:tc>
          <w:tcPr>
            <w:tcW w:w="2702" w:type="dxa"/>
            <w:shd w:val="clear" w:color="auto" w:fill="auto"/>
          </w:tcPr>
          <w:p w14:paraId="0752C6B8" w14:textId="77777777" w:rsidR="00273A8C" w:rsidRDefault="00DE2F7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Udostępnienie dziedzictwa muzyki polskiej (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muzyka, kopie cyfrowe rękopisów i druków, partytury cyfrowe, zapisy 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towe w formacie symbolic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nym, metadane RISM)</w:t>
            </w:r>
          </w:p>
          <w:p w14:paraId="0D9E23EA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</w:tcPr>
          <w:p w14:paraId="06D47BC9" w14:textId="77777777" w:rsidR="00273A8C" w:rsidRDefault="00DE2F7F">
            <w:pPr>
              <w:spacing w:after="0" w:line="240" w:lineRule="auto"/>
              <w:ind w:left="44"/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12-2021</w:t>
            </w:r>
          </w:p>
          <w:p w14:paraId="209D9534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shd w:val="clear" w:color="auto" w:fill="auto"/>
          </w:tcPr>
          <w:p w14:paraId="5871B4CB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86" w:type="dxa"/>
            <w:shd w:val="clear" w:color="auto" w:fill="auto"/>
          </w:tcPr>
          <w:p w14:paraId="1D31C5D6" w14:textId="77777777" w:rsidR="00273A8C" w:rsidRDefault="00DE2F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n/d</w:t>
            </w:r>
          </w:p>
        </w:tc>
      </w:tr>
    </w:tbl>
    <w:p w14:paraId="46A2626D" w14:textId="77777777" w:rsidR="00273A8C" w:rsidRDefault="00DE2F7F">
      <w:pPr>
        <w:pStyle w:val="Nagwek3"/>
        <w:numPr>
          <w:ilvl w:val="0"/>
          <w:numId w:val="1"/>
        </w:numPr>
        <w:spacing w:before="360" w:after="160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t>Produkty końcowe projektu</w:t>
      </w:r>
      <w:r>
        <w:rPr>
          <w:rStyle w:val="Nagwek2Znak"/>
          <w:rFonts w:ascii="Arial" w:hAnsi="Arial" w:cs="Arial"/>
          <w:color w:val="000000"/>
          <w:sz w:val="24"/>
          <w:szCs w:val="24"/>
        </w:rPr>
        <w:t xml:space="preserve"> (inne niż wskazane w pkt 4 i 5)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18"/>
        </w:rPr>
        <w:t xml:space="preserve">&lt;maksymalnie 2000 znaków&gt; </w:t>
      </w:r>
    </w:p>
    <w:tbl>
      <w:tblPr>
        <w:tblStyle w:val="Tabela-Siatka"/>
        <w:tblW w:w="96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2"/>
        <w:gridCol w:w="1700"/>
        <w:gridCol w:w="1843"/>
        <w:gridCol w:w="3539"/>
      </w:tblGrid>
      <w:tr w:rsidR="00273A8C" w14:paraId="3151658B" w14:textId="77777777">
        <w:trPr>
          <w:tblHeader/>
        </w:trPr>
        <w:tc>
          <w:tcPr>
            <w:tcW w:w="2551" w:type="dxa"/>
            <w:shd w:val="clear" w:color="auto" w:fill="D0CECE" w:themeFill="background2" w:themeFillShade="E6"/>
          </w:tcPr>
          <w:p w14:paraId="5EA6D7F9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700" w:type="dxa"/>
            <w:shd w:val="clear" w:color="auto" w:fill="D0CECE" w:themeFill="background2" w:themeFillShade="E6"/>
          </w:tcPr>
          <w:p w14:paraId="41B84645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56CA499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Rzeczywista data wdrożenia</w:t>
            </w:r>
          </w:p>
        </w:tc>
        <w:tc>
          <w:tcPr>
            <w:tcW w:w="3539" w:type="dxa"/>
            <w:shd w:val="clear" w:color="auto" w:fill="D0CECE" w:themeFill="background2" w:themeFillShade="E6"/>
          </w:tcPr>
          <w:p w14:paraId="43F37220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Komplementarność względem produktów innych projektów </w:t>
            </w:r>
          </w:p>
          <w:p w14:paraId="6D6E08B8" w14:textId="77777777" w:rsidR="00273A8C" w:rsidRDefault="00273A8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73A8C" w14:paraId="5FAAACF7" w14:textId="77777777">
        <w:tc>
          <w:tcPr>
            <w:tcW w:w="2551" w:type="dxa"/>
            <w:shd w:val="clear" w:color="auto" w:fill="auto"/>
          </w:tcPr>
          <w:p w14:paraId="1AB15226" w14:textId="77777777" w:rsidR="00273A8C" w:rsidRDefault="00DE2F7F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N/d</w:t>
            </w:r>
          </w:p>
        </w:tc>
        <w:tc>
          <w:tcPr>
            <w:tcW w:w="1700" w:type="dxa"/>
            <w:shd w:val="clear" w:color="auto" w:fill="auto"/>
          </w:tcPr>
          <w:p w14:paraId="1FA94EAD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3C18A4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9" w:type="dxa"/>
            <w:shd w:val="clear" w:color="auto" w:fill="auto"/>
          </w:tcPr>
          <w:p w14:paraId="458A2498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1BA6017" w14:textId="77777777" w:rsidR="00273A8C" w:rsidRDefault="00DE2F7F">
      <w:pPr>
        <w:pStyle w:val="Akapitzlist"/>
        <w:numPr>
          <w:ilvl w:val="0"/>
          <w:numId w:val="1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t>Ryzyka</w:t>
      </w:r>
      <w:r>
        <w:rPr>
          <w:rStyle w:val="Nagwek3Znak"/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&lt;maksymalnie 2000 znaków&gt;</w:t>
      </w:r>
    </w:p>
    <w:p w14:paraId="56051C75" w14:textId="77777777" w:rsidR="00273A8C" w:rsidRDefault="00DE2F7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10"/>
        <w:gridCol w:w="1847"/>
        <w:gridCol w:w="2405"/>
        <w:gridCol w:w="2836"/>
      </w:tblGrid>
      <w:tr w:rsidR="00273A8C" w14:paraId="24B3B4F1" w14:textId="77777777">
        <w:trPr>
          <w:tblHeader/>
        </w:trPr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1D21A6FF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 ryzyka</w:t>
            </w:r>
          </w:p>
        </w:tc>
        <w:tc>
          <w:tcPr>
            <w:tcW w:w="1847" w:type="dxa"/>
            <w:shd w:val="clear" w:color="auto" w:fill="D0CECE" w:themeFill="background2" w:themeFillShade="E6"/>
            <w:vAlign w:val="center"/>
          </w:tcPr>
          <w:p w14:paraId="2F104D18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Siła oddziaływ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nia </w:t>
            </w:r>
          </w:p>
        </w:tc>
        <w:tc>
          <w:tcPr>
            <w:tcW w:w="2405" w:type="dxa"/>
            <w:shd w:val="clear" w:color="auto" w:fill="D0CECE" w:themeFill="background2" w:themeFillShade="E6"/>
          </w:tcPr>
          <w:p w14:paraId="1F6A5E00" w14:textId="77777777" w:rsidR="00273A8C" w:rsidRDefault="00DE2F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Prawdopodobieństwo wystąpienia ryzyka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14:paraId="4EA4D607" w14:textId="77777777" w:rsidR="00273A8C" w:rsidRDefault="00DE2F7F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Sposób zarządzania ryz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kiem</w:t>
            </w:r>
          </w:p>
        </w:tc>
      </w:tr>
      <w:tr w:rsidR="00273A8C" w14:paraId="76C197F3" w14:textId="77777777">
        <w:tc>
          <w:tcPr>
            <w:tcW w:w="2409" w:type="dxa"/>
            <w:shd w:val="clear" w:color="auto" w:fill="auto"/>
            <w:vAlign w:val="center"/>
          </w:tcPr>
          <w:p w14:paraId="1D3158B2" w14:textId="77777777" w:rsidR="00273A8C" w:rsidRDefault="00DE2F7F">
            <w:pPr>
              <w:spacing w:after="0" w:line="240" w:lineRule="auto"/>
            </w:pPr>
            <w:bookmarkStart w:id="2" w:name="__DdeLink__3049_1905454455"/>
            <w:bookmarkEnd w:id="2"/>
            <w:r>
              <w:rPr>
                <w:rFonts w:ascii="Arial" w:hAnsi="Arial" w:cs="Arial"/>
                <w:color w:val="000000"/>
                <w:sz w:val="18"/>
                <w:szCs w:val="20"/>
              </w:rPr>
              <w:t>Ryzyko związane z real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zacją harmonogramu</w:t>
            </w:r>
          </w:p>
          <w:p w14:paraId="092461A9" w14:textId="77777777" w:rsidR="00273A8C" w:rsidRDefault="00273A8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14:paraId="53C33E53" w14:textId="77777777" w:rsidR="00273A8C" w:rsidRDefault="00DE2F7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mała</w:t>
            </w:r>
          </w:p>
        </w:tc>
        <w:tc>
          <w:tcPr>
            <w:tcW w:w="2405" w:type="dxa"/>
            <w:shd w:val="clear" w:color="auto" w:fill="auto"/>
          </w:tcPr>
          <w:p w14:paraId="043ADD42" w14:textId="77777777" w:rsidR="00273A8C" w:rsidRDefault="00DE2F7F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małe</w:t>
            </w:r>
          </w:p>
        </w:tc>
        <w:tc>
          <w:tcPr>
            <w:tcW w:w="2836" w:type="dxa"/>
            <w:shd w:val="clear" w:color="auto" w:fill="auto"/>
          </w:tcPr>
          <w:p w14:paraId="6146DE0E" w14:textId="77777777" w:rsidR="00273A8C" w:rsidRDefault="00DE2F7F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Bieżące monitorowanie postępu prac oraz wprowadzanie zmian mających na celu minimalizację ryzyka dotyczącego realizacji kamieni milowych.</w:t>
            </w:r>
          </w:p>
        </w:tc>
      </w:tr>
    </w:tbl>
    <w:p w14:paraId="7BEF2F73" w14:textId="77777777" w:rsidR="00273A8C" w:rsidRDefault="00273A8C">
      <w:pPr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</w:p>
    <w:p w14:paraId="21FC3774" w14:textId="77777777" w:rsidR="00273A8C" w:rsidRDefault="00273A8C">
      <w:pPr>
        <w:spacing w:before="240" w:after="120"/>
        <w:rPr>
          <w:rFonts w:ascii="Arial" w:hAnsi="Arial" w:cs="Arial"/>
          <w:b/>
          <w:color w:val="000000"/>
          <w:sz w:val="20"/>
          <w:szCs w:val="20"/>
        </w:rPr>
      </w:pPr>
    </w:p>
    <w:p w14:paraId="63E82D89" w14:textId="77777777" w:rsidR="00273A8C" w:rsidRDefault="00DE2F7F">
      <w:pPr>
        <w:spacing w:before="240" w:after="120"/>
      </w:pPr>
      <w:r>
        <w:rPr>
          <w:rFonts w:ascii="Arial" w:hAnsi="Arial" w:cs="Arial"/>
          <w:b/>
          <w:color w:val="000000"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57"/>
        <w:gridCol w:w="1691"/>
        <w:gridCol w:w="2298"/>
        <w:gridCol w:w="2634"/>
      </w:tblGrid>
      <w:tr w:rsidR="00273A8C" w14:paraId="5AFC412A" w14:textId="77777777">
        <w:trPr>
          <w:trHeight w:val="724"/>
        </w:trPr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D27DD26" w14:textId="77777777" w:rsidR="00273A8C" w:rsidRDefault="00DE2F7F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>
              <w:rPr>
                <w:rFonts w:ascii="Arial" w:eastAsia="MS MinNew Roman" w:hAnsi="Arial" w:cs="Arial"/>
                <w:b/>
                <w:bCs/>
                <w:color w:val="000000"/>
                <w:sz w:val="20"/>
              </w:rPr>
              <w:t>Nazwa ryzyka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D5BE8B9" w14:textId="77777777" w:rsidR="00273A8C" w:rsidRDefault="00DE2F7F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Siła oddziaływania</w:t>
            </w: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9FBECF5" w14:textId="77777777" w:rsidR="00273A8C" w:rsidRDefault="00DE2F7F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Prawdopodobieństwo wystąpienia ryzyka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0BE2E1F" w14:textId="77777777" w:rsidR="00273A8C" w:rsidRDefault="00DE2F7F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Sposób zarzadzania ryzykiem</w:t>
            </w:r>
          </w:p>
        </w:tc>
      </w:tr>
      <w:tr w:rsidR="00273A8C" w14:paraId="09D729E3" w14:textId="77777777">
        <w:trPr>
          <w:trHeight w:val="724"/>
        </w:trPr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5CC34C" w14:textId="77777777" w:rsidR="00273A8C" w:rsidRDefault="00DE2F7F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Brak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D08AF" w14:textId="77777777" w:rsidR="00273A8C" w:rsidRDefault="00273A8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305C1" w14:textId="77777777" w:rsidR="00273A8C" w:rsidRDefault="00273A8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009169" w14:textId="77777777" w:rsidR="00273A8C" w:rsidRDefault="00273A8C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E6E9A8C" w14:textId="77777777" w:rsidR="00273A8C" w:rsidRDefault="00273A8C">
      <w:pPr>
        <w:spacing w:before="240" w:after="120"/>
        <w:rPr>
          <w:rFonts w:ascii="Arial" w:hAnsi="Arial" w:cs="Arial"/>
          <w:color w:val="000000"/>
        </w:rPr>
      </w:pPr>
    </w:p>
    <w:p w14:paraId="142B9F5D" w14:textId="77777777" w:rsidR="00273A8C" w:rsidRDefault="00DE2F7F">
      <w:pPr>
        <w:pStyle w:val="Akapitzlist"/>
        <w:numPr>
          <w:ilvl w:val="0"/>
          <w:numId w:val="1"/>
        </w:numPr>
        <w:spacing w:before="360"/>
        <w:jc w:val="both"/>
        <w:rPr>
          <w:rFonts w:ascii="Arial" w:hAnsi="Arial" w:cs="Arial"/>
          <w:color w:val="0070C0"/>
        </w:rPr>
      </w:pPr>
      <w:r>
        <w:rPr>
          <w:rStyle w:val="Nagwek2Znak"/>
          <w:rFonts w:ascii="Arial" w:hAnsi="Arial" w:cs="Arial"/>
          <w:b/>
          <w:color w:val="000000"/>
          <w:sz w:val="24"/>
          <w:szCs w:val="24"/>
        </w:rPr>
        <w:t>Dane kontaktowe:</w:t>
      </w:r>
      <w:r>
        <w:rPr>
          <w:rFonts w:ascii="Arial" w:hAnsi="Arial" w:cs="Arial"/>
          <w:b/>
          <w:color w:val="000000"/>
        </w:rPr>
        <w:t xml:space="preserve"> </w:t>
      </w:r>
    </w:p>
    <w:p w14:paraId="688D7698" w14:textId="77777777" w:rsidR="00273A8C" w:rsidRDefault="00DE2F7F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Jolanta Adamska</w:t>
      </w:r>
    </w:p>
    <w:p w14:paraId="160B8DD2" w14:textId="77777777" w:rsidR="00273A8C" w:rsidRDefault="00DE2F7F">
      <w:pPr>
        <w:pStyle w:val="Akapitzlist"/>
        <w:spacing w:before="36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22 44 16 124</w:t>
      </w:r>
    </w:p>
    <w:p w14:paraId="544C7AA5" w14:textId="77777777" w:rsidR="00273A8C" w:rsidRDefault="00DE2F7F">
      <w:pPr>
        <w:pStyle w:val="Akapitzlist"/>
        <w:spacing w:before="360"/>
        <w:ind w:left="360"/>
        <w:jc w:val="both"/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e-mail: </w:t>
      </w:r>
      <w:hyperlink r:id="rId9">
        <w:r>
          <w:rPr>
            <w:rStyle w:val="czeinternetowe"/>
            <w:rFonts w:ascii="Arial" w:hAnsi="Arial" w:cs="Arial"/>
            <w:sz w:val="18"/>
            <w:szCs w:val="18"/>
          </w:rPr>
          <w:t>jadamska@nifc.pl</w:t>
        </w:r>
      </w:hyperlink>
    </w:p>
    <w:p w14:paraId="1509DF1D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36C126D7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2AFBCEA3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19331676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57F17F23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66A74C7C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3B2E2B08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7535A0A7" w14:textId="77777777" w:rsidR="00273A8C" w:rsidRDefault="00273A8C">
      <w:pPr>
        <w:pStyle w:val="Akapitzlist"/>
        <w:spacing w:before="360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25612333" w14:textId="77777777" w:rsidR="00273A8C" w:rsidRDefault="00DE2F7F">
      <w:pPr>
        <w:pStyle w:val="Akapitzlist"/>
        <w:spacing w:before="360"/>
        <w:ind w:left="360"/>
        <w:jc w:val="both"/>
      </w:pPr>
      <w:r>
        <w:rPr>
          <w:rFonts w:ascii="Arial" w:hAnsi="Arial" w:cs="Arial"/>
          <w:color w:val="000000"/>
          <w:sz w:val="18"/>
          <w:szCs w:val="18"/>
        </w:rPr>
        <w:t>Zatwierdził ……………………………….</w:t>
      </w:r>
    </w:p>
    <w:sectPr w:rsidR="00273A8C">
      <w:footerReference w:type="default" r:id="rId10"/>
      <w:pgSz w:w="11906" w:h="16838"/>
      <w:pgMar w:top="1416" w:right="1416" w:bottom="1417" w:left="1416" w:header="0" w:footer="709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pgNumType w:start="1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8F3B7" w14:textId="77777777" w:rsidR="0089097A" w:rsidRDefault="0089097A">
      <w:pPr>
        <w:spacing w:after="0" w:line="240" w:lineRule="auto"/>
      </w:pPr>
      <w:r>
        <w:separator/>
      </w:r>
    </w:p>
  </w:endnote>
  <w:endnote w:type="continuationSeparator" w:id="0">
    <w:p w14:paraId="6A4AA342" w14:textId="77777777" w:rsidR="0089097A" w:rsidRDefault="008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MS MinNew Roman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384250"/>
      <w:docPartObj>
        <w:docPartGallery w:val="Page Numbers (Bottom of Page)"/>
        <w:docPartUnique/>
      </w:docPartObj>
    </w:sdtPr>
    <w:sdtEndPr/>
    <w:sdtContent>
      <w:p w14:paraId="7305F032" w14:textId="3F64971E" w:rsidR="00273A8C" w:rsidRDefault="00DE2F7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B7EAD">
          <w:rPr>
            <w:noProof/>
          </w:rPr>
          <w:t>1</w:t>
        </w:r>
        <w:r>
          <w:fldChar w:fldCharType="end"/>
        </w:r>
      </w:p>
    </w:sdtContent>
  </w:sdt>
  <w:p w14:paraId="45DC99E9" w14:textId="77777777" w:rsidR="00273A8C" w:rsidRDefault="00273A8C">
    <w:pPr>
      <w:pStyle w:val="Stopka"/>
      <w:jc w:val="right"/>
    </w:pPr>
  </w:p>
  <w:p w14:paraId="3B096147" w14:textId="77777777" w:rsidR="00273A8C" w:rsidRDefault="00273A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6E931" w14:textId="77777777" w:rsidR="0089097A" w:rsidRDefault="0089097A"/>
  </w:footnote>
  <w:footnote w:type="continuationSeparator" w:id="0">
    <w:p w14:paraId="36A7F4A3" w14:textId="77777777" w:rsidR="0089097A" w:rsidRDefault="0089097A">
      <w:r>
        <w:continuationSeparator/>
      </w:r>
    </w:p>
  </w:footnote>
  <w:footnote w:id="1">
    <w:p w14:paraId="33797030" w14:textId="77777777" w:rsidR="00273A8C" w:rsidRDefault="00DE2F7F">
      <w:pPr>
        <w:pStyle w:val="Tekstprzypisudolnego"/>
      </w:pPr>
      <w:r>
        <w:rPr>
          <w:rStyle w:val="Znakiprzypiswdolnych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199"/>
    <w:multiLevelType w:val="multilevel"/>
    <w:tmpl w:val="F7C03E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color w:val="00000A"/>
        <w:sz w:val="20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0398"/>
    <w:multiLevelType w:val="multilevel"/>
    <w:tmpl w:val="F5541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115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8C"/>
    <w:rsid w:val="00273A8C"/>
    <w:rsid w:val="00395784"/>
    <w:rsid w:val="003D00DE"/>
    <w:rsid w:val="00746C4B"/>
    <w:rsid w:val="0089097A"/>
    <w:rsid w:val="008B7EAD"/>
    <w:rsid w:val="00D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E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qFormat/>
    <w:rsid w:val="001C2D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2D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2D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2D74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B242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Nagwek1Znak">
    <w:name w:val="Nagłówek 1 Znak"/>
    <w:basedOn w:val="Domylnaczcionkaakapitu"/>
    <w:link w:val="Nagwek1"/>
    <w:uiPriority w:val="9"/>
    <w:qFormat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C77BB"/>
  </w:style>
  <w:style w:type="character" w:customStyle="1" w:styleId="StopkaZnak">
    <w:name w:val="Stopka Znak"/>
    <w:basedOn w:val="Domylnaczcionkaakapitu"/>
    <w:link w:val="Stopka"/>
    <w:uiPriority w:val="99"/>
    <w:qFormat/>
    <w:rsid w:val="005C77BB"/>
  </w:style>
  <w:style w:type="character" w:customStyle="1" w:styleId="BodyText1Char">
    <w:name w:val="Body Text 1 Char"/>
    <w:basedOn w:val="Domylnaczcionkaakapitu"/>
    <w:link w:val="BodyText1"/>
    <w:qFormat/>
    <w:rsid w:val="002B6F21"/>
    <w:rPr>
      <w:rFonts w:ascii="Arial" w:eastAsia="Times New Roman" w:hAnsi="Arial" w:cs="Arial"/>
      <w:b/>
      <w:iCs/>
      <w:color w:val="0070C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A60AA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E1643"/>
  </w:style>
  <w:style w:type="character" w:customStyle="1" w:styleId="ListLabel1">
    <w:name w:val="ListLabel 1"/>
    <w:qFormat/>
    <w:rPr>
      <w:i w:val="0"/>
      <w:color w:val="00000A"/>
    </w:rPr>
  </w:style>
  <w:style w:type="character" w:customStyle="1" w:styleId="ListLabel2">
    <w:name w:val="ListLabel 2"/>
    <w:qFormat/>
    <w:rPr>
      <w:i w:val="0"/>
      <w:color w:val="00000A"/>
    </w:rPr>
  </w:style>
  <w:style w:type="character" w:customStyle="1" w:styleId="ListLabel3">
    <w:name w:val="ListLabel 3"/>
    <w:qFormat/>
    <w:rPr>
      <w:i w:val="0"/>
      <w:color w:val="00000A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alibri Light"/>
      <w:i w:val="0"/>
      <w:sz w:val="22"/>
      <w:szCs w:val="22"/>
    </w:rPr>
  </w:style>
  <w:style w:type="character" w:customStyle="1" w:styleId="ListLabel9">
    <w:name w:val="ListLabel 9"/>
    <w:qFormat/>
    <w:rPr>
      <w:i w:val="0"/>
      <w:color w:val="00000A"/>
    </w:rPr>
  </w:style>
  <w:style w:type="character" w:customStyle="1" w:styleId="ListLabel10">
    <w:name w:val="ListLabel 10"/>
    <w:qFormat/>
    <w:rPr>
      <w:i w:val="0"/>
      <w:color w:val="00000A"/>
    </w:rPr>
  </w:style>
  <w:style w:type="character" w:customStyle="1" w:styleId="ListLabel11">
    <w:name w:val="ListLabel 11"/>
    <w:qFormat/>
    <w:rPr>
      <w:i w:val="0"/>
      <w:color w:val="00000A"/>
    </w:rPr>
  </w:style>
  <w:style w:type="character" w:customStyle="1" w:styleId="ListLabel12">
    <w:name w:val="ListLabel 12"/>
    <w:qFormat/>
    <w:rPr>
      <w:rFonts w:cs="Calibri Light"/>
      <w:i w:val="0"/>
      <w:sz w:val="22"/>
      <w:szCs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  <w:i w:val="0"/>
      <w:color w:val="0070C0"/>
    </w:rPr>
  </w:style>
  <w:style w:type="character" w:customStyle="1" w:styleId="ListLabel17">
    <w:name w:val="ListLabel 17"/>
    <w:qFormat/>
    <w:rPr>
      <w:b/>
      <w:i w:val="0"/>
      <w:color w:val="0070C0"/>
    </w:rPr>
  </w:style>
  <w:style w:type="character" w:customStyle="1" w:styleId="ListLabel18">
    <w:name w:val="ListLabel 18"/>
    <w:qFormat/>
    <w:rPr>
      <w:b/>
      <w:i w:val="0"/>
      <w:color w:val="0070C0"/>
    </w:rPr>
  </w:style>
  <w:style w:type="character" w:customStyle="1" w:styleId="ListLabel19">
    <w:name w:val="ListLabel 19"/>
    <w:qFormat/>
    <w:rPr>
      <w:b/>
      <w:i w:val="0"/>
      <w:color w:val="2E74B5"/>
      <w:sz w:val="26"/>
      <w:szCs w:val="26"/>
    </w:rPr>
  </w:style>
  <w:style w:type="character" w:customStyle="1" w:styleId="ListLabel20">
    <w:name w:val="ListLabel 20"/>
    <w:qFormat/>
    <w:rPr>
      <w:b/>
      <w:i w:val="0"/>
      <w:color w:val="2E74B5"/>
      <w:sz w:val="26"/>
      <w:szCs w:val="26"/>
    </w:rPr>
  </w:style>
  <w:style w:type="character" w:customStyle="1" w:styleId="ListLabel21">
    <w:name w:val="ListLabel 21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5">
    <w:name w:val="ListLabel 25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673378"/>
    <w:rPr>
      <w:rFonts w:ascii="Consolas" w:hAnsi="Consolas" w:cs="Consolas"/>
      <w:sz w:val="21"/>
      <w:szCs w:val="21"/>
    </w:rPr>
  </w:style>
  <w:style w:type="character" w:customStyle="1" w:styleId="ListLabel26">
    <w:name w:val="ListLabel 26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27">
    <w:name w:val="ListLabel 27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28">
    <w:name w:val="ListLabel 28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0622F"/>
    <w:rPr>
      <w:color w:val="0563C1" w:themeColor="hyperlink"/>
      <w:u w:val="single"/>
    </w:rPr>
  </w:style>
  <w:style w:type="character" w:customStyle="1" w:styleId="ListLabel29">
    <w:name w:val="ListLabel 29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30">
    <w:name w:val="ListLabel 30"/>
    <w:qFormat/>
    <w:rPr>
      <w:rFonts w:ascii="Arial" w:hAnsi="Arial" w:cs="Arial"/>
      <w:sz w:val="18"/>
      <w:szCs w:val="18"/>
    </w:rPr>
  </w:style>
  <w:style w:type="paragraph" w:styleId="Nagwek">
    <w:name w:val="header"/>
    <w:basedOn w:val="Normalny"/>
    <w:next w:val="Tekstpodstawowy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link w:val="NagwekZnak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2D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C2D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1blueitalic">
    <w:name w:val="Body text 1 + blue + italic"/>
    <w:basedOn w:val="Normalny"/>
    <w:autoRedefine/>
    <w:qFormat/>
    <w:rsid w:val="002B6F21"/>
    <w:pPr>
      <w:widowControl w:val="0"/>
      <w:spacing w:before="240" w:after="240" w:line="240" w:lineRule="auto"/>
      <w:ind w:left="360"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widowControl w:val="0"/>
      <w:spacing w:before="240" w:after="240" w:line="240" w:lineRule="auto"/>
      <w:ind w:left="360"/>
    </w:pPr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qFormat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673378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qFormat/>
    <w:rsid w:val="000C657D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4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qFormat/>
    <w:rsid w:val="001C2D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C2D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C2D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2D74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B2420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Nagwek1Znak">
    <w:name w:val="Nagłówek 1 Znak"/>
    <w:basedOn w:val="Domylnaczcionkaakapitu"/>
    <w:link w:val="Nagwek1"/>
    <w:uiPriority w:val="9"/>
    <w:qFormat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5C77BB"/>
  </w:style>
  <w:style w:type="character" w:customStyle="1" w:styleId="StopkaZnak">
    <w:name w:val="Stopka Znak"/>
    <w:basedOn w:val="Domylnaczcionkaakapitu"/>
    <w:link w:val="Stopka"/>
    <w:uiPriority w:val="99"/>
    <w:qFormat/>
    <w:rsid w:val="005C77BB"/>
  </w:style>
  <w:style w:type="character" w:customStyle="1" w:styleId="BodyText1Char">
    <w:name w:val="Body Text 1 Char"/>
    <w:basedOn w:val="Domylnaczcionkaakapitu"/>
    <w:link w:val="BodyText1"/>
    <w:qFormat/>
    <w:rsid w:val="002B6F21"/>
    <w:rPr>
      <w:rFonts w:ascii="Arial" w:eastAsia="Times New Roman" w:hAnsi="Arial" w:cs="Arial"/>
      <w:b/>
      <w:iCs/>
      <w:color w:val="0070C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A60AA"/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E1643"/>
  </w:style>
  <w:style w:type="character" w:customStyle="1" w:styleId="ListLabel1">
    <w:name w:val="ListLabel 1"/>
    <w:qFormat/>
    <w:rPr>
      <w:i w:val="0"/>
      <w:color w:val="00000A"/>
    </w:rPr>
  </w:style>
  <w:style w:type="character" w:customStyle="1" w:styleId="ListLabel2">
    <w:name w:val="ListLabel 2"/>
    <w:qFormat/>
    <w:rPr>
      <w:i w:val="0"/>
      <w:color w:val="00000A"/>
    </w:rPr>
  </w:style>
  <w:style w:type="character" w:customStyle="1" w:styleId="ListLabel3">
    <w:name w:val="ListLabel 3"/>
    <w:qFormat/>
    <w:rPr>
      <w:i w:val="0"/>
      <w:color w:val="00000A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alibri Light"/>
      <w:i w:val="0"/>
      <w:sz w:val="22"/>
      <w:szCs w:val="22"/>
    </w:rPr>
  </w:style>
  <w:style w:type="character" w:customStyle="1" w:styleId="ListLabel9">
    <w:name w:val="ListLabel 9"/>
    <w:qFormat/>
    <w:rPr>
      <w:i w:val="0"/>
      <w:color w:val="00000A"/>
    </w:rPr>
  </w:style>
  <w:style w:type="character" w:customStyle="1" w:styleId="ListLabel10">
    <w:name w:val="ListLabel 10"/>
    <w:qFormat/>
    <w:rPr>
      <w:i w:val="0"/>
      <w:color w:val="00000A"/>
    </w:rPr>
  </w:style>
  <w:style w:type="character" w:customStyle="1" w:styleId="ListLabel11">
    <w:name w:val="ListLabel 11"/>
    <w:qFormat/>
    <w:rPr>
      <w:i w:val="0"/>
      <w:color w:val="00000A"/>
    </w:rPr>
  </w:style>
  <w:style w:type="character" w:customStyle="1" w:styleId="ListLabel12">
    <w:name w:val="ListLabel 12"/>
    <w:qFormat/>
    <w:rPr>
      <w:rFonts w:cs="Calibri Light"/>
      <w:i w:val="0"/>
      <w:sz w:val="22"/>
      <w:szCs w:val="22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  <w:i w:val="0"/>
      <w:color w:val="0070C0"/>
    </w:rPr>
  </w:style>
  <w:style w:type="character" w:customStyle="1" w:styleId="ListLabel17">
    <w:name w:val="ListLabel 17"/>
    <w:qFormat/>
    <w:rPr>
      <w:b/>
      <w:i w:val="0"/>
      <w:color w:val="0070C0"/>
    </w:rPr>
  </w:style>
  <w:style w:type="character" w:customStyle="1" w:styleId="ListLabel18">
    <w:name w:val="ListLabel 18"/>
    <w:qFormat/>
    <w:rPr>
      <w:b/>
      <w:i w:val="0"/>
      <w:color w:val="0070C0"/>
    </w:rPr>
  </w:style>
  <w:style w:type="character" w:customStyle="1" w:styleId="ListLabel19">
    <w:name w:val="ListLabel 19"/>
    <w:qFormat/>
    <w:rPr>
      <w:b/>
      <w:i w:val="0"/>
      <w:color w:val="2E74B5"/>
      <w:sz w:val="26"/>
      <w:szCs w:val="26"/>
    </w:rPr>
  </w:style>
  <w:style w:type="character" w:customStyle="1" w:styleId="ListLabel20">
    <w:name w:val="ListLabel 20"/>
    <w:qFormat/>
    <w:rPr>
      <w:b/>
      <w:i w:val="0"/>
      <w:color w:val="2E74B5"/>
      <w:sz w:val="26"/>
      <w:szCs w:val="26"/>
    </w:rPr>
  </w:style>
  <w:style w:type="character" w:customStyle="1" w:styleId="ListLabel21">
    <w:name w:val="ListLabel 21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25">
    <w:name w:val="ListLabel 25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673378"/>
    <w:rPr>
      <w:rFonts w:ascii="Consolas" w:hAnsi="Consolas" w:cs="Consolas"/>
      <w:sz w:val="21"/>
      <w:szCs w:val="21"/>
    </w:rPr>
  </w:style>
  <w:style w:type="character" w:customStyle="1" w:styleId="ListLabel26">
    <w:name w:val="ListLabel 26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27">
    <w:name w:val="ListLabel 27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28">
    <w:name w:val="ListLabel 28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0622F"/>
    <w:rPr>
      <w:color w:val="0563C1" w:themeColor="hyperlink"/>
      <w:u w:val="single"/>
    </w:rPr>
  </w:style>
  <w:style w:type="character" w:customStyle="1" w:styleId="ListLabel29">
    <w:name w:val="ListLabel 29"/>
    <w:qFormat/>
    <w:rPr>
      <w:rFonts w:ascii="Arial" w:hAnsi="Arial"/>
      <w:b/>
      <w:i w:val="0"/>
      <w:color w:val="00000A"/>
      <w:sz w:val="20"/>
      <w:szCs w:val="26"/>
    </w:rPr>
  </w:style>
  <w:style w:type="character" w:customStyle="1" w:styleId="ListLabel30">
    <w:name w:val="ListLabel 30"/>
    <w:qFormat/>
    <w:rPr>
      <w:rFonts w:ascii="Arial" w:hAnsi="Arial" w:cs="Arial"/>
      <w:sz w:val="18"/>
      <w:szCs w:val="18"/>
    </w:rPr>
  </w:style>
  <w:style w:type="paragraph" w:styleId="Nagwek">
    <w:name w:val="header"/>
    <w:basedOn w:val="Normalny"/>
    <w:next w:val="Tekstpodstawowy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link w:val="NagwekZnak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C2D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C2D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1blueitalic">
    <w:name w:val="Body text 1 + blue + italic"/>
    <w:basedOn w:val="Normalny"/>
    <w:autoRedefine/>
    <w:qFormat/>
    <w:rsid w:val="002B6F21"/>
    <w:pPr>
      <w:widowControl w:val="0"/>
      <w:spacing w:before="240" w:after="240" w:line="240" w:lineRule="auto"/>
      <w:ind w:left="360"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widowControl w:val="0"/>
      <w:spacing w:before="240" w:after="240" w:line="240" w:lineRule="auto"/>
      <w:ind w:left="360"/>
    </w:pPr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qFormat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673378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qFormat/>
    <w:rsid w:val="000C657D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4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damska@nif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CA11-2043-44E3-8A7F-19B99AD1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Adamska</dc:creator>
  <cp:lastModifiedBy>Krzysztof Guzowski</cp:lastModifiedBy>
  <cp:revision>2</cp:revision>
  <cp:lastPrinted>2019-04-30T05:57:00Z</cp:lastPrinted>
  <dcterms:created xsi:type="dcterms:W3CDTF">2019-05-22T13:11:00Z</dcterms:created>
  <dcterms:modified xsi:type="dcterms:W3CDTF">2019-05-22T13:11:00Z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