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C8" w:rsidRPr="00635DF5" w:rsidRDefault="00C310C8" w:rsidP="00635DF5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635DF5">
        <w:rPr>
          <w:rFonts w:ascii="Lato" w:hAnsi="Lato" w:cs="Times New Roman"/>
          <w:b/>
          <w:sz w:val="20"/>
          <w:szCs w:val="20"/>
        </w:rPr>
        <w:t>DANE OSOBOWE – KLAUZULA INFORMACYJNA DLA KREDYTOBIORCY</w:t>
      </w:r>
    </w:p>
    <w:p w:rsidR="00635DF5" w:rsidRPr="00635DF5" w:rsidRDefault="00635DF5" w:rsidP="00635DF5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:rsidR="00C310C8" w:rsidRPr="00635DF5" w:rsidRDefault="00C310C8" w:rsidP="00C310C8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35DF5">
        <w:rPr>
          <w:rFonts w:ascii="Lato" w:hAnsi="Lato" w:cs="Times New Roman"/>
          <w:sz w:val="20"/>
          <w:szCs w:val="20"/>
        </w:rPr>
        <w:t xml:space="preserve">Na podstawie art. </w:t>
      </w:r>
      <w:r w:rsidRPr="00635DF5">
        <w:rPr>
          <w:rFonts w:ascii="Lato" w:hAnsi="Lato"/>
          <w:sz w:val="20"/>
          <w:szCs w:val="20"/>
        </w:rPr>
        <w:t xml:space="preserve">13 ust. 1 i 2 rozporządzenia Parlamentu Europejskiego i Rady (UE) 2016/679 z dnia 27 kwietnia 2016 r. </w:t>
      </w:r>
      <w:r w:rsidRPr="00635DF5">
        <w:rPr>
          <w:rFonts w:ascii="Lato" w:hAnsi="Lato"/>
          <w:i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635DF5">
        <w:rPr>
          <w:rFonts w:ascii="Lato" w:hAnsi="Lato"/>
          <w:sz w:val="20"/>
          <w:szCs w:val="20"/>
        </w:rPr>
        <w:t xml:space="preserve">(dalej: RODO) </w:t>
      </w:r>
    </w:p>
    <w:p w:rsidR="00C310C8" w:rsidRPr="00635DF5" w:rsidRDefault="00C310C8" w:rsidP="00C31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eastAsia="Times New Roman" w:hAnsi="Lato" w:cs="Times New Roman"/>
          <w:bCs/>
          <w:sz w:val="20"/>
          <w:szCs w:val="20"/>
          <w:lang w:eastAsia="pl-PL"/>
        </w:rPr>
        <w:t>Administratorem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 danych osobowych jest:</w:t>
      </w:r>
      <w:r w:rsid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007E83" w:rsidRPr="00635DF5" w:rsidRDefault="00C310C8" w:rsidP="00007E83">
      <w:pPr>
        <w:spacing w:before="100" w:beforeAutospacing="1" w:after="100" w:afterAutospacing="1" w:line="240" w:lineRule="auto"/>
        <w:ind w:left="709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Minister Nauki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372DD3" w:rsidRPr="00635DF5">
        <w:rPr>
          <w:rFonts w:ascii="Lato" w:hAnsi="Lato"/>
          <w:sz w:val="20"/>
          <w:szCs w:val="20"/>
        </w:rPr>
        <w:t>ul. Wspólna 1/3, 00-529 Warszawa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C310C8" w:rsidRPr="00635DF5" w:rsidRDefault="00007E83" w:rsidP="00007E83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hAnsi="Lato" w:cstheme="minorHAnsi"/>
          <w:sz w:val="20"/>
          <w:szCs w:val="20"/>
        </w:rPr>
        <w:t>Z Inspektorem Ochrony Danych Osobowych w Ministerstwie może Pan/Pani się skontaktować</w:t>
      </w:r>
      <w:r w:rsidRPr="00635DF5">
        <w:rPr>
          <w:rFonts w:ascii="Lato" w:hAnsi="Lato" w:cstheme="minorHAnsi"/>
          <w:sz w:val="20"/>
          <w:szCs w:val="20"/>
        </w:rPr>
        <w:br/>
      </w:r>
      <w:r w:rsidRPr="00635DF5">
        <w:rPr>
          <w:rFonts w:ascii="Lato" w:hAnsi="Lato" w:cstheme="minorHAnsi"/>
          <w:color w:val="000000"/>
          <w:sz w:val="20"/>
          <w:szCs w:val="20"/>
          <w:shd w:val="clear" w:color="auto" w:fill="FFFFFF"/>
        </w:rPr>
        <w:t xml:space="preserve">mailowo, przesyłając informacje na adres: </w:t>
      </w:r>
      <w:hyperlink r:id="rId5" w:history="1">
        <w:r w:rsidR="00635DF5" w:rsidRPr="005B3FAC">
          <w:rPr>
            <w:rStyle w:val="Hipercze"/>
            <w:rFonts w:ascii="Lato" w:hAnsi="Lato" w:cstheme="minorHAnsi"/>
            <w:i/>
            <w:sz w:val="20"/>
            <w:szCs w:val="20"/>
          </w:rPr>
          <w:t>inspektor@mnisw.gov.pl</w:t>
        </w:r>
      </w:hyperlink>
      <w:r w:rsidRPr="00635DF5">
        <w:rPr>
          <w:rStyle w:val="Hipercze"/>
          <w:rFonts w:ascii="Lato" w:hAnsi="Lato" w:cstheme="minorHAnsi"/>
          <w:i/>
          <w:sz w:val="20"/>
          <w:szCs w:val="20"/>
        </w:rPr>
        <w:t>.</w:t>
      </w:r>
      <w:r w:rsidRPr="00635DF5">
        <w:rPr>
          <w:rFonts w:ascii="Lato" w:hAnsi="Lato" w:cstheme="minorHAnsi"/>
          <w:i/>
          <w:sz w:val="20"/>
          <w:szCs w:val="20"/>
        </w:rPr>
        <w:t xml:space="preserve"> </w:t>
      </w:r>
      <w:r w:rsidRPr="00635DF5">
        <w:rPr>
          <w:rFonts w:ascii="Lato" w:hAnsi="Lato" w:cstheme="minorHAnsi"/>
          <w:sz w:val="20"/>
          <w:szCs w:val="20"/>
        </w:rPr>
        <w:t>lub</w:t>
      </w:r>
      <w:r w:rsidRPr="00635DF5">
        <w:rPr>
          <w:rFonts w:ascii="Lato" w:hAnsi="Lato" w:cstheme="minorHAnsi"/>
          <w:i/>
          <w:sz w:val="20"/>
          <w:szCs w:val="20"/>
        </w:rPr>
        <w:t xml:space="preserve"> </w:t>
      </w:r>
      <w:r w:rsidRPr="00635DF5">
        <w:rPr>
          <w:rFonts w:ascii="Lato" w:hAnsi="Lato" w:cstheme="minorHAnsi"/>
          <w:sz w:val="20"/>
          <w:szCs w:val="20"/>
        </w:rPr>
        <w:t>pismo na adres: Inspektor ochrony danych, Ministerstwo Nauki</w:t>
      </w:r>
      <w:r w:rsidR="00635DF5">
        <w:rPr>
          <w:rFonts w:ascii="Lato" w:hAnsi="Lato" w:cstheme="minorHAnsi"/>
          <w:sz w:val="20"/>
          <w:szCs w:val="20"/>
        </w:rPr>
        <w:t xml:space="preserve"> i Szkolnictwa Wyższego</w:t>
      </w:r>
      <w:r w:rsidRPr="00635DF5">
        <w:rPr>
          <w:rFonts w:ascii="Lato" w:hAnsi="Lato" w:cstheme="minorHAnsi"/>
          <w:sz w:val="20"/>
          <w:szCs w:val="20"/>
        </w:rPr>
        <w:t xml:space="preserve">, </w:t>
      </w:r>
      <w:r w:rsidR="00372DD3" w:rsidRPr="00635DF5">
        <w:rPr>
          <w:rFonts w:ascii="Lato" w:hAnsi="Lato"/>
          <w:sz w:val="20"/>
          <w:szCs w:val="20"/>
        </w:rPr>
        <w:t>ul. Wspólna 1/3, 00-529 Warszawa</w:t>
      </w:r>
    </w:p>
    <w:p w:rsidR="00C310C8" w:rsidRPr="00635DF5" w:rsidRDefault="0037393A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Pana/Pani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dane osobowe przetwarzane będą w celu wydania decyzji o przyznaniu lub odmowie przyznania umorzenia kredytu studenckiego. 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Podstawa prawna -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635DF5">
        <w:rPr>
          <w:rFonts w:ascii="Lato" w:hAnsi="Lato" w:cs="Times New Roman"/>
          <w:sz w:val="20"/>
          <w:szCs w:val="20"/>
        </w:rPr>
        <w:t>ustaw</w:t>
      </w:r>
      <w:r w:rsidR="006525B5" w:rsidRPr="00635DF5">
        <w:rPr>
          <w:rFonts w:ascii="Lato" w:hAnsi="Lato" w:cs="Times New Roman"/>
          <w:sz w:val="20"/>
          <w:szCs w:val="20"/>
        </w:rPr>
        <w:t>a</w:t>
      </w:r>
      <w:r w:rsidRPr="00635DF5">
        <w:rPr>
          <w:rFonts w:ascii="Lato" w:hAnsi="Lato" w:cs="Times New Roman"/>
          <w:sz w:val="20"/>
          <w:szCs w:val="20"/>
        </w:rPr>
        <w:t xml:space="preserve"> z dnia 20 lipca 2018 r. </w:t>
      </w:r>
      <w:r w:rsidRPr="00635DF5">
        <w:rPr>
          <w:rFonts w:ascii="Lato" w:hAnsi="Lato" w:cs="Times New Roman"/>
          <w:i/>
          <w:sz w:val="20"/>
          <w:szCs w:val="20"/>
        </w:rPr>
        <w:t>Prawo o szkolnictwie wyższym i nauce</w:t>
      </w:r>
      <w:r w:rsidRPr="00635DF5">
        <w:rPr>
          <w:rFonts w:ascii="Lato" w:hAnsi="Lato" w:cs="Times New Roman"/>
          <w:sz w:val="20"/>
          <w:szCs w:val="20"/>
        </w:rPr>
        <w:t xml:space="preserve"> (Dz. U. z 20</w:t>
      </w:r>
      <w:r w:rsidR="00007E83" w:rsidRPr="00635DF5">
        <w:rPr>
          <w:rFonts w:ascii="Lato" w:hAnsi="Lato" w:cs="Times New Roman"/>
          <w:sz w:val="20"/>
          <w:szCs w:val="20"/>
        </w:rPr>
        <w:t>2</w:t>
      </w:r>
      <w:r w:rsidR="00635DF5">
        <w:rPr>
          <w:rFonts w:ascii="Lato" w:hAnsi="Lato" w:cs="Times New Roman"/>
          <w:sz w:val="20"/>
          <w:szCs w:val="20"/>
        </w:rPr>
        <w:t>3</w:t>
      </w:r>
      <w:r w:rsidRPr="00635DF5">
        <w:rPr>
          <w:rFonts w:ascii="Lato" w:hAnsi="Lato" w:cs="Times New Roman"/>
          <w:sz w:val="20"/>
          <w:szCs w:val="20"/>
        </w:rPr>
        <w:t xml:space="preserve"> r. poz. </w:t>
      </w:r>
      <w:r w:rsidR="00635DF5">
        <w:rPr>
          <w:rFonts w:ascii="Lato" w:hAnsi="Lato" w:cs="Times New Roman"/>
          <w:sz w:val="20"/>
          <w:szCs w:val="20"/>
        </w:rPr>
        <w:t>742,</w:t>
      </w:r>
      <w:r w:rsidR="00007E83" w:rsidRPr="00635DF5">
        <w:rPr>
          <w:rFonts w:ascii="Lato" w:hAnsi="Lato" w:cs="Times New Roman"/>
          <w:sz w:val="20"/>
          <w:szCs w:val="20"/>
        </w:rPr>
        <w:t xml:space="preserve"> z późn. zm.</w:t>
      </w:r>
      <w:r w:rsidRPr="00635DF5">
        <w:rPr>
          <w:rFonts w:ascii="Lato" w:hAnsi="Lato" w:cs="Times New Roman"/>
          <w:sz w:val="20"/>
          <w:szCs w:val="20"/>
        </w:rPr>
        <w:t>)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oraz </w:t>
      </w:r>
      <w:r w:rsidRPr="00635DF5">
        <w:rPr>
          <w:rFonts w:ascii="Lato" w:hAnsi="Lato" w:cs="Times New Roman"/>
          <w:sz w:val="20"/>
          <w:szCs w:val="20"/>
        </w:rPr>
        <w:t>rozporządzeni</w:t>
      </w:r>
      <w:r w:rsidR="006525B5" w:rsidRPr="00635DF5">
        <w:rPr>
          <w:rFonts w:ascii="Lato" w:hAnsi="Lato" w:cs="Times New Roman"/>
          <w:sz w:val="20"/>
          <w:szCs w:val="20"/>
        </w:rPr>
        <w:t>e</w:t>
      </w:r>
      <w:r w:rsidRPr="00635DF5">
        <w:rPr>
          <w:rFonts w:ascii="Lato" w:hAnsi="Lato" w:cs="Times New Roman"/>
          <w:sz w:val="20"/>
          <w:szCs w:val="20"/>
        </w:rPr>
        <w:t xml:space="preserve"> Ministra Nauki i Szkolnictwa Wyższego z dnia 20 grudnia 2018 r. </w:t>
      </w:r>
      <w:r w:rsidRPr="00635DF5">
        <w:rPr>
          <w:rFonts w:ascii="Lato" w:hAnsi="Lato" w:cs="Times New Roman"/>
          <w:i/>
          <w:sz w:val="20"/>
          <w:szCs w:val="20"/>
        </w:rPr>
        <w:t>w sprawie kredytów studenckich</w:t>
      </w:r>
      <w:r w:rsidRPr="00635DF5">
        <w:rPr>
          <w:rFonts w:ascii="Lato" w:hAnsi="Lato" w:cs="Times New Roman"/>
          <w:sz w:val="20"/>
          <w:szCs w:val="20"/>
        </w:rPr>
        <w:t xml:space="preserve"> (Dz. U. z 2018 r. poz. 2468)</w:t>
      </w:r>
      <w:r w:rsidR="00C310C8" w:rsidRPr="00635DF5">
        <w:rPr>
          <w:rFonts w:ascii="Lato" w:hAnsi="Lato" w:cs="Times New Roman"/>
          <w:sz w:val="20"/>
          <w:szCs w:val="20"/>
        </w:rPr>
        <w:t>.</w:t>
      </w:r>
    </w:p>
    <w:p w:rsidR="00C310C8" w:rsidRPr="00635DF5" w:rsidRDefault="00C310C8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hAnsi="Lato" w:cs="Times New Roman"/>
          <w:sz w:val="20"/>
          <w:szCs w:val="20"/>
        </w:rPr>
        <w:t xml:space="preserve">W przypadku przyznania umorzenia kredytu studenckiego </w:t>
      </w:r>
      <w:r w:rsidR="0037393A" w:rsidRPr="00635DF5">
        <w:rPr>
          <w:rFonts w:ascii="Lato" w:hAnsi="Lato" w:cs="Times New Roman"/>
          <w:sz w:val="20"/>
          <w:szCs w:val="20"/>
        </w:rPr>
        <w:t xml:space="preserve">Pana/Pani </w:t>
      </w:r>
      <w:r w:rsidRPr="00635DF5">
        <w:rPr>
          <w:rFonts w:ascii="Lato" w:hAnsi="Lato" w:cs="Times New Roman"/>
          <w:sz w:val="20"/>
          <w:szCs w:val="20"/>
        </w:rPr>
        <w:t xml:space="preserve">dane (imię </w:t>
      </w:r>
      <w:r w:rsidR="0037393A" w:rsidRPr="00635DF5">
        <w:rPr>
          <w:rFonts w:ascii="Lato" w:hAnsi="Lato" w:cs="Times New Roman"/>
          <w:sz w:val="20"/>
          <w:szCs w:val="20"/>
        </w:rPr>
        <w:br/>
      </w:r>
      <w:r w:rsidRPr="00635DF5">
        <w:rPr>
          <w:rFonts w:ascii="Lato" w:hAnsi="Lato" w:cs="Times New Roman"/>
          <w:sz w:val="20"/>
          <w:szCs w:val="20"/>
        </w:rPr>
        <w:lastRenderedPageBreak/>
        <w:t xml:space="preserve">i nazwisko, adres zamieszkania, numer i data zawarcia umowy kredytowej) trafią do Banku Gospodarstwa Krajowego w Warszawie, który zrealizuje decyzję i przekaże </w:t>
      </w:r>
      <w:r w:rsidR="00635DF5">
        <w:rPr>
          <w:rFonts w:ascii="Lato" w:hAnsi="Lato" w:cs="Times New Roman"/>
          <w:sz w:val="20"/>
          <w:szCs w:val="20"/>
        </w:rPr>
        <w:t xml:space="preserve">instytucji </w:t>
      </w:r>
      <w:bookmarkStart w:id="0" w:name="_GoBack"/>
      <w:bookmarkEnd w:id="0"/>
      <w:r w:rsidR="006525B5" w:rsidRPr="00635DF5">
        <w:rPr>
          <w:rFonts w:ascii="Lato" w:hAnsi="Lato" w:cs="Times New Roman"/>
          <w:sz w:val="20"/>
          <w:szCs w:val="20"/>
        </w:rPr>
        <w:t xml:space="preserve">kredytującej </w:t>
      </w:r>
      <w:r w:rsidRPr="00635DF5">
        <w:rPr>
          <w:rFonts w:ascii="Lato" w:hAnsi="Lato" w:cs="Times New Roman"/>
          <w:sz w:val="20"/>
          <w:szCs w:val="20"/>
        </w:rPr>
        <w:t>środki odpowiadające kwocie umorzonego kredytu.</w:t>
      </w:r>
    </w:p>
    <w:p w:rsidR="00C310C8" w:rsidRPr="00635DF5" w:rsidRDefault="00C310C8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hAnsi="Lato"/>
          <w:sz w:val="20"/>
          <w:szCs w:val="20"/>
        </w:rPr>
        <w:t>Podanie danych osobowych jest wymogiem ustawowym</w:t>
      </w:r>
      <w:r w:rsidR="0037393A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w</w:t>
      </w:r>
      <w:r w:rsidRPr="00635DF5">
        <w:rPr>
          <w:rFonts w:ascii="Lato" w:hAnsi="Lato"/>
          <w:sz w:val="20"/>
          <w:szCs w:val="20"/>
        </w:rPr>
        <w:t xml:space="preserve"> związku </w:t>
      </w:r>
      <w:r w:rsidR="0037393A" w:rsidRPr="00635DF5">
        <w:rPr>
          <w:rFonts w:ascii="Lato" w:hAnsi="Lato"/>
          <w:sz w:val="20"/>
          <w:szCs w:val="20"/>
        </w:rPr>
        <w:br/>
      </w:r>
      <w:r w:rsidRPr="00635DF5">
        <w:rPr>
          <w:rFonts w:ascii="Lato" w:hAnsi="Lato"/>
          <w:sz w:val="20"/>
          <w:szCs w:val="20"/>
        </w:rPr>
        <w:t xml:space="preserve">z powyższym </w:t>
      </w:r>
      <w:r w:rsidR="0037393A" w:rsidRPr="00635DF5">
        <w:rPr>
          <w:rFonts w:ascii="Lato" w:hAnsi="Lato"/>
          <w:sz w:val="20"/>
          <w:szCs w:val="20"/>
        </w:rPr>
        <w:t xml:space="preserve">jest Pan/Pani </w:t>
      </w:r>
      <w:r w:rsidRPr="00635DF5">
        <w:rPr>
          <w:rFonts w:ascii="Lato" w:hAnsi="Lato"/>
          <w:sz w:val="20"/>
          <w:szCs w:val="20"/>
        </w:rPr>
        <w:t>zobowiązany</w:t>
      </w:r>
      <w:r w:rsidR="0037393A" w:rsidRPr="00635DF5">
        <w:rPr>
          <w:rFonts w:ascii="Lato" w:hAnsi="Lato"/>
          <w:sz w:val="20"/>
          <w:szCs w:val="20"/>
        </w:rPr>
        <w:t>/zobowiązana</w:t>
      </w:r>
      <w:r w:rsidRPr="00635DF5">
        <w:rPr>
          <w:rFonts w:ascii="Lato" w:hAnsi="Lato"/>
          <w:sz w:val="20"/>
          <w:szCs w:val="20"/>
        </w:rPr>
        <w:t xml:space="preserve"> do </w:t>
      </w:r>
      <w:r w:rsidR="0037393A" w:rsidRPr="00635DF5">
        <w:rPr>
          <w:rFonts w:ascii="Lato" w:hAnsi="Lato"/>
          <w:sz w:val="20"/>
          <w:szCs w:val="20"/>
        </w:rPr>
        <w:t xml:space="preserve">ich </w:t>
      </w:r>
      <w:r w:rsidRPr="00635DF5">
        <w:rPr>
          <w:rFonts w:ascii="Lato" w:hAnsi="Lato"/>
          <w:sz w:val="20"/>
          <w:szCs w:val="20"/>
        </w:rPr>
        <w:t xml:space="preserve">podania, a konsekwencją niepodania tych danych będzie </w:t>
      </w:r>
      <w:r w:rsidR="00667D97" w:rsidRPr="00635DF5">
        <w:rPr>
          <w:rFonts w:ascii="Lato" w:hAnsi="Lato" w:cstheme="minorHAnsi"/>
          <w:sz w:val="20"/>
          <w:szCs w:val="20"/>
        </w:rPr>
        <w:t>pozostawienie wniesionego wniosku bez rozpatrzenia.</w:t>
      </w:r>
    </w:p>
    <w:p w:rsidR="00C310C8" w:rsidRPr="00635DF5" w:rsidRDefault="0037393A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D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>ane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osobowe 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będą przechowywane w Ministerstwie przez okres 5 lat od daty wydania decyzji o przyznaniu umorzenia kredytu 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studenckiego 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>lub odmowie przyznania umorzenia kredytu.</w:t>
      </w:r>
    </w:p>
    <w:p w:rsidR="00C310C8" w:rsidRPr="00635DF5" w:rsidRDefault="00C310C8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Posiada</w:t>
      </w:r>
      <w:r w:rsidR="0037393A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Pan/Pani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635DF5">
        <w:rPr>
          <w:rFonts w:ascii="Lato" w:eastAsia="Times New Roman" w:hAnsi="Lato" w:cs="Times New Roman"/>
          <w:bCs/>
          <w:sz w:val="20"/>
          <w:szCs w:val="20"/>
          <w:lang w:eastAsia="pl-PL"/>
        </w:rPr>
        <w:t>prawo dostępu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do treści swoich danych osobowych oraz prawo do ich sprostowania. Z ww. żądaniem moż</w:t>
      </w:r>
      <w:r w:rsidR="0037393A" w:rsidRPr="00635DF5">
        <w:rPr>
          <w:rFonts w:ascii="Lato" w:eastAsia="Times New Roman" w:hAnsi="Lato" w:cs="Times New Roman"/>
          <w:sz w:val="20"/>
          <w:szCs w:val="20"/>
          <w:lang w:eastAsia="pl-PL"/>
        </w:rPr>
        <w:t>na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wystąpić do administratora danych w formie pisemnej lub elektronicznej na adres podany powyżej.</w:t>
      </w:r>
    </w:p>
    <w:p w:rsidR="00C310C8" w:rsidRPr="00635DF5" w:rsidRDefault="0037393A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hAnsi="Lato"/>
          <w:sz w:val="20"/>
          <w:szCs w:val="20"/>
        </w:rPr>
      </w:pP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Ma Pan/Pani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prawo wniesienia skargi do </w:t>
      </w:r>
      <w:r w:rsidR="00C310C8" w:rsidRPr="00635DF5">
        <w:rPr>
          <w:rFonts w:ascii="Lato" w:eastAsia="Times New Roman" w:hAnsi="Lato" w:cs="Times New Roman"/>
          <w:bCs/>
          <w:sz w:val="20"/>
          <w:szCs w:val="20"/>
          <w:lang w:eastAsia="pl-PL"/>
        </w:rPr>
        <w:t>Prezesa Urzędu Ochrony Danych Osobowych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, jeżeli </w:t>
      </w:r>
      <w:r w:rsidRPr="00635DF5">
        <w:rPr>
          <w:rFonts w:ascii="Lato" w:eastAsia="Times New Roman" w:hAnsi="Lato" w:cs="Times New Roman"/>
          <w:sz w:val="20"/>
          <w:szCs w:val="20"/>
          <w:lang w:eastAsia="pl-PL"/>
        </w:rPr>
        <w:t>według Pana/Pani</w:t>
      </w:r>
      <w:r w:rsidR="00C310C8" w:rsidRPr="00635DF5">
        <w:rPr>
          <w:rFonts w:ascii="Lato" w:eastAsia="Times New Roman" w:hAnsi="Lato" w:cs="Times New Roman"/>
          <w:sz w:val="20"/>
          <w:szCs w:val="20"/>
          <w:lang w:eastAsia="pl-PL"/>
        </w:rPr>
        <w:t xml:space="preserve"> przetwarzanie danych osobowych narusza przepisy RODO.</w:t>
      </w:r>
    </w:p>
    <w:p w:rsidR="00A53B42" w:rsidRPr="00635DF5" w:rsidRDefault="0037393A" w:rsidP="00C310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hAnsi="Lato"/>
          <w:sz w:val="20"/>
          <w:szCs w:val="20"/>
        </w:rPr>
      </w:pPr>
      <w:r w:rsidRPr="00635DF5">
        <w:rPr>
          <w:rFonts w:ascii="Lato" w:hAnsi="Lato" w:cs="Times New Roman"/>
          <w:color w:val="000000" w:themeColor="text1"/>
          <w:sz w:val="20"/>
          <w:szCs w:val="20"/>
        </w:rPr>
        <w:t>Przekazane dane</w:t>
      </w:r>
      <w:r w:rsidR="00C310C8" w:rsidRPr="00635DF5">
        <w:rPr>
          <w:rFonts w:ascii="Lato" w:hAnsi="Lato" w:cs="Times New Roman"/>
          <w:color w:val="000000" w:themeColor="text1"/>
          <w:sz w:val="20"/>
          <w:szCs w:val="20"/>
        </w:rPr>
        <w:t xml:space="preserve"> nie będą podstawą do zautomatyzowanego podejmowania decyzji; nie będą też profilowane.</w:t>
      </w:r>
    </w:p>
    <w:p w:rsidR="00533DAC" w:rsidRPr="00635DF5" w:rsidRDefault="00533DAC" w:rsidP="00533DAC">
      <w:pPr>
        <w:spacing w:before="100" w:beforeAutospacing="1" w:after="100" w:afterAutospacing="1" w:line="240" w:lineRule="auto"/>
        <w:ind w:left="1080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sectPr w:rsidR="00533DAC" w:rsidRPr="0063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CDB"/>
    <w:multiLevelType w:val="hybridMultilevel"/>
    <w:tmpl w:val="568CB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30F47"/>
    <w:multiLevelType w:val="multilevel"/>
    <w:tmpl w:val="751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C8"/>
    <w:rsid w:val="00007E83"/>
    <w:rsid w:val="00253363"/>
    <w:rsid w:val="00372DD3"/>
    <w:rsid w:val="0037393A"/>
    <w:rsid w:val="00533DAC"/>
    <w:rsid w:val="00635DF5"/>
    <w:rsid w:val="006525B5"/>
    <w:rsid w:val="00667D97"/>
    <w:rsid w:val="00922FDC"/>
    <w:rsid w:val="00A53B42"/>
    <w:rsid w:val="00C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BA89"/>
  <w15:chartTrackingRefBased/>
  <w15:docId w15:val="{50AF13E0-AC7A-4910-87FC-83C4B40E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0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ni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Korczyńska-Winiarz Agnieszka</dc:creator>
  <cp:keywords/>
  <dc:description/>
  <cp:lastModifiedBy>Królik Joanna</cp:lastModifiedBy>
  <cp:revision>2</cp:revision>
  <dcterms:created xsi:type="dcterms:W3CDTF">2024-01-31T10:23:00Z</dcterms:created>
  <dcterms:modified xsi:type="dcterms:W3CDTF">2024-01-31T10:23:00Z</dcterms:modified>
</cp:coreProperties>
</file>