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5" w:rsidRPr="00084564" w:rsidRDefault="008C6385" w:rsidP="006B38DC">
      <w:pPr>
        <w:spacing w:after="0"/>
        <w:rPr>
          <w:rFonts w:ascii="Arial" w:hAnsi="Arial" w:cs="Arial"/>
        </w:rPr>
      </w:pPr>
      <w:r w:rsidRPr="00084564">
        <w:rPr>
          <w:rFonts w:ascii="Arial" w:hAnsi="Arial" w:cs="Arial"/>
        </w:rPr>
        <w:t>RDOŚ- Gd-WOO.420.141.2019.IBA.2</w:t>
      </w:r>
      <w:r w:rsidR="00562665" w:rsidRPr="00084564">
        <w:rPr>
          <w:rFonts w:ascii="Arial" w:hAnsi="Arial" w:cs="Arial"/>
        </w:rPr>
        <w:t>4</w:t>
      </w:r>
      <w:r w:rsidRPr="00084564">
        <w:rPr>
          <w:rFonts w:ascii="Arial" w:hAnsi="Arial" w:cs="Arial"/>
        </w:rPr>
        <w:t xml:space="preserve">                           </w:t>
      </w:r>
      <w:r w:rsidR="00853B23" w:rsidRPr="00084564">
        <w:rPr>
          <w:rFonts w:ascii="Arial" w:hAnsi="Arial" w:cs="Arial"/>
        </w:rPr>
        <w:t xml:space="preserve">        </w:t>
      </w:r>
      <w:r w:rsidRPr="00084564">
        <w:rPr>
          <w:rFonts w:ascii="Arial" w:hAnsi="Arial" w:cs="Arial"/>
        </w:rPr>
        <w:t xml:space="preserve">          Gdańsk, dnia         </w:t>
      </w:r>
      <w:r w:rsidR="00853B23" w:rsidRPr="00084564">
        <w:rPr>
          <w:rFonts w:ascii="Arial" w:hAnsi="Arial" w:cs="Arial"/>
        </w:rPr>
        <w:t>lipca</w:t>
      </w:r>
      <w:r w:rsidRPr="00084564">
        <w:rPr>
          <w:rFonts w:ascii="Arial" w:hAnsi="Arial" w:cs="Arial"/>
        </w:rPr>
        <w:t xml:space="preserve"> 2021 r.</w:t>
      </w:r>
    </w:p>
    <w:p w:rsidR="00871154" w:rsidRPr="00084564" w:rsidRDefault="00871154" w:rsidP="006B38DC">
      <w:pPr>
        <w:spacing w:after="0"/>
        <w:rPr>
          <w:rFonts w:ascii="Arial" w:hAnsi="Arial" w:cs="Arial"/>
          <w:sz w:val="18"/>
          <w:szCs w:val="18"/>
        </w:rPr>
      </w:pPr>
      <w:r w:rsidRPr="00084564">
        <w:rPr>
          <w:rFonts w:ascii="Arial" w:hAnsi="Arial" w:cs="Arial"/>
          <w:sz w:val="18"/>
          <w:szCs w:val="18"/>
        </w:rPr>
        <w:t>/za dowodem doręczenia/</w:t>
      </w:r>
    </w:p>
    <w:p w:rsidR="00153742" w:rsidRPr="00186752" w:rsidRDefault="00153742" w:rsidP="006B38DC">
      <w:pPr>
        <w:spacing w:after="120"/>
        <w:rPr>
          <w:rFonts w:ascii="Arial" w:hAnsi="Arial" w:cs="Arial"/>
          <w:b/>
          <w:iCs/>
          <w:spacing w:val="30"/>
          <w:sz w:val="21"/>
          <w:szCs w:val="21"/>
        </w:rPr>
      </w:pPr>
      <w:r w:rsidRPr="00186752">
        <w:rPr>
          <w:rFonts w:ascii="Arial" w:hAnsi="Arial" w:cs="Arial"/>
          <w:b/>
          <w:iCs/>
          <w:spacing w:val="30"/>
          <w:sz w:val="21"/>
          <w:szCs w:val="21"/>
        </w:rPr>
        <w:t>OBWIESZCZENIE</w:t>
      </w:r>
    </w:p>
    <w:p w:rsidR="00A33F4E" w:rsidRPr="00084564" w:rsidRDefault="00153742" w:rsidP="006B38DC">
      <w:pPr>
        <w:spacing w:after="0"/>
        <w:rPr>
          <w:rFonts w:ascii="Arial" w:hAnsi="Arial" w:cs="Arial"/>
        </w:rPr>
      </w:pPr>
      <w:r w:rsidRPr="00084564">
        <w:rPr>
          <w:rFonts w:ascii="Arial" w:hAnsi="Arial" w:cs="Arial"/>
        </w:rPr>
        <w:t>Działając na podstawie art. 33 ust. 1</w:t>
      </w:r>
      <w:r w:rsidR="005C7228">
        <w:rPr>
          <w:rFonts w:ascii="Arial" w:hAnsi="Arial" w:cs="Arial"/>
        </w:rPr>
        <w:t xml:space="preserve"> i</w:t>
      </w:r>
      <w:r w:rsidRPr="00084564">
        <w:rPr>
          <w:rFonts w:ascii="Arial" w:hAnsi="Arial" w:cs="Arial"/>
        </w:rPr>
        <w:t xml:space="preserve"> art. 79</w:t>
      </w:r>
      <w:r w:rsidR="005C7228">
        <w:rPr>
          <w:rFonts w:ascii="Arial" w:hAnsi="Arial" w:cs="Arial"/>
        </w:rPr>
        <w:t>, w </w:t>
      </w:r>
      <w:r w:rsidR="005C7228" w:rsidRPr="004955FB">
        <w:rPr>
          <w:rFonts w:ascii="Arial" w:hAnsi="Arial" w:cs="Arial"/>
        </w:rPr>
        <w:t>związku z art. 75 ust. 1 pkt 1</w:t>
      </w:r>
      <w:r w:rsidR="005C7228">
        <w:rPr>
          <w:rFonts w:ascii="Arial" w:hAnsi="Arial" w:cs="Arial"/>
        </w:rPr>
        <w:t xml:space="preserve"> lit. </w:t>
      </w:r>
      <w:r w:rsidR="005C7228" w:rsidRPr="004955FB">
        <w:rPr>
          <w:rFonts w:ascii="Arial" w:hAnsi="Arial" w:cs="Arial"/>
        </w:rPr>
        <w:t xml:space="preserve">t </w:t>
      </w:r>
      <w:r w:rsidR="00B20B8C">
        <w:rPr>
          <w:rFonts w:ascii="Arial" w:hAnsi="Arial" w:cs="Arial"/>
          <w:i/>
        </w:rPr>
        <w:t>ustawy z </w:t>
      </w:r>
      <w:r w:rsidRPr="00084564">
        <w:rPr>
          <w:rFonts w:ascii="Arial" w:hAnsi="Arial" w:cs="Arial"/>
          <w:i/>
        </w:rPr>
        <w:t xml:space="preserve">dnia  3 października 2008 r.o udostępnianiu informacji o środowisku i jego ochronie, udziale społeczeństwa w ochronie środowiska oraz o ocenach oddziaływania na środowisko </w:t>
      </w:r>
      <w:r w:rsidRPr="00084564">
        <w:rPr>
          <w:rFonts w:ascii="Arial" w:hAnsi="Arial" w:cs="Arial"/>
          <w:i/>
          <w:color w:val="000000"/>
        </w:rPr>
        <w:t>(tekst jedn. Dz. U. z 2021 r., poz. 247 ze zm.)</w:t>
      </w:r>
      <w:r w:rsidRPr="00084564">
        <w:rPr>
          <w:rFonts w:ascii="Arial" w:hAnsi="Arial" w:cs="Arial"/>
          <w:i/>
        </w:rPr>
        <w:t xml:space="preserve">, </w:t>
      </w:r>
      <w:r w:rsidRPr="00084564">
        <w:rPr>
          <w:rFonts w:ascii="Arial" w:hAnsi="Arial" w:cs="Arial"/>
        </w:rPr>
        <w:t>zwana dalej „ustawą ooś”,</w:t>
      </w:r>
      <w:r w:rsidRPr="00084564">
        <w:rPr>
          <w:rFonts w:ascii="Arial" w:hAnsi="Arial" w:cs="Arial"/>
          <w:i/>
        </w:rPr>
        <w:t xml:space="preserve"> </w:t>
      </w:r>
      <w:r w:rsidRPr="00084564">
        <w:rPr>
          <w:rFonts w:ascii="Arial" w:hAnsi="Arial" w:cs="Arial"/>
        </w:rPr>
        <w:t xml:space="preserve">Regionalny Dyrektor Ochrony Środowiska w Gdańsku, informuje o przystąpieniu do przeprowadzenia oceny oddziaływania na środowisko i </w:t>
      </w:r>
      <w:r w:rsidRPr="00084564">
        <w:rPr>
          <w:rFonts w:ascii="Arial" w:hAnsi="Arial" w:cs="Arial"/>
          <w:b/>
        </w:rPr>
        <w:t>podaje do publicznej wiadomości,</w:t>
      </w:r>
      <w:r w:rsidRPr="00084564">
        <w:rPr>
          <w:rFonts w:ascii="Arial" w:hAnsi="Arial" w:cs="Arial"/>
        </w:rPr>
        <w:t xml:space="preserve"> że w związku z toczącym się postępowaniem prowadzonym na wniosek o wydanie decyzji o środowiskowych uwarunkowaniach znak IOS4-4424-18.6/19 z dnia 31.10.2019 r. (wpływ: 31.10.2019 r.) dla przedsięwzięcia pn.: </w:t>
      </w:r>
      <w:r w:rsidRPr="00084564">
        <w:rPr>
          <w:rFonts w:ascii="Arial" w:hAnsi="Arial" w:cs="Arial"/>
          <w:b/>
        </w:rPr>
        <w:t>„</w:t>
      </w:r>
      <w:r w:rsidRPr="00084564">
        <w:rPr>
          <w:rFonts w:ascii="Arial" w:hAnsi="Arial" w:cs="Arial"/>
          <w:b/>
          <w:iCs/>
        </w:rPr>
        <w:t>Prace w ciągu C-E 65 Zduńska Wola – Inowrocław – Tczew” LCS Tczew</w:t>
      </w:r>
      <w:r w:rsidRPr="00084564">
        <w:rPr>
          <w:rFonts w:ascii="Arial" w:hAnsi="Arial" w:cs="Arial"/>
        </w:rPr>
        <w:t>, złożonego przez Inwestora PKP Polskie Linie Kolejowe S.A., reprezentowanego przez p</w:t>
      </w:r>
      <w:r w:rsidR="00A33F4E" w:rsidRPr="00084564">
        <w:rPr>
          <w:rFonts w:ascii="Arial" w:hAnsi="Arial" w:cs="Arial"/>
        </w:rPr>
        <w:t>ełnomocnika Panią Ewę Makosz, które zostanie zrealizowane na działkach ewidencyjnych wymienionych w załączniku nr 1 do niniejszego zawiadomienia,</w:t>
      </w:r>
    </w:p>
    <w:p w:rsidR="00153742" w:rsidRPr="00B20B8C" w:rsidRDefault="00153742" w:rsidP="006B38DC">
      <w:pPr>
        <w:spacing w:before="120" w:after="120"/>
        <w:rPr>
          <w:rFonts w:ascii="Arial" w:hAnsi="Arial" w:cs="Arial"/>
          <w:b/>
          <w:u w:val="single"/>
        </w:rPr>
      </w:pPr>
      <w:r w:rsidRPr="00B20B8C">
        <w:rPr>
          <w:rFonts w:ascii="Arial" w:hAnsi="Arial" w:cs="Arial"/>
          <w:b/>
          <w:u w:val="single"/>
        </w:rPr>
        <w:t>wszyscy zainteresowani mogą zapoznać się z niezbędną dokumentacją sprawy.</w:t>
      </w:r>
    </w:p>
    <w:p w:rsidR="00153742" w:rsidRPr="00084564" w:rsidRDefault="00153742" w:rsidP="006B38DC">
      <w:pPr>
        <w:spacing w:after="0"/>
        <w:rPr>
          <w:rFonts w:ascii="Arial" w:hAnsi="Arial" w:cs="Arial"/>
        </w:rPr>
      </w:pPr>
      <w:r w:rsidRPr="00084564">
        <w:rPr>
          <w:rFonts w:ascii="Arial" w:hAnsi="Arial" w:cs="Arial"/>
        </w:rPr>
        <w:t>Jednocześnie informuję, iż:</w:t>
      </w:r>
    </w:p>
    <w:p w:rsidR="00084564" w:rsidRDefault="00153742" w:rsidP="006B38DC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hAnsi="Arial" w:cs="Arial"/>
        </w:rPr>
      </w:pPr>
      <w:r w:rsidRPr="00084564">
        <w:rPr>
          <w:rFonts w:ascii="Arial" w:hAnsi="Arial" w:cs="Arial"/>
        </w:rPr>
        <w:t xml:space="preserve">Materiał dowodowy dostępny będzie w terminie </w:t>
      </w:r>
      <w:r w:rsidRPr="00084564">
        <w:rPr>
          <w:rFonts w:ascii="Arial" w:hAnsi="Arial" w:cs="Arial"/>
          <w:b/>
        </w:rPr>
        <w:t xml:space="preserve">od dnia </w:t>
      </w:r>
      <w:r w:rsidR="00B73061" w:rsidRPr="00084564">
        <w:rPr>
          <w:rFonts w:ascii="Arial" w:hAnsi="Arial" w:cs="Arial"/>
          <w:b/>
        </w:rPr>
        <w:t>0</w:t>
      </w:r>
      <w:r w:rsidRPr="00084564">
        <w:rPr>
          <w:rFonts w:ascii="Arial" w:hAnsi="Arial" w:cs="Arial"/>
          <w:b/>
          <w:bCs/>
        </w:rPr>
        <w:t xml:space="preserve">2 </w:t>
      </w:r>
      <w:r w:rsidR="00B73061" w:rsidRPr="00084564">
        <w:rPr>
          <w:rFonts w:ascii="Arial" w:hAnsi="Arial" w:cs="Arial"/>
          <w:b/>
          <w:bCs/>
        </w:rPr>
        <w:t>sierpnia</w:t>
      </w:r>
      <w:r w:rsidRPr="00084564">
        <w:rPr>
          <w:rFonts w:ascii="Arial" w:hAnsi="Arial" w:cs="Arial"/>
        </w:rPr>
        <w:t xml:space="preserve"> </w:t>
      </w:r>
      <w:r w:rsidRPr="00084564">
        <w:rPr>
          <w:rFonts w:ascii="Arial" w:hAnsi="Arial" w:cs="Arial"/>
          <w:b/>
        </w:rPr>
        <w:t>2021</w:t>
      </w:r>
      <w:r w:rsidR="00B73061" w:rsidRPr="00084564">
        <w:rPr>
          <w:rFonts w:ascii="Arial" w:hAnsi="Arial" w:cs="Arial"/>
          <w:b/>
        </w:rPr>
        <w:t> </w:t>
      </w:r>
      <w:r w:rsidRPr="00084564">
        <w:rPr>
          <w:rFonts w:ascii="Arial" w:hAnsi="Arial" w:cs="Arial"/>
          <w:b/>
        </w:rPr>
        <w:t xml:space="preserve">r. do dnia </w:t>
      </w:r>
      <w:r w:rsidR="00084564">
        <w:rPr>
          <w:rFonts w:ascii="Arial" w:hAnsi="Arial" w:cs="Arial"/>
          <w:b/>
        </w:rPr>
        <w:t>3</w:t>
      </w:r>
      <w:r w:rsidR="00B73061" w:rsidRPr="00084564">
        <w:rPr>
          <w:rFonts w:ascii="Arial" w:hAnsi="Arial" w:cs="Arial"/>
          <w:b/>
        </w:rPr>
        <w:t xml:space="preserve">1 </w:t>
      </w:r>
      <w:r w:rsidR="00084564">
        <w:rPr>
          <w:rFonts w:ascii="Arial" w:hAnsi="Arial" w:cs="Arial"/>
          <w:b/>
        </w:rPr>
        <w:t xml:space="preserve">sierpnia </w:t>
      </w:r>
      <w:r w:rsidRPr="00084564">
        <w:rPr>
          <w:rFonts w:ascii="Arial" w:hAnsi="Arial" w:cs="Arial"/>
          <w:b/>
        </w:rPr>
        <w:t>2021</w:t>
      </w:r>
      <w:r w:rsidR="00B73061" w:rsidRPr="00084564">
        <w:rPr>
          <w:rFonts w:ascii="Arial" w:hAnsi="Arial" w:cs="Arial"/>
          <w:b/>
        </w:rPr>
        <w:t> </w:t>
      </w:r>
      <w:r w:rsidRPr="00084564">
        <w:rPr>
          <w:rFonts w:ascii="Arial" w:hAnsi="Arial" w:cs="Arial"/>
          <w:b/>
        </w:rPr>
        <w:t>r</w:t>
      </w:r>
      <w:r w:rsidRPr="00084564">
        <w:rPr>
          <w:rFonts w:ascii="Arial" w:hAnsi="Arial" w:cs="Arial"/>
        </w:rPr>
        <w:t xml:space="preserve">. </w:t>
      </w:r>
      <w:r w:rsidRPr="00084564">
        <w:rPr>
          <w:rFonts w:ascii="Arial" w:hAnsi="Arial" w:cs="Arial"/>
          <w:b/>
        </w:rPr>
        <w:t>(włącznie),</w:t>
      </w:r>
      <w:r w:rsidRPr="00084564">
        <w:rPr>
          <w:rFonts w:ascii="Arial" w:hAnsi="Arial" w:cs="Arial"/>
        </w:rPr>
        <w:t xml:space="preserve"> w siedzibie Regionalnej Dyrekcji Ochrony Środowiska w Gdańsku, przy ul. Chmielnej 54/57, w godzinach pracy urzędu, po wcześniejszym uzgodnieniu terminu (np. telefonicznie).</w:t>
      </w:r>
    </w:p>
    <w:p w:rsidR="00FB7EA4" w:rsidRPr="00FB7EA4" w:rsidRDefault="00153742" w:rsidP="006B38DC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hAnsi="Arial" w:cs="Arial"/>
        </w:rPr>
      </w:pPr>
      <w:r w:rsidRPr="00FB7EA4">
        <w:rPr>
          <w:rFonts w:ascii="Arial" w:hAnsi="Arial" w:cs="Arial"/>
        </w:rPr>
        <w:t>Z niezbędną dokumentacją zapozna</w:t>
      </w:r>
      <w:r w:rsidR="00FB7EA4" w:rsidRPr="00FB7EA4">
        <w:rPr>
          <w:rFonts w:ascii="Arial" w:hAnsi="Arial" w:cs="Arial"/>
        </w:rPr>
        <w:t>ć się można również pod adresem</w:t>
      </w:r>
      <w:r w:rsidR="00FB7EA4">
        <w:rPr>
          <w:rFonts w:ascii="Arial" w:hAnsi="Arial" w:cs="Arial"/>
        </w:rPr>
        <w:t xml:space="preserve"> </w:t>
      </w:r>
      <w:r w:rsidR="00FB7EA4" w:rsidRPr="00FB7EA4">
        <w:rPr>
          <w:rFonts w:ascii="Arial" w:hAnsi="Arial" w:cs="Arial"/>
        </w:rPr>
        <w:t>http://portalgis.gdansk.rdos.gov.pl/PKP-odcinekZdunskaWola-Inowroc%C5%82aw-Tczew/</w:t>
      </w:r>
    </w:p>
    <w:p w:rsidR="00153742" w:rsidRPr="00084564" w:rsidRDefault="00153742" w:rsidP="006B38DC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hAnsi="Arial" w:cs="Arial"/>
        </w:rPr>
      </w:pPr>
      <w:r w:rsidRPr="00084564">
        <w:rPr>
          <w:rFonts w:ascii="Arial" w:hAnsi="Arial" w:cs="Arial"/>
        </w:rPr>
        <w:t xml:space="preserve">Każdy ma prawo składania uwag i wniosków w formie pisemnej, elektronicznej i ustnej, </w:t>
      </w:r>
      <w:r w:rsidR="00B73061" w:rsidRPr="00084564">
        <w:rPr>
          <w:rFonts w:ascii="Arial" w:hAnsi="Arial" w:cs="Arial"/>
        </w:rPr>
        <w:t>w </w:t>
      </w:r>
      <w:r w:rsidRPr="00084564">
        <w:rPr>
          <w:rFonts w:ascii="Arial" w:hAnsi="Arial" w:cs="Arial"/>
        </w:rPr>
        <w:t xml:space="preserve">terminie określonym w punkcie 1 niniejszego obwieszczenia. Uwagi i wnioski należy składać do Regionalnej Dyrekcji Ochrony Środowiska w Gdańsku. </w:t>
      </w:r>
    </w:p>
    <w:p w:rsidR="00153742" w:rsidRPr="00084564" w:rsidRDefault="00153742" w:rsidP="006B38DC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hAnsi="Arial" w:cs="Arial"/>
        </w:rPr>
      </w:pPr>
      <w:r w:rsidRPr="00084564">
        <w:rPr>
          <w:rFonts w:ascii="Arial" w:hAnsi="Arial" w:cs="Arial"/>
        </w:rPr>
        <w:t>Uwagi i wnioski złożone po upływie terminu określonego w punkcie 1 niniejszego obwieszczenia pozostaną bez rozpatrzenia.</w:t>
      </w:r>
    </w:p>
    <w:p w:rsidR="00153742" w:rsidRPr="00084564" w:rsidRDefault="00153742" w:rsidP="006B38DC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hAnsi="Arial" w:cs="Arial"/>
        </w:rPr>
      </w:pPr>
      <w:r w:rsidRPr="00084564">
        <w:rPr>
          <w:rFonts w:ascii="Arial" w:hAnsi="Arial" w:cs="Arial"/>
        </w:rPr>
        <w:t>Organem właściwym do rozpatrzenia uwag i wniosków jest Regionalny Dyrektor Ochrony Środowiska w Gdańsku.</w:t>
      </w:r>
    </w:p>
    <w:p w:rsidR="00B73061" w:rsidRPr="00084564" w:rsidRDefault="00153742" w:rsidP="006B38DC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hAnsi="Arial" w:cs="Arial"/>
        </w:rPr>
      </w:pPr>
      <w:r w:rsidRPr="00084564">
        <w:rPr>
          <w:rFonts w:ascii="Arial" w:hAnsi="Arial" w:cs="Arial"/>
        </w:rPr>
        <w:t>Organami właściwymi do wydania uzgodnienia są</w:t>
      </w:r>
      <w:r w:rsidR="00B73061" w:rsidRPr="00084564">
        <w:rPr>
          <w:rFonts w:ascii="Arial" w:hAnsi="Arial" w:cs="Arial"/>
        </w:rPr>
        <w:t>: Dyrektor Regionalnego Zarządu Gospodarki Wodnej w Gdańsku Państwowego Gospodarstwa Wodnego Wody Polskie, Państwowy Powiatowy Inspektor Sanitarny w Tczewie.</w:t>
      </w:r>
    </w:p>
    <w:p w:rsidR="00153742" w:rsidRPr="00084564" w:rsidRDefault="00153742" w:rsidP="006B38DC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hAnsi="Arial" w:cs="Arial"/>
        </w:rPr>
      </w:pPr>
      <w:r w:rsidRPr="00084564">
        <w:rPr>
          <w:rFonts w:ascii="Arial" w:hAnsi="Arial" w:cs="Aria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C37D76" w:rsidRPr="00084564" w:rsidRDefault="00C37D76" w:rsidP="006B38DC">
      <w:pPr>
        <w:pStyle w:val="Tekstpodstawowy2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084564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C37D76" w:rsidRPr="00084564" w:rsidRDefault="00C37D76" w:rsidP="006B38D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8C6385" w:rsidRPr="00170F6C" w:rsidRDefault="008C6385" w:rsidP="006B38D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C37D76" w:rsidRPr="00294032" w:rsidRDefault="00C37D76" w:rsidP="006B38DC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C37D76" w:rsidRPr="00665D17" w:rsidRDefault="00C37D76" w:rsidP="006B38DC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665D17">
        <w:rPr>
          <w:rFonts w:ascii="Arial" w:hAnsi="Arial" w:cs="Arial"/>
          <w:sz w:val="22"/>
          <w:szCs w:val="22"/>
        </w:rPr>
        <w:t>Pieczęć urzędu:</w:t>
      </w:r>
    </w:p>
    <w:p w:rsidR="00014FAA" w:rsidRDefault="00014FAA" w:rsidP="006B38DC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4"/>
          <w:szCs w:val="14"/>
        </w:rPr>
      </w:pPr>
    </w:p>
    <w:p w:rsidR="00B20B8C" w:rsidRDefault="00B20B8C" w:rsidP="006B38DC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4"/>
          <w:szCs w:val="14"/>
        </w:rPr>
      </w:pPr>
    </w:p>
    <w:p w:rsidR="00B20B8C" w:rsidRPr="00B85948" w:rsidRDefault="00B20B8C" w:rsidP="006B38DC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4"/>
          <w:szCs w:val="14"/>
        </w:rPr>
      </w:pPr>
    </w:p>
    <w:p w:rsidR="000316A2" w:rsidRPr="00B85948" w:rsidRDefault="000316A2" w:rsidP="006B38D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85948">
        <w:rPr>
          <w:rFonts w:ascii="Arial" w:hAnsi="Arial" w:cs="Arial"/>
          <w:i/>
          <w:sz w:val="14"/>
          <w:szCs w:val="14"/>
          <w:u w:val="single"/>
        </w:rPr>
        <w:t xml:space="preserve">Art. 75 ust. </w:t>
      </w:r>
      <w:r w:rsidR="00E31FE8" w:rsidRPr="00B85948">
        <w:rPr>
          <w:rFonts w:ascii="Arial" w:hAnsi="Arial" w:cs="Arial"/>
          <w:i/>
          <w:sz w:val="14"/>
          <w:szCs w:val="14"/>
          <w:u w:val="single"/>
        </w:rPr>
        <w:t>1</w:t>
      </w:r>
      <w:r w:rsidR="00B85948" w:rsidRPr="00B85948">
        <w:rPr>
          <w:rFonts w:ascii="Arial" w:hAnsi="Arial" w:cs="Arial"/>
          <w:i/>
          <w:sz w:val="14"/>
          <w:szCs w:val="14"/>
          <w:u w:val="single"/>
        </w:rPr>
        <w:t xml:space="preserve"> lit. </w:t>
      </w:r>
      <w:r w:rsidR="00E31FE8" w:rsidRPr="00B85948">
        <w:rPr>
          <w:rFonts w:ascii="Arial" w:hAnsi="Arial" w:cs="Arial"/>
          <w:i/>
          <w:sz w:val="14"/>
          <w:szCs w:val="14"/>
          <w:u w:val="single"/>
        </w:rPr>
        <w:t xml:space="preserve">t </w:t>
      </w:r>
      <w:r w:rsidRPr="00B85948">
        <w:rPr>
          <w:rFonts w:ascii="Arial" w:hAnsi="Arial" w:cs="Arial"/>
          <w:i/>
          <w:sz w:val="14"/>
          <w:szCs w:val="14"/>
          <w:u w:val="single"/>
        </w:rPr>
        <w:t>ustawy ooś</w:t>
      </w:r>
      <w:r w:rsidRPr="00B85948">
        <w:rPr>
          <w:rFonts w:ascii="Arial" w:hAnsi="Arial" w:cs="Arial"/>
          <w:sz w:val="14"/>
          <w:szCs w:val="14"/>
        </w:rPr>
        <w:t>: Organem właściwym do wydania decyzji o środowiskowych uwarunkowaniach jest regionalny dyrektor ochrony środowiska - w przypadku: inwestycji w zakresie linii kolejowych.</w:t>
      </w:r>
    </w:p>
    <w:p w:rsidR="00464C2E" w:rsidRPr="00464C2E" w:rsidRDefault="00464C2E" w:rsidP="006B38DC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464C2E">
        <w:rPr>
          <w:rFonts w:ascii="Arial" w:eastAsia="Times New Roman" w:hAnsi="Arial" w:cs="Arial"/>
          <w:i/>
          <w:sz w:val="14"/>
          <w:szCs w:val="14"/>
          <w:u w:val="single"/>
          <w:lang w:eastAsia="pl-PL"/>
        </w:rPr>
        <w:t>Art.  79. </w:t>
      </w:r>
      <w:r w:rsidRPr="00B85948">
        <w:rPr>
          <w:rFonts w:ascii="Arial" w:eastAsia="Times New Roman" w:hAnsi="Arial" w:cs="Arial"/>
          <w:i/>
          <w:sz w:val="14"/>
          <w:szCs w:val="14"/>
          <w:u w:val="single"/>
          <w:lang w:eastAsia="pl-PL"/>
        </w:rPr>
        <w:t xml:space="preserve"> ustawy ooś</w:t>
      </w:r>
      <w:r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: 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Przed wydaniem decyzji o środowiskowych uwarunkowaniach organ właściwy do jej wydania zapewnia możliwość udziału społeczeństwa w postępowaniu, w ramach którego przeprowadza ocenę oddziaływania przedsięwzięcia na środowisko.</w:t>
      </w:r>
    </w:p>
    <w:p w:rsidR="00464C2E" w:rsidRPr="00464C2E" w:rsidRDefault="00464C2E" w:rsidP="006B38DC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u w:val="single"/>
          <w:lang w:eastAsia="pl-PL"/>
        </w:rPr>
      </w:pPr>
      <w:r w:rsidRPr="00464C2E">
        <w:rPr>
          <w:rFonts w:ascii="Arial" w:eastAsia="Times New Roman" w:hAnsi="Arial" w:cs="Arial"/>
          <w:i/>
          <w:sz w:val="14"/>
          <w:szCs w:val="14"/>
          <w:u w:val="single"/>
          <w:lang w:eastAsia="pl-PL"/>
        </w:rPr>
        <w:t>Art.  33. </w:t>
      </w:r>
      <w:r w:rsidRPr="00B85948">
        <w:rPr>
          <w:rFonts w:ascii="Arial" w:eastAsia="Times New Roman" w:hAnsi="Arial" w:cs="Arial"/>
          <w:i/>
          <w:sz w:val="14"/>
          <w:szCs w:val="14"/>
          <w:u w:val="single"/>
          <w:lang w:eastAsia="pl-PL"/>
        </w:rPr>
        <w:t xml:space="preserve"> ustawy ooś</w:t>
      </w:r>
      <w:r w:rsidR="00B85948" w:rsidRPr="00B85948">
        <w:rPr>
          <w:rFonts w:ascii="Arial" w:eastAsia="Times New Roman" w:hAnsi="Arial" w:cs="Arial"/>
          <w:i/>
          <w:sz w:val="14"/>
          <w:szCs w:val="14"/>
          <w:u w:val="single"/>
          <w:lang w:eastAsia="pl-PL"/>
        </w:rPr>
        <w:t>:</w:t>
      </w:r>
    </w:p>
    <w:p w:rsidR="00464C2E" w:rsidRPr="00464C2E" w:rsidRDefault="00464C2E" w:rsidP="006B38DC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85948">
        <w:rPr>
          <w:rFonts w:ascii="Arial" w:eastAsia="Times New Roman" w:hAnsi="Arial" w:cs="Arial"/>
          <w:i/>
          <w:sz w:val="14"/>
          <w:szCs w:val="14"/>
          <w:u w:val="single"/>
          <w:lang w:eastAsia="pl-PL"/>
        </w:rPr>
        <w:t xml:space="preserve">ust. </w:t>
      </w:r>
      <w:r w:rsidRPr="00464C2E">
        <w:rPr>
          <w:rFonts w:ascii="Arial" w:eastAsia="Times New Roman" w:hAnsi="Arial" w:cs="Arial"/>
          <w:i/>
          <w:sz w:val="14"/>
          <w:szCs w:val="14"/>
          <w:u w:val="single"/>
          <w:lang w:eastAsia="pl-PL"/>
        </w:rPr>
        <w:t>1</w:t>
      </w:r>
      <w:r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Przed wydaniem i zmianą decyzji wymagających udziału społeczeństwa organ właściwy do wydania decyzji, bez zbędnej zwłoki, podaje do pub</w:t>
      </w:r>
      <w:r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licznej wiadomości informacje o m.in. 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przystąpieniu do przeprowadzenia oceny oddziaływania przedsięwzięcia na środowisko</w:t>
      </w:r>
      <w:r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; 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możliwościach zapoznania się z niezbędną dokumentacją sprawy oraz o miejscu, w którym jest ona wyłożona do wglądu;</w:t>
      </w:r>
      <w:r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możliwości składania uwag i wniosków;</w:t>
      </w:r>
    </w:p>
    <w:p w:rsidR="00464C2E" w:rsidRPr="00464C2E" w:rsidRDefault="00464C2E" w:rsidP="006B38DC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85948">
        <w:rPr>
          <w:rFonts w:ascii="Arial" w:eastAsia="Times New Roman" w:hAnsi="Arial" w:cs="Arial"/>
          <w:i/>
          <w:sz w:val="14"/>
          <w:szCs w:val="14"/>
          <w:u w:val="single"/>
          <w:lang w:eastAsia="pl-PL"/>
        </w:rPr>
        <w:t xml:space="preserve">ust </w:t>
      </w:r>
      <w:r w:rsidRPr="00464C2E">
        <w:rPr>
          <w:rFonts w:ascii="Arial" w:eastAsia="Times New Roman" w:hAnsi="Arial" w:cs="Arial"/>
          <w:i/>
          <w:sz w:val="14"/>
          <w:szCs w:val="14"/>
          <w:u w:val="single"/>
          <w:lang w:eastAsia="pl-PL"/>
        </w:rPr>
        <w:t>2</w:t>
      </w:r>
      <w:r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Do niezbędnej dokumentacji sprawy, o której mowa w ust. 1 pkt 5, należą:</w:t>
      </w:r>
      <w:r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wniosek o wydanie decyzji wraz z wymaganymi załącznikami;</w:t>
      </w:r>
      <w:r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wymagane przez przepisy:</w:t>
      </w:r>
      <w:r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postanowienia organ</w:t>
      </w:r>
      <w:r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u właściwego do wydania decyzji oraz 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stanowiska innych organów</w:t>
      </w:r>
      <w:r w:rsidR="00B85948" w:rsidRPr="00B85948">
        <w:rPr>
          <w:rFonts w:ascii="Arial" w:eastAsia="Times New Roman" w:hAnsi="Arial" w:cs="Arial"/>
          <w:sz w:val="14"/>
          <w:szCs w:val="14"/>
          <w:lang w:eastAsia="pl-PL"/>
        </w:rPr>
        <w:t xml:space="preserve"> (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jeżeli są dostępne w terminie składania uwag i wniosków</w:t>
      </w:r>
      <w:r w:rsidR="00B85948" w:rsidRPr="00B85948">
        <w:rPr>
          <w:rFonts w:ascii="Arial" w:eastAsia="Times New Roman" w:hAnsi="Arial" w:cs="Arial"/>
          <w:sz w:val="14"/>
          <w:szCs w:val="14"/>
          <w:lang w:eastAsia="pl-PL"/>
        </w:rPr>
        <w:t>)</w:t>
      </w:r>
      <w:r w:rsidRPr="00464C2E">
        <w:rPr>
          <w:rFonts w:ascii="Arial" w:eastAsia="Times New Roman" w:hAnsi="Arial" w:cs="Arial"/>
          <w:sz w:val="14"/>
          <w:szCs w:val="14"/>
          <w:lang w:eastAsia="pl-PL"/>
        </w:rPr>
        <w:t>.</w:t>
      </w:r>
    </w:p>
    <w:p w:rsidR="004955FB" w:rsidRPr="00B85948" w:rsidRDefault="004955FB" w:rsidP="006B38DC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5C7228" w:rsidRDefault="005C7228" w:rsidP="006B38DC">
      <w:pPr>
        <w:spacing w:after="0"/>
        <w:rPr>
          <w:rFonts w:ascii="Arial" w:hAnsi="Arial" w:cs="Arial"/>
          <w:i/>
          <w:sz w:val="16"/>
          <w:szCs w:val="16"/>
          <w:u w:val="single"/>
        </w:rPr>
      </w:pPr>
    </w:p>
    <w:p w:rsidR="005C7228" w:rsidRPr="00B20B8C" w:rsidRDefault="005C7228" w:rsidP="006B38DC">
      <w:pPr>
        <w:pStyle w:val="Tekstpodstawowy2"/>
        <w:spacing w:after="0" w:line="360" w:lineRule="auto"/>
        <w:rPr>
          <w:rFonts w:ascii="Arial" w:hAnsi="Arial" w:cs="Arial"/>
          <w:sz w:val="20"/>
          <w:u w:val="single"/>
        </w:rPr>
      </w:pPr>
      <w:r w:rsidRPr="00B20B8C">
        <w:rPr>
          <w:rFonts w:ascii="Arial" w:hAnsi="Arial" w:cs="Arial"/>
          <w:sz w:val="20"/>
          <w:u w:val="single"/>
        </w:rPr>
        <w:t>Obwieszczenie upublicznia się na:</w:t>
      </w:r>
    </w:p>
    <w:p w:rsidR="005C7228" w:rsidRPr="00B20B8C" w:rsidRDefault="00B20B8C" w:rsidP="006B38DC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B20B8C">
        <w:rPr>
          <w:rFonts w:ascii="Arial" w:hAnsi="Arial" w:cs="Arial"/>
          <w:sz w:val="20"/>
          <w:szCs w:val="20"/>
        </w:rPr>
        <w:t>Tablicy</w:t>
      </w:r>
      <w:r w:rsidR="005C7228" w:rsidRPr="00B20B8C">
        <w:rPr>
          <w:rFonts w:ascii="Arial" w:hAnsi="Arial" w:cs="Arial"/>
          <w:sz w:val="20"/>
          <w:szCs w:val="20"/>
        </w:rPr>
        <w:t xml:space="preserve"> ogłoszeń RDOŚ w Gdańsku</w:t>
      </w:r>
    </w:p>
    <w:p w:rsidR="005C7228" w:rsidRPr="00B20B8C" w:rsidRDefault="005C7228" w:rsidP="006B38DC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B20B8C">
        <w:rPr>
          <w:rFonts w:ascii="Arial" w:hAnsi="Arial" w:cs="Arial"/>
          <w:sz w:val="20"/>
          <w:szCs w:val="20"/>
        </w:rPr>
        <w:t>Stron</w:t>
      </w:r>
      <w:r w:rsidR="00B20B8C" w:rsidRPr="00B20B8C">
        <w:rPr>
          <w:rFonts w:ascii="Arial" w:hAnsi="Arial" w:cs="Arial"/>
          <w:sz w:val="20"/>
          <w:szCs w:val="20"/>
        </w:rPr>
        <w:t>ie</w:t>
      </w:r>
      <w:r w:rsidRPr="00B20B8C">
        <w:rPr>
          <w:rFonts w:ascii="Arial" w:hAnsi="Arial" w:cs="Arial"/>
          <w:sz w:val="20"/>
          <w:szCs w:val="20"/>
        </w:rPr>
        <w:t xml:space="preserve"> Internetow</w:t>
      </w:r>
      <w:r w:rsidR="00B20B8C" w:rsidRPr="00B20B8C">
        <w:rPr>
          <w:rFonts w:ascii="Arial" w:hAnsi="Arial" w:cs="Arial"/>
          <w:sz w:val="20"/>
          <w:szCs w:val="20"/>
        </w:rPr>
        <w:t>ej</w:t>
      </w:r>
      <w:r w:rsidRPr="00B20B8C">
        <w:rPr>
          <w:rFonts w:ascii="Arial" w:hAnsi="Arial" w:cs="Arial"/>
          <w:sz w:val="20"/>
          <w:szCs w:val="20"/>
        </w:rPr>
        <w:t xml:space="preserve"> RDOŚ w Gdańsku: </w:t>
      </w:r>
      <w:r w:rsidR="00B20B8C" w:rsidRPr="00B20B8C">
        <w:rPr>
          <w:sz w:val="20"/>
          <w:szCs w:val="20"/>
        </w:rPr>
        <w:t xml:space="preserve"> </w:t>
      </w:r>
      <w:r w:rsidR="00B20B8C" w:rsidRPr="00B20B8C">
        <w:rPr>
          <w:rFonts w:ascii="Arial" w:hAnsi="Arial" w:cs="Arial"/>
          <w:sz w:val="20"/>
          <w:szCs w:val="20"/>
        </w:rPr>
        <w:t>https://www.gov.pl/web/rdos-gdansk</w:t>
      </w:r>
    </w:p>
    <w:p w:rsidR="00B20B8C" w:rsidRDefault="005C7228" w:rsidP="006B38DC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B20B8C">
        <w:rPr>
          <w:rFonts w:ascii="Arial" w:hAnsi="Arial" w:cs="Arial"/>
          <w:sz w:val="20"/>
          <w:szCs w:val="20"/>
        </w:rPr>
        <w:t>aa</w:t>
      </w:r>
    </w:p>
    <w:p w:rsidR="00B20B8C" w:rsidRDefault="00B20B8C" w:rsidP="006B38DC">
      <w:pPr>
        <w:pStyle w:val="Tekstpodstawowy2"/>
        <w:spacing w:after="0" w:line="360" w:lineRule="auto"/>
        <w:rPr>
          <w:rFonts w:ascii="Arial" w:hAnsi="Arial" w:cs="Arial"/>
          <w:sz w:val="20"/>
          <w:u w:val="single"/>
        </w:rPr>
      </w:pPr>
    </w:p>
    <w:p w:rsidR="005C7228" w:rsidRPr="00B20B8C" w:rsidRDefault="005C7228" w:rsidP="006B38DC">
      <w:pPr>
        <w:pStyle w:val="Tekstpodstawowy2"/>
        <w:spacing w:after="0" w:line="360" w:lineRule="auto"/>
        <w:rPr>
          <w:rFonts w:ascii="Arial" w:hAnsi="Arial" w:cs="Arial"/>
          <w:sz w:val="20"/>
          <w:u w:val="single"/>
        </w:rPr>
      </w:pPr>
      <w:r w:rsidRPr="00B20B8C">
        <w:rPr>
          <w:rFonts w:ascii="Arial" w:hAnsi="Arial" w:cs="Arial"/>
          <w:sz w:val="20"/>
          <w:u w:val="single"/>
        </w:rPr>
        <w:t>Przekazuje się w celu upublicznienia</w:t>
      </w:r>
      <w:r w:rsidR="005A3E2F">
        <w:rPr>
          <w:rFonts w:ascii="Arial" w:hAnsi="Arial" w:cs="Arial"/>
          <w:sz w:val="20"/>
          <w:u w:val="single"/>
        </w:rPr>
        <w:t>:</w:t>
      </w:r>
    </w:p>
    <w:p w:rsidR="00B85948" w:rsidRPr="00B20B8C" w:rsidRDefault="00B85948" w:rsidP="006B38D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B20B8C">
        <w:rPr>
          <w:rFonts w:ascii="Arial" w:hAnsi="Arial" w:cs="Arial"/>
          <w:sz w:val="20"/>
          <w:szCs w:val="20"/>
        </w:rPr>
        <w:t xml:space="preserve">Gmina Smętowo Graniczne, </w:t>
      </w:r>
      <w:r w:rsidRPr="00B20B8C">
        <w:rPr>
          <w:rFonts w:ascii="Arial" w:eastAsia="Times New Roman" w:hAnsi="Arial" w:cs="Arial"/>
          <w:sz w:val="20"/>
          <w:szCs w:val="20"/>
          <w:lang w:eastAsia="pl-PL"/>
        </w:rPr>
        <w:t>ul. Dworcowa 10, 83-230 Smętowo Graniczne</w:t>
      </w:r>
    </w:p>
    <w:p w:rsidR="00D86AED" w:rsidRPr="00D86AED" w:rsidRDefault="00B85948" w:rsidP="006B38D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D86AED">
        <w:rPr>
          <w:rFonts w:ascii="Arial" w:hAnsi="Arial" w:cs="Arial"/>
          <w:sz w:val="20"/>
          <w:szCs w:val="20"/>
        </w:rPr>
        <w:t>Gmina Tczew, ul.  Lecha 12 83-110 Tczew</w:t>
      </w:r>
    </w:p>
    <w:p w:rsidR="00D86AED" w:rsidRPr="00D86AED" w:rsidRDefault="00D86AED" w:rsidP="006B38D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D86AED">
        <w:rPr>
          <w:rFonts w:ascii="Arial" w:hAnsi="Arial" w:cs="Arial"/>
          <w:sz w:val="20"/>
          <w:szCs w:val="20"/>
        </w:rPr>
        <w:t>Prezydent Miasta Tczewa, Plac Marszałka Piłsudskiego 1, 83-110 Tczew</w:t>
      </w:r>
    </w:p>
    <w:p w:rsidR="00B85948" w:rsidRPr="00D86AED" w:rsidRDefault="00B85948" w:rsidP="00B20B8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86AED">
        <w:rPr>
          <w:rFonts w:ascii="Arial" w:hAnsi="Arial" w:cs="Arial"/>
          <w:sz w:val="20"/>
          <w:szCs w:val="20"/>
        </w:rPr>
        <w:t>Gmina Morzeszczyn, ul. Kociewska 12, 83-132 Morzeszczyn</w:t>
      </w:r>
    </w:p>
    <w:p w:rsidR="00B85948" w:rsidRPr="00D86AED" w:rsidRDefault="00B85948" w:rsidP="00B20B8C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86AED">
        <w:rPr>
          <w:rFonts w:ascii="Arial" w:hAnsi="Arial" w:cs="Arial"/>
          <w:sz w:val="20"/>
          <w:szCs w:val="20"/>
        </w:rPr>
        <w:t>Gmina Pelplin, Plac Grunwaldzki 4, 83-130 Pelplin</w:t>
      </w:r>
    </w:p>
    <w:p w:rsidR="00B85948" w:rsidRPr="00D86AED" w:rsidRDefault="00B85948" w:rsidP="00B20B8C">
      <w:pPr>
        <w:pStyle w:val="NormalnyWeb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86AED">
        <w:rPr>
          <w:rFonts w:ascii="Arial" w:hAnsi="Arial" w:cs="Arial"/>
          <w:sz w:val="20"/>
          <w:szCs w:val="20"/>
        </w:rPr>
        <w:t>Gmina Subkowy, ul. Józefa Wybickiego 19a, 83-120 Subkowy</w:t>
      </w:r>
    </w:p>
    <w:p w:rsidR="004955FB" w:rsidRPr="008C6385" w:rsidRDefault="004955FB" w:rsidP="00B85948">
      <w:pPr>
        <w:pStyle w:val="NormalnyWeb"/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6"/>
          <w:szCs w:val="16"/>
        </w:rPr>
      </w:pPr>
      <w:r w:rsidRPr="008C6385">
        <w:rPr>
          <w:rFonts w:ascii="Arial" w:hAnsi="Arial" w:cs="Arial"/>
          <w:bCs/>
          <w:sz w:val="20"/>
          <w:szCs w:val="20"/>
        </w:rPr>
        <w:br w:type="page"/>
      </w:r>
    </w:p>
    <w:p w:rsidR="008C6385" w:rsidRPr="00DE288C" w:rsidRDefault="008C6385" w:rsidP="008C6385">
      <w:pPr>
        <w:pStyle w:val="Bezodstpw"/>
        <w:tabs>
          <w:tab w:val="left" w:pos="9356"/>
        </w:tabs>
        <w:spacing w:line="276" w:lineRule="auto"/>
        <w:jc w:val="right"/>
        <w:rPr>
          <w:rFonts w:ascii="Arial" w:hAnsi="Arial" w:cs="Arial"/>
          <w:b/>
        </w:rPr>
      </w:pPr>
      <w:r w:rsidRPr="00DE288C">
        <w:rPr>
          <w:rFonts w:ascii="Arial" w:hAnsi="Arial" w:cs="Arial"/>
          <w:b/>
        </w:rPr>
        <w:lastRenderedPageBreak/>
        <w:t xml:space="preserve">Załącznik do </w:t>
      </w:r>
      <w:r>
        <w:rPr>
          <w:rFonts w:ascii="Arial" w:hAnsi="Arial" w:cs="Arial"/>
          <w:b/>
        </w:rPr>
        <w:t>zawiadomienia</w:t>
      </w:r>
      <w:r w:rsidRPr="00DE288C">
        <w:rPr>
          <w:rFonts w:ascii="Arial" w:hAnsi="Arial" w:cs="Arial"/>
          <w:b/>
        </w:rPr>
        <w:t xml:space="preserve"> znak RDOŚ- Gd-WOO.420.</w:t>
      </w:r>
      <w:r w:rsidR="00B20B8C">
        <w:rPr>
          <w:rFonts w:ascii="Arial" w:hAnsi="Arial" w:cs="Arial"/>
          <w:b/>
        </w:rPr>
        <w:t>141.2019.IBA.24</w:t>
      </w:r>
    </w:p>
    <w:p w:rsidR="008C6385" w:rsidRDefault="008C6385" w:rsidP="008C6385">
      <w:pPr>
        <w:spacing w:after="0"/>
        <w:ind w:firstLine="567"/>
        <w:jc w:val="both"/>
        <w:rPr>
          <w:rFonts w:ascii="Arial" w:hAnsi="Arial" w:cs="Arial"/>
          <w:b/>
          <w:iCs/>
        </w:rPr>
      </w:pPr>
      <w:r w:rsidRPr="005E671C">
        <w:rPr>
          <w:rFonts w:ascii="Arial" w:hAnsi="Arial" w:cs="Arial"/>
        </w:rPr>
        <w:t>Wykaz działek przedstawiający teren przedsięwzięcia pn.</w:t>
      </w:r>
      <w:r w:rsidRPr="005E67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9D03ED">
        <w:rPr>
          <w:rFonts w:ascii="Arial" w:hAnsi="Arial" w:cs="Arial"/>
          <w:b/>
          <w:iCs/>
        </w:rPr>
        <w:t>Prace w ciągu C-E 65 Zduńska Wola – Inowrocław – Tczew” LCS Tczew</w:t>
      </w:r>
      <w:r>
        <w:rPr>
          <w:rFonts w:ascii="Arial" w:hAnsi="Arial" w:cs="Arial"/>
          <w:b/>
          <w:iCs/>
        </w:rPr>
        <w:t>.</w:t>
      </w:r>
    </w:p>
    <w:tbl>
      <w:tblPr>
        <w:tblStyle w:val="TableNormal"/>
        <w:tblW w:w="10634" w:type="dxa"/>
        <w:jc w:val="center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6"/>
        <w:gridCol w:w="1025"/>
        <w:gridCol w:w="2280"/>
        <w:gridCol w:w="1114"/>
        <w:gridCol w:w="1671"/>
        <w:gridCol w:w="2525"/>
        <w:gridCol w:w="1193"/>
      </w:tblGrid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333"/>
              <w:jc w:val="right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333"/>
              <w:jc w:val="right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333"/>
              <w:jc w:val="right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333"/>
              <w:jc w:val="right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333"/>
              <w:jc w:val="right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333"/>
              <w:jc w:val="right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333"/>
              <w:jc w:val="right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333"/>
              <w:jc w:val="right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333"/>
              <w:jc w:val="right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53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53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Lalkowy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Smętówko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Smętówko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Smętówko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Smętówko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Smętówko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27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w w:val="95"/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5" w:right="0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w w:val="95"/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w w:val="95"/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w w:val="95"/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w w:val="95"/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221211_2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214/3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D05E7A" w:rsidRDefault="008C6385" w:rsidP="00DD4DC2">
            <w:pPr>
              <w:pStyle w:val="TableParagraph"/>
              <w:spacing w:before="1" w:line="276" w:lineRule="auto"/>
              <w:ind w:left="-20" w:right="0" w:firstLine="20"/>
              <w:rPr>
                <w:sz w:val="18"/>
                <w:szCs w:val="18"/>
              </w:rPr>
            </w:pPr>
            <w:r w:rsidRPr="00D05E7A">
              <w:rPr>
                <w:w w:val="95"/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221211_2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lastRenderedPageBreak/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99/13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99/17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99/18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214/3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202/1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201/3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196/3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17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23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0002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Czerwińsk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6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6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6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121/16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6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186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6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99/16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6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86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lastRenderedPageBreak/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0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7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221311_2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Smętowo Graniczne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starogardzki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196/6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4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8" w:right="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Lipia Góra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16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179/11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179/10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lastRenderedPageBreak/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182/3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182/4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195/4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184/4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179/9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177/3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326/3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326/2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195/3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184/3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Gąsiorki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Królów Las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Królów Las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Królów Las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Królów Las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Rzeżęcin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Rzeżęcin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Rzeżęcin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Rzeżęcin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Rzeżęcin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lastRenderedPageBreak/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316/2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186/2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507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186/1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lastRenderedPageBreak/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500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Pomyje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35" w:right="0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Pomyje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1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lastRenderedPageBreak/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Gętomie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221403_2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Morzeszczyn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79/21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79/20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Kulice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183/3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lastRenderedPageBreak/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186/3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182/3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182/4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496/2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196/3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196/1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196/2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lastRenderedPageBreak/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4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208/12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114/3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111/9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Rożental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0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204/5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1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204/4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4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40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40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21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274/3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204/5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259/10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253/23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1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253/38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253/25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159/8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159/7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159/6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171/14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171/15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171/12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459/4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lastRenderedPageBreak/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460/8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198/1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460/7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460/5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460/6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199/5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7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2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193/4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193/3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177/8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177/14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179/8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179/3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179/34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274/4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272/1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272/3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197/3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459/5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459/3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5E7E6C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w w:val="95"/>
                <w:sz w:val="20"/>
                <w:szCs w:val="18"/>
                <w:lang w:val="pl-PL"/>
              </w:rPr>
              <w:lastRenderedPageBreak/>
              <w:t>L.p</w:t>
            </w:r>
            <w:r>
              <w:rPr>
                <w:b/>
                <w:w w:val="95"/>
                <w:sz w:val="18"/>
                <w:szCs w:val="18"/>
                <w:lang w:val="pl-PL"/>
              </w:rPr>
              <w:t>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459/9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459/8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459/10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173/3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253/22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253/42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253/41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253/40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7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253/31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253/29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253/19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177/15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177/7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179/7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179/37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271/1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255/5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255/6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458/8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172/1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458/7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178/1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458/3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221404_04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316/3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231/3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246/4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9" w:right="135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Miasto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469/9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232/1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236/3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307/9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307/15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308/1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314/7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308/7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314/8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314/5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312/7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312/8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DA2E18" w:rsidRDefault="008C6385" w:rsidP="00DD4DC2">
            <w:pPr>
              <w:pStyle w:val="TableParagraph"/>
              <w:spacing w:line="276" w:lineRule="auto"/>
              <w:ind w:right="0"/>
              <w:rPr>
                <w:sz w:val="18"/>
                <w:szCs w:val="18"/>
              </w:rPr>
            </w:pPr>
            <w:r w:rsidRPr="00DA2E18">
              <w:rPr>
                <w:w w:val="95"/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310/4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589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469/11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305/3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314/4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314/11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314/18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229/3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599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233/4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306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224/3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469/12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233/3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246/3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198/5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198/4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198/3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170/5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168/4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163/15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163/16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163/19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206/2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206/1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316/5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Rajkowy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5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Peplin-G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Gręblin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Gręblin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Gręblin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Gręblin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Gręblin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Gręblin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221404_5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Pelplin - MW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125/14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125/7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125/15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115/22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115/19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125/14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115/21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115/20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Radostowo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392/4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392/3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474/13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474/9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459/4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401/3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348/1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190/13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676/2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676/1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676/8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676/9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194/21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183/4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135/5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111/4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789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799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663/1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381/4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633/2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0005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Brzuśce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809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Brzuśce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Brzuśce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Brzuśce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Brzuśce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Brzuśce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Brzuśce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Brzuśce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Brzuśce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9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Brzuśce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221405_2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Subkowy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210/4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211/3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198/10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5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48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193/5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203/25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1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139/3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142/9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142/8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142/6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142/4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142/1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142/3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141/6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112/11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1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1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14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6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203/16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Czarlin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8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Bałdowo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35" w:right="0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Bałdowo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9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G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Bałdowo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Bałdowo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Bałdowo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Bałdowo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Bałdowo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0001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221406_2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78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889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370/10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370/12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370/17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370/16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370/15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899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0014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0014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0014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372/8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372/7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372/5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909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333/5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333/4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0014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0014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333/3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334/2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4/12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0014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0014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0014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0014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0014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329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0013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0013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647/9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647/10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192/1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289/1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297/5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188/4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183/4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52/23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68/11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67/8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67/11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5" w:right="0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8/1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35" w:right="0"/>
              <w:rPr>
                <w:sz w:val="18"/>
                <w:szCs w:val="18"/>
              </w:rPr>
            </w:pPr>
            <w:r w:rsidRPr="005E7E6C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0008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184/3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0008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0008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0008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0008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505/1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260/15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260/16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48/2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989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262/3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262/1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46/1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165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201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999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120/20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120/14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120/17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1009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259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1019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7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2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0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 - 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223/2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120/18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120/24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1029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230/2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395/4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359/6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418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421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1039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412/2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410/1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409/5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403/9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929"/>
          <w:jc w:val="center"/>
        </w:trPr>
        <w:tc>
          <w:tcPr>
            <w:tcW w:w="826" w:type="dxa"/>
            <w:vAlign w:val="center"/>
          </w:tcPr>
          <w:p w:rsidR="008C6385" w:rsidRPr="003E39FB" w:rsidRDefault="008C6385" w:rsidP="00DD4DC2">
            <w:pPr>
              <w:pStyle w:val="TableParagraph"/>
              <w:tabs>
                <w:tab w:val="left" w:pos="851"/>
              </w:tabs>
              <w:spacing w:before="0" w:line="240" w:lineRule="auto"/>
              <w:ind w:right="0"/>
              <w:rPr>
                <w:b/>
                <w:sz w:val="20"/>
                <w:szCs w:val="20"/>
                <w:lang w:val="pl-PL"/>
              </w:rPr>
            </w:pPr>
            <w:r w:rsidRPr="003E39FB">
              <w:rPr>
                <w:b/>
                <w:w w:val="95"/>
                <w:sz w:val="20"/>
                <w:szCs w:val="20"/>
                <w:lang w:val="pl-PL"/>
              </w:rPr>
              <w:lastRenderedPageBreak/>
              <w:t>L.p.</w:t>
            </w:r>
          </w:p>
        </w:tc>
        <w:tc>
          <w:tcPr>
            <w:tcW w:w="10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49" w:right="26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Numer działki</w:t>
            </w:r>
          </w:p>
        </w:tc>
        <w:tc>
          <w:tcPr>
            <w:tcW w:w="2280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8" w:right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ewidencyjny</w:t>
            </w:r>
          </w:p>
        </w:tc>
        <w:tc>
          <w:tcPr>
            <w:tcW w:w="1114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-20" w:right="0" w:firstLine="2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Obręb ewiden-cyjny</w:t>
            </w:r>
          </w:p>
        </w:tc>
        <w:tc>
          <w:tcPr>
            <w:tcW w:w="1671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right="0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Jednostka ewidencyjna</w:t>
            </w:r>
          </w:p>
        </w:tc>
        <w:tc>
          <w:tcPr>
            <w:tcW w:w="2525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30" w:right="71" w:hanging="30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Jednostka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 xml:space="preserve">ewidencyjna </w:t>
            </w:r>
            <w:r>
              <w:rPr>
                <w:b/>
                <w:sz w:val="18"/>
                <w:szCs w:val="18"/>
                <w:lang w:val="pl-PL"/>
              </w:rPr>
              <w:br/>
            </w:r>
            <w:r w:rsidRPr="005E7E6C">
              <w:rPr>
                <w:b/>
                <w:sz w:val="18"/>
                <w:szCs w:val="18"/>
                <w:lang w:val="pl-PL"/>
              </w:rPr>
              <w:t>(W - gmina wiejska, M - gmina miejska, MW - gmina miejsko -</w:t>
            </w:r>
            <w:r w:rsidRPr="005E7E6C">
              <w:rPr>
                <w:b/>
                <w:spacing w:val="-17"/>
                <w:sz w:val="18"/>
                <w:szCs w:val="18"/>
                <w:lang w:val="pl-PL"/>
              </w:rPr>
              <w:t xml:space="preserve"> </w:t>
            </w:r>
            <w:r w:rsidRPr="005E7E6C">
              <w:rPr>
                <w:b/>
                <w:sz w:val="18"/>
                <w:szCs w:val="18"/>
                <w:lang w:val="pl-PL"/>
              </w:rPr>
              <w:t>wiejska)</w:t>
            </w:r>
          </w:p>
        </w:tc>
        <w:tc>
          <w:tcPr>
            <w:tcW w:w="1193" w:type="dxa"/>
            <w:vAlign w:val="center"/>
          </w:tcPr>
          <w:p w:rsidR="008C6385" w:rsidRPr="005E7E6C" w:rsidRDefault="008C6385" w:rsidP="00DD4DC2">
            <w:pPr>
              <w:pStyle w:val="TableParagraph"/>
              <w:spacing w:before="0" w:line="240" w:lineRule="auto"/>
              <w:ind w:left="23" w:right="4"/>
              <w:rPr>
                <w:b/>
                <w:sz w:val="18"/>
                <w:szCs w:val="18"/>
                <w:lang w:val="pl-PL"/>
              </w:rPr>
            </w:pPr>
            <w:r w:rsidRPr="005E7E6C">
              <w:rPr>
                <w:b/>
                <w:sz w:val="18"/>
                <w:szCs w:val="18"/>
                <w:lang w:val="pl-PL"/>
              </w:rPr>
              <w:t>Powiat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409/4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409/9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412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1049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395/3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395/2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386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1059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373/1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579/2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579/1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373/14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373/12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373/13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373/3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360/4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1069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360/17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360/3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361/1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360/13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361/2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360/2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394/1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0006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0006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2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647/5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2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647/6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2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 w:right="14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647/3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2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 w:right="14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1079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191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2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 w:right="14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1080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2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 w:right="14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1081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33/7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0009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0009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2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72" w:right="14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1082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68/10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w w:val="95"/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202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left="159" w:right="13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8" w:line="276" w:lineRule="auto"/>
              <w:ind w:right="196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1083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260/11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1" w:right="18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1084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1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38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7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1085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260/7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7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0007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4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90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1086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49" w:right="1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189/9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0010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4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221401_1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845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Tczew_M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1087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38" w:right="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Rakowiec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221402_5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93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Gniew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  <w:tr w:rsidR="008C6385" w:rsidRPr="005E7E6C" w:rsidTr="00DD4DC2">
        <w:trPr>
          <w:trHeight w:val="246"/>
          <w:jc w:val="center"/>
        </w:trPr>
        <w:tc>
          <w:tcPr>
            <w:tcW w:w="826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172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1088</w:t>
            </w:r>
          </w:p>
        </w:tc>
        <w:tc>
          <w:tcPr>
            <w:tcW w:w="1025" w:type="dxa"/>
          </w:tcPr>
          <w:p w:rsidR="008C6385" w:rsidRPr="005E7E6C" w:rsidRDefault="008C6385" w:rsidP="00DD4DC2">
            <w:pPr>
              <w:pStyle w:val="TableParagraph"/>
              <w:spacing w:before="0" w:line="276" w:lineRule="auto"/>
              <w:ind w:left="38" w:right="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7</w:t>
            </w:r>
          </w:p>
        </w:tc>
        <w:tc>
          <w:tcPr>
            <w:tcW w:w="2280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8" w:right="166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Rakowiec</w:t>
            </w:r>
          </w:p>
        </w:tc>
        <w:tc>
          <w:tcPr>
            <w:tcW w:w="1114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-20" w:right="0" w:firstLine="20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0004</w:t>
            </w:r>
          </w:p>
        </w:tc>
        <w:tc>
          <w:tcPr>
            <w:tcW w:w="1671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208" w:right="173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221402_5</w:t>
            </w:r>
          </w:p>
        </w:tc>
        <w:tc>
          <w:tcPr>
            <w:tcW w:w="2525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left="793" w:right="0"/>
              <w:jc w:val="lef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Gniew - W</w:t>
            </w:r>
          </w:p>
        </w:tc>
        <w:tc>
          <w:tcPr>
            <w:tcW w:w="1193" w:type="dxa"/>
          </w:tcPr>
          <w:p w:rsidR="008C6385" w:rsidRPr="005E7E6C" w:rsidRDefault="008C6385" w:rsidP="00DD4DC2">
            <w:pPr>
              <w:pStyle w:val="TableParagraph"/>
              <w:spacing w:before="9" w:line="276" w:lineRule="auto"/>
              <w:ind w:right="189"/>
              <w:jc w:val="right"/>
              <w:rPr>
                <w:sz w:val="18"/>
                <w:szCs w:val="18"/>
              </w:rPr>
            </w:pPr>
            <w:r w:rsidRPr="005E7E6C">
              <w:rPr>
                <w:sz w:val="18"/>
                <w:szCs w:val="18"/>
              </w:rPr>
              <w:t>tczewski</w:t>
            </w:r>
          </w:p>
        </w:tc>
      </w:tr>
    </w:tbl>
    <w:p w:rsidR="008C6385" w:rsidRDefault="008C6385" w:rsidP="008C6385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8C6385" w:rsidRDefault="008C6385" w:rsidP="008C6385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8C6385" w:rsidRPr="00E1353C" w:rsidRDefault="008C6385" w:rsidP="008C6385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</w:t>
      </w:r>
      <w:r>
        <w:rPr>
          <w:rFonts w:ascii="Arial" w:hAnsi="Arial" w:cs="Arial"/>
          <w:sz w:val="21"/>
          <w:szCs w:val="21"/>
        </w:rPr>
        <w:t xml:space="preserve">   </w:t>
      </w:r>
      <w:r w:rsidRPr="00E1353C">
        <w:rPr>
          <w:rFonts w:ascii="Arial" w:hAnsi="Arial" w:cs="Arial"/>
          <w:sz w:val="21"/>
          <w:szCs w:val="21"/>
        </w:rPr>
        <w:t>………...do…</w:t>
      </w:r>
      <w:r>
        <w:rPr>
          <w:rFonts w:ascii="Arial" w:hAnsi="Arial" w:cs="Arial"/>
          <w:sz w:val="21"/>
          <w:szCs w:val="21"/>
        </w:rPr>
        <w:t xml:space="preserve">    </w:t>
      </w:r>
      <w:r w:rsidRPr="00E1353C">
        <w:rPr>
          <w:rFonts w:ascii="Arial" w:hAnsi="Arial" w:cs="Arial"/>
          <w:sz w:val="21"/>
          <w:szCs w:val="21"/>
        </w:rPr>
        <w:t>…………….</w:t>
      </w:r>
    </w:p>
    <w:p w:rsidR="008C6385" w:rsidRPr="004955FB" w:rsidRDefault="008C6385" w:rsidP="008C6385">
      <w:pPr>
        <w:pStyle w:val="Tekstpodstawowy2"/>
        <w:spacing w:line="360" w:lineRule="auto"/>
        <w:rPr>
          <w:rFonts w:ascii="Arial" w:hAnsi="Arial" w:cs="Arial"/>
          <w:bCs/>
          <w:sz w:val="20"/>
          <w:lang w:eastAsia="pl-PL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:rsidR="008C6385" w:rsidRPr="004955FB" w:rsidRDefault="008C6385" w:rsidP="004955FB">
      <w:pPr>
        <w:tabs>
          <w:tab w:val="left" w:pos="567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sectPr w:rsidR="008C6385" w:rsidRPr="004955FB" w:rsidSect="008C63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55" w:rsidRDefault="00953655" w:rsidP="000F38F9">
      <w:pPr>
        <w:spacing w:after="0" w:line="240" w:lineRule="auto"/>
      </w:pPr>
      <w:r>
        <w:separator/>
      </w:r>
    </w:p>
  </w:endnote>
  <w:endnote w:type="continuationSeparator" w:id="0">
    <w:p w:rsidR="00953655" w:rsidRDefault="0095365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3199547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31995479"/>
          <w:docPartObj>
            <w:docPartGallery w:val="Page Numbers (Top of Page)"/>
            <w:docPartUnique/>
          </w:docPartObj>
        </w:sdtPr>
        <w:sdtContent>
          <w:p w:rsidR="00F416C8" w:rsidRPr="00B33F6C" w:rsidRDefault="00F416C8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141</w:t>
            </w:r>
            <w:r w:rsidRPr="00B33F6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33F6C">
              <w:rPr>
                <w:rFonts w:ascii="Arial" w:hAnsi="Arial" w:cs="Arial"/>
                <w:sz w:val="20"/>
                <w:szCs w:val="20"/>
              </w:rPr>
              <w:t>.IBA.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C76BA8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C76BA8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8DC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C76BA8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76BA8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C76BA8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8DC">
              <w:rPr>
                <w:rFonts w:ascii="Arial" w:hAnsi="Arial" w:cs="Arial"/>
                <w:noProof/>
                <w:sz w:val="20"/>
                <w:szCs w:val="20"/>
              </w:rPr>
              <w:t>24</w:t>
            </w:r>
            <w:r w:rsidR="00C76BA8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5480"/>
      <w:docPartObj>
        <w:docPartGallery w:val="Page Numbers (Bottom of Page)"/>
        <w:docPartUnique/>
      </w:docPartObj>
    </w:sdtPr>
    <w:sdtContent>
      <w:sdt>
        <w:sdtPr>
          <w:id w:val="31995481"/>
          <w:docPartObj>
            <w:docPartGallery w:val="Page Numbers (Top of Page)"/>
            <w:docPartUnique/>
          </w:docPartObj>
        </w:sdtPr>
        <w:sdtContent>
          <w:p w:rsidR="00F416C8" w:rsidRPr="00425F85" w:rsidRDefault="00F416C8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326380" cy="1013460"/>
                  <wp:effectExtent l="19050" t="0" r="0" b="0"/>
                  <wp:docPr id="4" name="Obraz 1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r="10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38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55" w:rsidRDefault="00953655" w:rsidP="000F38F9">
      <w:pPr>
        <w:spacing w:after="0" w:line="240" w:lineRule="auto"/>
      </w:pPr>
      <w:r>
        <w:separator/>
      </w:r>
    </w:p>
  </w:footnote>
  <w:footnote w:type="continuationSeparator" w:id="0">
    <w:p w:rsidR="00953655" w:rsidRDefault="0095365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C8" w:rsidRDefault="00F416C8">
    <w:pPr>
      <w:pStyle w:val="Nagwek"/>
    </w:pPr>
    <w:r w:rsidRPr="008C6385">
      <w:rPr>
        <w:noProof/>
        <w:lang w:eastAsia="pl-PL"/>
      </w:rPr>
      <w:drawing>
        <wp:inline distT="0" distB="0" distL="0" distR="0">
          <wp:extent cx="3943350" cy="754371"/>
          <wp:effectExtent l="19050" t="0" r="0" b="0"/>
          <wp:docPr id="2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023" cy="754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C8" w:rsidRDefault="00F416C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F7072"/>
    <w:multiLevelType w:val="hybridMultilevel"/>
    <w:tmpl w:val="A26A3846"/>
    <w:lvl w:ilvl="0" w:tplc="A7B0A76E">
      <w:start w:val="1"/>
      <w:numFmt w:val="decimal"/>
      <w:lvlText w:val="%1."/>
      <w:lvlJc w:val="left"/>
      <w:pPr>
        <w:ind w:left="39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081A63"/>
    <w:multiLevelType w:val="hybridMultilevel"/>
    <w:tmpl w:val="DC0676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14DC"/>
    <w:rsid w:val="00014FAA"/>
    <w:rsid w:val="00017572"/>
    <w:rsid w:val="00021B9A"/>
    <w:rsid w:val="000316A2"/>
    <w:rsid w:val="00036DAF"/>
    <w:rsid w:val="00037C21"/>
    <w:rsid w:val="000726B7"/>
    <w:rsid w:val="000728E5"/>
    <w:rsid w:val="00084564"/>
    <w:rsid w:val="00086013"/>
    <w:rsid w:val="0008759B"/>
    <w:rsid w:val="000A4F7B"/>
    <w:rsid w:val="000D2ADE"/>
    <w:rsid w:val="000D596A"/>
    <w:rsid w:val="000E304F"/>
    <w:rsid w:val="000F10EE"/>
    <w:rsid w:val="000F3813"/>
    <w:rsid w:val="000F38F9"/>
    <w:rsid w:val="000F6785"/>
    <w:rsid w:val="000F6CE1"/>
    <w:rsid w:val="00116466"/>
    <w:rsid w:val="00123763"/>
    <w:rsid w:val="00125F27"/>
    <w:rsid w:val="00130F3C"/>
    <w:rsid w:val="00132CBC"/>
    <w:rsid w:val="00146635"/>
    <w:rsid w:val="00152CA5"/>
    <w:rsid w:val="00153742"/>
    <w:rsid w:val="00173BEE"/>
    <w:rsid w:val="00175D69"/>
    <w:rsid w:val="001766D0"/>
    <w:rsid w:val="00182F9B"/>
    <w:rsid w:val="001838BE"/>
    <w:rsid w:val="001A12FD"/>
    <w:rsid w:val="001C27ED"/>
    <w:rsid w:val="001C6351"/>
    <w:rsid w:val="001C77A6"/>
    <w:rsid w:val="001D1C91"/>
    <w:rsid w:val="001D5281"/>
    <w:rsid w:val="001E45FF"/>
    <w:rsid w:val="001E5D3D"/>
    <w:rsid w:val="001F2406"/>
    <w:rsid w:val="001F489F"/>
    <w:rsid w:val="00203AF5"/>
    <w:rsid w:val="00204CF2"/>
    <w:rsid w:val="00204F42"/>
    <w:rsid w:val="002078CB"/>
    <w:rsid w:val="00211E9D"/>
    <w:rsid w:val="0022070F"/>
    <w:rsid w:val="00221F98"/>
    <w:rsid w:val="00225414"/>
    <w:rsid w:val="00227A64"/>
    <w:rsid w:val="00234043"/>
    <w:rsid w:val="0023469F"/>
    <w:rsid w:val="002376DF"/>
    <w:rsid w:val="0024534D"/>
    <w:rsid w:val="00255DC0"/>
    <w:rsid w:val="00260ED4"/>
    <w:rsid w:val="00261E8B"/>
    <w:rsid w:val="002667F4"/>
    <w:rsid w:val="00277A69"/>
    <w:rsid w:val="00287587"/>
    <w:rsid w:val="002940ED"/>
    <w:rsid w:val="002A1E4E"/>
    <w:rsid w:val="002A2117"/>
    <w:rsid w:val="002A4101"/>
    <w:rsid w:val="002C018D"/>
    <w:rsid w:val="002C28AF"/>
    <w:rsid w:val="002C6BC8"/>
    <w:rsid w:val="002C7F70"/>
    <w:rsid w:val="002D6158"/>
    <w:rsid w:val="002E195E"/>
    <w:rsid w:val="002F3587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83FDD"/>
    <w:rsid w:val="00390E4A"/>
    <w:rsid w:val="00393829"/>
    <w:rsid w:val="003B53EB"/>
    <w:rsid w:val="003D0080"/>
    <w:rsid w:val="003E12A5"/>
    <w:rsid w:val="003E762C"/>
    <w:rsid w:val="003F14C8"/>
    <w:rsid w:val="003F61E9"/>
    <w:rsid w:val="00407504"/>
    <w:rsid w:val="00416358"/>
    <w:rsid w:val="004200CE"/>
    <w:rsid w:val="0042425B"/>
    <w:rsid w:val="00425F85"/>
    <w:rsid w:val="004460D6"/>
    <w:rsid w:val="00452FF7"/>
    <w:rsid w:val="004578A1"/>
    <w:rsid w:val="00460388"/>
    <w:rsid w:val="0046336C"/>
    <w:rsid w:val="004636B8"/>
    <w:rsid w:val="00464C2E"/>
    <w:rsid w:val="004745D7"/>
    <w:rsid w:val="00474806"/>
    <w:rsid w:val="00476E20"/>
    <w:rsid w:val="004868DD"/>
    <w:rsid w:val="004955FB"/>
    <w:rsid w:val="004959AC"/>
    <w:rsid w:val="004A2F36"/>
    <w:rsid w:val="004A3650"/>
    <w:rsid w:val="004C2755"/>
    <w:rsid w:val="004D262F"/>
    <w:rsid w:val="004D2715"/>
    <w:rsid w:val="004D45FC"/>
    <w:rsid w:val="004D5E32"/>
    <w:rsid w:val="004D6C75"/>
    <w:rsid w:val="004D7A32"/>
    <w:rsid w:val="004E0FDC"/>
    <w:rsid w:val="004E165F"/>
    <w:rsid w:val="004E49D0"/>
    <w:rsid w:val="004F7278"/>
    <w:rsid w:val="00506007"/>
    <w:rsid w:val="00512C5E"/>
    <w:rsid w:val="00522C1A"/>
    <w:rsid w:val="00535EB3"/>
    <w:rsid w:val="0054781B"/>
    <w:rsid w:val="00556011"/>
    <w:rsid w:val="00557FD4"/>
    <w:rsid w:val="00560D26"/>
    <w:rsid w:val="00562665"/>
    <w:rsid w:val="00576262"/>
    <w:rsid w:val="00584B26"/>
    <w:rsid w:val="00591DCB"/>
    <w:rsid w:val="005A3072"/>
    <w:rsid w:val="005A3E2F"/>
    <w:rsid w:val="005A78A9"/>
    <w:rsid w:val="005B4100"/>
    <w:rsid w:val="005B4993"/>
    <w:rsid w:val="005C7228"/>
    <w:rsid w:val="005C7609"/>
    <w:rsid w:val="005D3025"/>
    <w:rsid w:val="005D58BA"/>
    <w:rsid w:val="005E1CC4"/>
    <w:rsid w:val="005F4F3B"/>
    <w:rsid w:val="0062060B"/>
    <w:rsid w:val="0062316B"/>
    <w:rsid w:val="00624112"/>
    <w:rsid w:val="00626F39"/>
    <w:rsid w:val="00633F2F"/>
    <w:rsid w:val="006364BE"/>
    <w:rsid w:val="00652AC5"/>
    <w:rsid w:val="006530E8"/>
    <w:rsid w:val="006657C0"/>
    <w:rsid w:val="006857E1"/>
    <w:rsid w:val="006B38DC"/>
    <w:rsid w:val="006B5B97"/>
    <w:rsid w:val="006C62B9"/>
    <w:rsid w:val="00700C6B"/>
    <w:rsid w:val="00702E74"/>
    <w:rsid w:val="00703FCB"/>
    <w:rsid w:val="00705E77"/>
    <w:rsid w:val="007210ED"/>
    <w:rsid w:val="00721AE7"/>
    <w:rsid w:val="0073178C"/>
    <w:rsid w:val="00740132"/>
    <w:rsid w:val="0075095D"/>
    <w:rsid w:val="00754E09"/>
    <w:rsid w:val="00757A97"/>
    <w:rsid w:val="0076103F"/>
    <w:rsid w:val="00762D7D"/>
    <w:rsid w:val="00764319"/>
    <w:rsid w:val="007876CB"/>
    <w:rsid w:val="00790A84"/>
    <w:rsid w:val="007A7EBB"/>
    <w:rsid w:val="007B4DE0"/>
    <w:rsid w:val="007B5595"/>
    <w:rsid w:val="007C177D"/>
    <w:rsid w:val="007C7923"/>
    <w:rsid w:val="007D0C5D"/>
    <w:rsid w:val="007D7C22"/>
    <w:rsid w:val="007E28EB"/>
    <w:rsid w:val="008016FE"/>
    <w:rsid w:val="008053E2"/>
    <w:rsid w:val="0081264F"/>
    <w:rsid w:val="00812CEA"/>
    <w:rsid w:val="008144A5"/>
    <w:rsid w:val="00841925"/>
    <w:rsid w:val="00845046"/>
    <w:rsid w:val="0085274A"/>
    <w:rsid w:val="00853B23"/>
    <w:rsid w:val="0086737F"/>
    <w:rsid w:val="00871154"/>
    <w:rsid w:val="00884B3C"/>
    <w:rsid w:val="008851F7"/>
    <w:rsid w:val="008A1831"/>
    <w:rsid w:val="008B4709"/>
    <w:rsid w:val="008B6E97"/>
    <w:rsid w:val="008C36BB"/>
    <w:rsid w:val="008C6385"/>
    <w:rsid w:val="008C6D49"/>
    <w:rsid w:val="008D77DE"/>
    <w:rsid w:val="008E0913"/>
    <w:rsid w:val="008E1A79"/>
    <w:rsid w:val="008E5AE9"/>
    <w:rsid w:val="009005A2"/>
    <w:rsid w:val="00914B2D"/>
    <w:rsid w:val="00916011"/>
    <w:rsid w:val="00925CA9"/>
    <w:rsid w:val="00927706"/>
    <w:rsid w:val="009301BF"/>
    <w:rsid w:val="00945384"/>
    <w:rsid w:val="00951C0C"/>
    <w:rsid w:val="00953655"/>
    <w:rsid w:val="00961420"/>
    <w:rsid w:val="0096370D"/>
    <w:rsid w:val="009656EB"/>
    <w:rsid w:val="0097082F"/>
    <w:rsid w:val="00972EEF"/>
    <w:rsid w:val="009734FD"/>
    <w:rsid w:val="0099207D"/>
    <w:rsid w:val="009949ED"/>
    <w:rsid w:val="009B2E94"/>
    <w:rsid w:val="009C45AA"/>
    <w:rsid w:val="009E5CA9"/>
    <w:rsid w:val="009F625B"/>
    <w:rsid w:val="009F7301"/>
    <w:rsid w:val="00A061E6"/>
    <w:rsid w:val="00A1791A"/>
    <w:rsid w:val="00A20A06"/>
    <w:rsid w:val="00A20FE6"/>
    <w:rsid w:val="00A31B45"/>
    <w:rsid w:val="00A33F4E"/>
    <w:rsid w:val="00A56728"/>
    <w:rsid w:val="00A61476"/>
    <w:rsid w:val="00A66F4C"/>
    <w:rsid w:val="00A9313E"/>
    <w:rsid w:val="00AA24BE"/>
    <w:rsid w:val="00AA5191"/>
    <w:rsid w:val="00AD18D6"/>
    <w:rsid w:val="00AE05AA"/>
    <w:rsid w:val="00AE1E84"/>
    <w:rsid w:val="00AF0B90"/>
    <w:rsid w:val="00AF6205"/>
    <w:rsid w:val="00B0239C"/>
    <w:rsid w:val="00B02EDC"/>
    <w:rsid w:val="00B033F0"/>
    <w:rsid w:val="00B0480A"/>
    <w:rsid w:val="00B14D44"/>
    <w:rsid w:val="00B20B8C"/>
    <w:rsid w:val="00B33F6C"/>
    <w:rsid w:val="00B40933"/>
    <w:rsid w:val="00B502B2"/>
    <w:rsid w:val="00B55EE1"/>
    <w:rsid w:val="00B73061"/>
    <w:rsid w:val="00B81E21"/>
    <w:rsid w:val="00B84987"/>
    <w:rsid w:val="00B84BBE"/>
    <w:rsid w:val="00B85948"/>
    <w:rsid w:val="00B86EF5"/>
    <w:rsid w:val="00B977DC"/>
    <w:rsid w:val="00BA3D00"/>
    <w:rsid w:val="00BB1503"/>
    <w:rsid w:val="00BC052D"/>
    <w:rsid w:val="00BC407A"/>
    <w:rsid w:val="00C106CC"/>
    <w:rsid w:val="00C10CCB"/>
    <w:rsid w:val="00C15C8B"/>
    <w:rsid w:val="00C363EA"/>
    <w:rsid w:val="00C37D76"/>
    <w:rsid w:val="00C44992"/>
    <w:rsid w:val="00C46A32"/>
    <w:rsid w:val="00C574FC"/>
    <w:rsid w:val="00C61D75"/>
    <w:rsid w:val="00C73EEC"/>
    <w:rsid w:val="00C76BA8"/>
    <w:rsid w:val="00C8003C"/>
    <w:rsid w:val="00C8232D"/>
    <w:rsid w:val="00C966BF"/>
    <w:rsid w:val="00CB5EDB"/>
    <w:rsid w:val="00CC4BB1"/>
    <w:rsid w:val="00CC6B2E"/>
    <w:rsid w:val="00CC725B"/>
    <w:rsid w:val="00CD2814"/>
    <w:rsid w:val="00CE1E21"/>
    <w:rsid w:val="00CF136F"/>
    <w:rsid w:val="00D042A1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3BAB"/>
    <w:rsid w:val="00D44BD8"/>
    <w:rsid w:val="00D44E71"/>
    <w:rsid w:val="00D47B4A"/>
    <w:rsid w:val="00D556EF"/>
    <w:rsid w:val="00D577DC"/>
    <w:rsid w:val="00D854CC"/>
    <w:rsid w:val="00D86AED"/>
    <w:rsid w:val="00D971E8"/>
    <w:rsid w:val="00DA2C13"/>
    <w:rsid w:val="00DD1AB0"/>
    <w:rsid w:val="00DD4DC2"/>
    <w:rsid w:val="00DD5206"/>
    <w:rsid w:val="00DE3A1E"/>
    <w:rsid w:val="00DF4142"/>
    <w:rsid w:val="00E001A7"/>
    <w:rsid w:val="00E1523D"/>
    <w:rsid w:val="00E1684D"/>
    <w:rsid w:val="00E26649"/>
    <w:rsid w:val="00E31FE8"/>
    <w:rsid w:val="00E3459A"/>
    <w:rsid w:val="00E37929"/>
    <w:rsid w:val="00E37CD8"/>
    <w:rsid w:val="00E404A7"/>
    <w:rsid w:val="00E4055A"/>
    <w:rsid w:val="00E40E5E"/>
    <w:rsid w:val="00E46277"/>
    <w:rsid w:val="00E5354F"/>
    <w:rsid w:val="00E548EC"/>
    <w:rsid w:val="00E61277"/>
    <w:rsid w:val="00E6147B"/>
    <w:rsid w:val="00E67A31"/>
    <w:rsid w:val="00E732DF"/>
    <w:rsid w:val="00E83E5A"/>
    <w:rsid w:val="00E95E2C"/>
    <w:rsid w:val="00EB38F2"/>
    <w:rsid w:val="00EC6EF8"/>
    <w:rsid w:val="00EE7BA2"/>
    <w:rsid w:val="00F06492"/>
    <w:rsid w:val="00F07768"/>
    <w:rsid w:val="00F249BE"/>
    <w:rsid w:val="00F257F4"/>
    <w:rsid w:val="00F27D06"/>
    <w:rsid w:val="00F318C7"/>
    <w:rsid w:val="00F31C60"/>
    <w:rsid w:val="00F32FC0"/>
    <w:rsid w:val="00F409AC"/>
    <w:rsid w:val="00F40F89"/>
    <w:rsid w:val="00F416C8"/>
    <w:rsid w:val="00F84510"/>
    <w:rsid w:val="00FA1AB5"/>
    <w:rsid w:val="00FB7EA4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316A2"/>
    <w:rPr>
      <w:i/>
      <w:iCs/>
    </w:rPr>
  </w:style>
  <w:style w:type="paragraph" w:styleId="NormalnyWeb">
    <w:name w:val="Normal (Web)"/>
    <w:basedOn w:val="Normalny"/>
    <w:uiPriority w:val="99"/>
    <w:unhideWhenUsed/>
    <w:rsid w:val="00F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20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207D"/>
    <w:rPr>
      <w:rFonts w:cs="Calibri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638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C6385"/>
    <w:pPr>
      <w:widowControl w:val="0"/>
      <w:autoSpaceDE w:val="0"/>
      <w:autoSpaceDN w:val="0"/>
      <w:spacing w:before="6" w:after="0" w:line="220" w:lineRule="exact"/>
      <w:ind w:right="148"/>
      <w:jc w:val="center"/>
    </w:pPr>
    <w:rPr>
      <w:rFonts w:ascii="Arial" w:eastAsia="Arial" w:hAnsi="Arial" w:cs="Arial"/>
    </w:rPr>
  </w:style>
  <w:style w:type="character" w:customStyle="1" w:styleId="alb-s">
    <w:name w:val="a_lb-s"/>
    <w:basedOn w:val="Domylnaczcionkaakapitu"/>
    <w:rsid w:val="00464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E140-B9DC-4886-95EF-16FF0618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0</TotalTime>
  <Pages>24</Pages>
  <Words>10039</Words>
  <Characters>60238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70137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2</cp:revision>
  <cp:lastPrinted>2021-07-22T07:33:00Z</cp:lastPrinted>
  <dcterms:created xsi:type="dcterms:W3CDTF">2021-07-22T08:07:00Z</dcterms:created>
  <dcterms:modified xsi:type="dcterms:W3CDTF">2021-07-22T08:07:00Z</dcterms:modified>
</cp:coreProperties>
</file>