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A39AF" w14:textId="5D658D43" w:rsidR="00731AD6" w:rsidRPr="007E4CE6" w:rsidRDefault="00C14C7B" w:rsidP="007E4CE6">
      <w:pPr>
        <w:pStyle w:val="Standard"/>
        <w:spacing w:after="0"/>
        <w:ind w:firstLine="708"/>
        <w:jc w:val="center"/>
        <w:rPr>
          <w:rFonts w:ascii="Verdana" w:hAnsi="Verdana"/>
          <w:sz w:val="20"/>
          <w:szCs w:val="20"/>
        </w:rPr>
      </w:pPr>
      <w:bookmarkStart w:id="0" w:name="OLE_LINK50"/>
      <w:bookmarkStart w:id="1" w:name="_GoBack"/>
      <w:r w:rsidRPr="007E4C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PROJEKTOWANE</w:t>
      </w:r>
      <w:r w:rsidR="004E3691" w:rsidRPr="007E4C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POSTANOWIENIA </w:t>
      </w:r>
      <w:r w:rsidR="00B12036" w:rsidRPr="007E4C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</w:t>
      </w:r>
      <w:r w:rsidR="004E3691" w:rsidRPr="007E4C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Y</w:t>
      </w:r>
      <w:r w:rsidR="00B12036" w:rsidRPr="007E4C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NR  </w:t>
      </w:r>
    </w:p>
    <w:p w14:paraId="0803D77A" w14:textId="77777777" w:rsidR="00731AD6" w:rsidRPr="007E4CE6" w:rsidRDefault="00731AD6" w:rsidP="007E4CE6">
      <w:pPr>
        <w:pStyle w:val="Standard"/>
        <w:spacing w:after="0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66E2230" w14:textId="1102A634" w:rsidR="00731AD6" w:rsidRPr="007E4CE6" w:rsidRDefault="00B12036" w:rsidP="007E4CE6">
      <w:pPr>
        <w:pStyle w:val="Standard"/>
        <w:spacing w:after="0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Niniejsza umowa zwana dalej „Umową” została zawarta w Katowicach pomiędzy:</w:t>
      </w:r>
    </w:p>
    <w:p w14:paraId="1A224E20" w14:textId="77777777" w:rsidR="00731AD6" w:rsidRPr="007E4CE6" w:rsidRDefault="00731AD6" w:rsidP="007E4CE6">
      <w:pPr>
        <w:pStyle w:val="Standard"/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11BEE6E" w14:textId="77777777" w:rsidR="00731AD6" w:rsidRPr="007E4CE6" w:rsidRDefault="00B12036" w:rsidP="007E4CE6">
      <w:pPr>
        <w:pStyle w:val="Standard"/>
        <w:spacing w:after="0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hAnsi="Verdana"/>
          <w:b/>
          <w:bCs/>
          <w:sz w:val="20"/>
          <w:szCs w:val="20"/>
        </w:rPr>
        <w:t>Skarbem Państwa - Generalnym Dyrektorem Dróg Krajowych i Autostrad</w:t>
      </w:r>
      <w:r w:rsidRPr="007E4CE6">
        <w:rPr>
          <w:rFonts w:ascii="Verdana" w:hAnsi="Verdana"/>
          <w:bCs/>
          <w:sz w:val="20"/>
          <w:szCs w:val="20"/>
        </w:rPr>
        <w:t xml:space="preserve"> </w:t>
      </w:r>
      <w:r w:rsidRPr="007E4CE6">
        <w:rPr>
          <w:rFonts w:ascii="Verdana" w:hAnsi="Verdana"/>
          <w:bCs/>
          <w:sz w:val="20"/>
          <w:szCs w:val="20"/>
        </w:rPr>
        <w:br/>
        <w:t>w imieniu, którego działają na podstawie pełnomocnictwa:</w:t>
      </w:r>
    </w:p>
    <w:p w14:paraId="1796AC68" w14:textId="77777777" w:rsidR="007B7FEC" w:rsidRPr="007E4CE6" w:rsidRDefault="007B7FEC" w:rsidP="007E4CE6">
      <w:pPr>
        <w:widowControl/>
        <w:tabs>
          <w:tab w:val="left" w:pos="0"/>
        </w:tabs>
        <w:suppressAutoHyphens w:val="0"/>
        <w:autoSpaceDN/>
        <w:spacing w:after="120"/>
        <w:jc w:val="both"/>
        <w:textAlignment w:val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A60DF56" w14:textId="77777777" w:rsidR="007B7FEC" w:rsidRPr="007E4CE6" w:rsidRDefault="007B7FEC" w:rsidP="007E4CE6">
      <w:pPr>
        <w:widowControl/>
        <w:tabs>
          <w:tab w:val="left" w:pos="0"/>
        </w:tabs>
        <w:suppressAutoHyphens w:val="0"/>
        <w:autoSpaceDN/>
        <w:spacing w:after="120"/>
        <w:jc w:val="both"/>
        <w:textAlignment w:val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6499A5" w14:textId="77777777" w:rsidR="00731AD6" w:rsidRPr="007E4CE6" w:rsidRDefault="00B12036" w:rsidP="007E4CE6">
      <w:pPr>
        <w:widowControl/>
        <w:tabs>
          <w:tab w:val="left" w:pos="0"/>
        </w:tabs>
        <w:suppressAutoHyphens w:val="0"/>
        <w:autoSpaceDN/>
        <w:spacing w:after="120"/>
        <w:jc w:val="both"/>
        <w:textAlignment w:val="auto"/>
        <w:rPr>
          <w:rFonts w:ascii="Verdana" w:hAnsi="Verdana"/>
          <w:sz w:val="20"/>
          <w:szCs w:val="20"/>
        </w:rPr>
      </w:pPr>
      <w:r w:rsidRPr="007E4CE6">
        <w:rPr>
          <w:rFonts w:ascii="Verdana" w:hAnsi="Verdana"/>
          <w:sz w:val="20"/>
          <w:szCs w:val="20"/>
        </w:rPr>
        <w:t xml:space="preserve">z Oddziału GDDKiA w Katowicach z siedzibą przy ul. Myśliwskiej 5, 40-017 Katowice             </w:t>
      </w:r>
      <w:r w:rsidR="005B264B" w:rsidRPr="007E4CE6">
        <w:rPr>
          <w:rFonts w:ascii="Verdana" w:hAnsi="Verdana"/>
          <w:sz w:val="20"/>
          <w:szCs w:val="20"/>
        </w:rPr>
        <w:t xml:space="preserve">                               </w:t>
      </w:r>
      <w:r w:rsidRPr="007E4CE6">
        <w:rPr>
          <w:rFonts w:ascii="Verdana" w:hAnsi="Verdana"/>
          <w:sz w:val="20"/>
          <w:szCs w:val="20"/>
        </w:rPr>
        <w:t xml:space="preserve">REGON: </w:t>
      </w:r>
      <w:r w:rsidRPr="007E4CE6">
        <w:rPr>
          <w:rFonts w:ascii="Verdana" w:hAnsi="Verdana"/>
          <w:bCs/>
          <w:sz w:val="20"/>
          <w:szCs w:val="20"/>
        </w:rPr>
        <w:t xml:space="preserve">017511575–00050, </w:t>
      </w:r>
      <w:r w:rsidRPr="007E4CE6">
        <w:rPr>
          <w:rFonts w:ascii="Verdana" w:hAnsi="Verdana"/>
          <w:sz w:val="20"/>
          <w:szCs w:val="20"/>
        </w:rPr>
        <w:t xml:space="preserve"> NIP:  954-24-02-923.</w:t>
      </w:r>
    </w:p>
    <w:p w14:paraId="4B6719A5" w14:textId="16C4FEE3" w:rsidR="00731AD6" w:rsidRPr="007E4CE6" w:rsidRDefault="007E4CE6" w:rsidP="007E4CE6">
      <w:pPr>
        <w:pStyle w:val="Standard"/>
        <w:spacing w:after="0"/>
        <w:ind w:right="-290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hAnsi="Verdana"/>
          <w:sz w:val="20"/>
          <w:szCs w:val="20"/>
        </w:rPr>
        <w:t>zwanym dalej</w:t>
      </w:r>
      <w:r w:rsidR="00B12036" w:rsidRPr="007E4CE6">
        <w:rPr>
          <w:rFonts w:ascii="Verdana" w:hAnsi="Verdana"/>
          <w:sz w:val="20"/>
          <w:szCs w:val="20"/>
        </w:rPr>
        <w:t xml:space="preserve"> </w:t>
      </w:r>
      <w:r w:rsidR="00B12036" w:rsidRPr="007E4CE6">
        <w:rPr>
          <w:rFonts w:ascii="Verdana" w:hAnsi="Verdana"/>
          <w:b/>
          <w:sz w:val="20"/>
          <w:szCs w:val="20"/>
        </w:rPr>
        <w:t>„Zamawiającym”</w:t>
      </w:r>
      <w:r w:rsidR="00B12036" w:rsidRPr="007E4CE6">
        <w:rPr>
          <w:rFonts w:ascii="Verdana" w:hAnsi="Verdana"/>
          <w:sz w:val="20"/>
          <w:szCs w:val="20"/>
        </w:rPr>
        <w:t>,</w:t>
      </w:r>
    </w:p>
    <w:p w14:paraId="4D4FAC74" w14:textId="77777777" w:rsidR="00731AD6" w:rsidRPr="007E4CE6" w:rsidRDefault="00B12036" w:rsidP="007E4CE6">
      <w:pPr>
        <w:pStyle w:val="Standard"/>
        <w:spacing w:after="0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0497ABFF" w14:textId="77777777" w:rsidR="00731AD6" w:rsidRPr="007E4CE6" w:rsidRDefault="00731AD6" w:rsidP="007E4CE6">
      <w:pPr>
        <w:pStyle w:val="Standard"/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9ADFE8C" w14:textId="77777777" w:rsidR="00731AD6" w:rsidRPr="007E4CE6" w:rsidRDefault="00731AD6" w:rsidP="007E4CE6">
      <w:pPr>
        <w:pStyle w:val="Standard"/>
        <w:spacing w:after="0"/>
        <w:jc w:val="both"/>
        <w:rPr>
          <w:rFonts w:ascii="Verdana" w:hAnsi="Verdana"/>
          <w:sz w:val="20"/>
          <w:szCs w:val="20"/>
        </w:rPr>
      </w:pPr>
    </w:p>
    <w:p w14:paraId="330B2171" w14:textId="77777777" w:rsidR="00731AD6" w:rsidRPr="007E4CE6" w:rsidRDefault="00B12036" w:rsidP="007E4CE6">
      <w:pPr>
        <w:pStyle w:val="Standard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zwanym dalej </w:t>
      </w:r>
      <w:r w:rsidRPr="007E4CE6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„Wykonawcą”</w:t>
      </w:r>
    </w:p>
    <w:p w14:paraId="4D0ECB0F" w14:textId="77777777" w:rsidR="00731AD6" w:rsidRPr="007E4CE6" w:rsidRDefault="00731AD6" w:rsidP="007E4CE6">
      <w:pPr>
        <w:pStyle w:val="Standard"/>
        <w:tabs>
          <w:tab w:val="left" w:pos="0"/>
        </w:tabs>
        <w:spacing w:after="0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4B90E493" w14:textId="77777777" w:rsidR="00731AD6" w:rsidRPr="007E4CE6" w:rsidRDefault="00B12036" w:rsidP="007E4CE6">
      <w:pPr>
        <w:pStyle w:val="Standard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iCs/>
          <w:sz w:val="20"/>
          <w:szCs w:val="20"/>
          <w:lang w:eastAsia="pl-PL"/>
        </w:rPr>
        <w:t>łącznie w dalszej części umowy zwanymi  „Stronami</w:t>
      </w:r>
      <w:r w:rsidRPr="007E4CE6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”.   </w:t>
      </w:r>
    </w:p>
    <w:p w14:paraId="109DCB59" w14:textId="77777777" w:rsidR="00731AD6" w:rsidRPr="007E4CE6" w:rsidRDefault="00731AD6" w:rsidP="007E4CE6">
      <w:pPr>
        <w:pStyle w:val="Standard"/>
        <w:spacing w:after="0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622E303" w14:textId="3B76A461" w:rsidR="003825CA" w:rsidRPr="007E4CE6" w:rsidRDefault="003825CA" w:rsidP="007E4CE6">
      <w:pPr>
        <w:pStyle w:val="Standard"/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została zawarta zgodnie z Zarządzeniem nr 51 Generalnego Dyrektora Dróg </w:t>
      </w:r>
      <w:r w:rsidR="007E4CE6" w:rsidRPr="007E4CE6">
        <w:rPr>
          <w:rFonts w:ascii="Verdana" w:eastAsia="Times New Roman" w:hAnsi="Verdana" w:cs="Times New Roman"/>
          <w:sz w:val="20"/>
          <w:szCs w:val="20"/>
          <w:lang w:eastAsia="pl-PL"/>
        </w:rPr>
        <w:t>Krajowych i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Autostrad z dnia 23.12.2020 r. w sprawie realizacji przez Generalną Dyrekcję Dróg Krajowych i Autostrad, zamówień publicznych o wartości mniejszej niż 130.000,00 PLN (netto) oraz wyłączonych spod stosowania przepisów ustawy z dnia 11 września 2019 r. – Prawo zamówień publicznych przez GDDKiA.</w:t>
      </w:r>
    </w:p>
    <w:p w14:paraId="52DCA64C" w14:textId="77777777" w:rsidR="00731AD6" w:rsidRPr="007E4CE6" w:rsidRDefault="00731AD6" w:rsidP="007E4CE6">
      <w:pPr>
        <w:pStyle w:val="Standard"/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C145D0" w14:textId="77777777" w:rsidR="003825CA" w:rsidRPr="007E4CE6" w:rsidRDefault="003825CA" w:rsidP="007E4CE6">
      <w:pPr>
        <w:pStyle w:val="Standard"/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5E4A1A0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1</w:t>
      </w:r>
      <w:bookmarkEnd w:id="0"/>
    </w:p>
    <w:p w14:paraId="5F19662B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Przedmiot Umowy</w:t>
      </w:r>
    </w:p>
    <w:p w14:paraId="6C7160F3" w14:textId="53CDA605" w:rsidR="00731AD6" w:rsidRPr="007E4CE6" w:rsidRDefault="00B12036" w:rsidP="007E4CE6">
      <w:pPr>
        <w:pStyle w:val="Standard"/>
        <w:numPr>
          <w:ilvl w:val="0"/>
          <w:numId w:val="5"/>
        </w:numPr>
        <w:tabs>
          <w:tab w:val="left" w:pos="852"/>
        </w:tabs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Zamawiający zleca, a Wykonawca prz</w:t>
      </w:r>
      <w:r w:rsidR="001443D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yjmuje do wykonania zamówienie </w:t>
      </w:r>
      <w:r w:rsidR="001443D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pn.: </w:t>
      </w:r>
      <w:r w:rsidR="00EF3AB8" w:rsidRPr="00EF3AB8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"Wykonanie ekspertyzy dotyczącej ustalenia przyczyny awarii kolumn systemu łączności alarmowej wraz z opracowaniem dokumentacji technicznej do przywrócenia pełnej sprawności urządzeń"</w:t>
      </w:r>
      <w:r w:rsidR="00EF3AB8" w:rsidRPr="00EF3AB8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(zwane dalej „</w:t>
      </w:r>
      <w:r w:rsidR="007E4CE6" w:rsidRPr="007E4CE6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Przedmiotem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” lub „</w:t>
      </w:r>
      <w:r w:rsidRPr="007E4CE6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Usługą”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).  </w:t>
      </w:r>
    </w:p>
    <w:p w14:paraId="54A1489B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2.  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obejmuje swym zakresem w szczególności:</w:t>
      </w:r>
    </w:p>
    <w:p w14:paraId="4A6B45BD" w14:textId="7781031C" w:rsidR="00911131" w:rsidRPr="007F0EE8" w:rsidRDefault="001443DD" w:rsidP="007E4CE6">
      <w:pPr>
        <w:pStyle w:val="Akapitzlist"/>
        <w:numPr>
          <w:ilvl w:val="0"/>
          <w:numId w:val="38"/>
        </w:numPr>
        <w:tabs>
          <w:tab w:val="left" w:pos="1702"/>
        </w:tabs>
        <w:spacing w:after="0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hAnsi="Verdana"/>
          <w:kern w:val="0"/>
          <w:sz w:val="20"/>
          <w:szCs w:val="20"/>
        </w:rPr>
        <w:t xml:space="preserve">opracowanie </w:t>
      </w:r>
      <w:r w:rsidR="00AE19BD" w:rsidRPr="007E4CE6">
        <w:rPr>
          <w:rFonts w:ascii="Verdana" w:hAnsi="Verdana"/>
          <w:i/>
          <w:iCs/>
          <w:kern w:val="0"/>
          <w:sz w:val="20"/>
          <w:szCs w:val="20"/>
        </w:rPr>
        <w:t>Ekspertyzy</w:t>
      </w:r>
      <w:r w:rsidR="00911131" w:rsidRPr="007E4CE6">
        <w:rPr>
          <w:rFonts w:ascii="Verdana" w:hAnsi="Verdana"/>
          <w:sz w:val="20"/>
          <w:szCs w:val="20"/>
        </w:rPr>
        <w:t xml:space="preserve">, </w:t>
      </w:r>
      <w:r w:rsidR="00911131" w:rsidRPr="002977F6">
        <w:rPr>
          <w:rFonts w:ascii="Verdana" w:hAnsi="Verdana"/>
          <w:sz w:val="20"/>
          <w:szCs w:val="20"/>
        </w:rPr>
        <w:t xml:space="preserve">zgodnie z punktem </w:t>
      </w:r>
      <w:r w:rsidR="00911131" w:rsidRPr="007F0EE8">
        <w:rPr>
          <w:rFonts w:ascii="Verdana" w:hAnsi="Verdana"/>
          <w:sz w:val="20"/>
          <w:szCs w:val="20"/>
        </w:rPr>
        <w:t xml:space="preserve">4 </w:t>
      </w:r>
      <w:r w:rsidR="00911131" w:rsidRPr="007F0EE8">
        <w:rPr>
          <w:rFonts w:ascii="Verdana" w:hAnsi="Verdana"/>
          <w:i/>
          <w:sz w:val="20"/>
          <w:szCs w:val="20"/>
        </w:rPr>
        <w:t>OPZ</w:t>
      </w:r>
      <w:r w:rsidR="00911131" w:rsidRPr="007F0EE8">
        <w:rPr>
          <w:rFonts w:ascii="Verdana" w:hAnsi="Verdana"/>
          <w:sz w:val="20"/>
          <w:szCs w:val="20"/>
        </w:rPr>
        <w:t>;</w:t>
      </w:r>
    </w:p>
    <w:p w14:paraId="30FDC6B7" w14:textId="2EF25E30" w:rsidR="001443DD" w:rsidRPr="007E4CE6" w:rsidRDefault="001443DD" w:rsidP="007E4CE6">
      <w:pPr>
        <w:pStyle w:val="Akapitzlist"/>
        <w:numPr>
          <w:ilvl w:val="0"/>
          <w:numId w:val="38"/>
        </w:numPr>
        <w:tabs>
          <w:tab w:val="left" w:pos="1702"/>
        </w:tabs>
        <w:spacing w:after="0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hAnsi="Verdana"/>
          <w:kern w:val="0"/>
          <w:sz w:val="20"/>
          <w:szCs w:val="20"/>
        </w:rPr>
        <w:t>udział w wizjach terenowych, spotkaniach</w:t>
      </w:r>
      <w:r w:rsidR="00EF3AB8">
        <w:rPr>
          <w:rFonts w:ascii="Verdana" w:hAnsi="Verdana"/>
          <w:kern w:val="0"/>
          <w:sz w:val="20"/>
          <w:szCs w:val="20"/>
        </w:rPr>
        <w:t>;</w:t>
      </w:r>
    </w:p>
    <w:p w14:paraId="3DC40036" w14:textId="2B61488D" w:rsidR="00731AD6" w:rsidRPr="007E4CE6" w:rsidRDefault="00B12036" w:rsidP="007E4CE6">
      <w:pPr>
        <w:pStyle w:val="Akapitzlist"/>
        <w:numPr>
          <w:ilvl w:val="0"/>
          <w:numId w:val="38"/>
        </w:numPr>
        <w:tabs>
          <w:tab w:val="left" w:pos="1702"/>
        </w:tabs>
        <w:spacing w:after="0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hAnsi="Verdana"/>
          <w:kern w:val="0"/>
          <w:sz w:val="20"/>
          <w:szCs w:val="20"/>
        </w:rPr>
        <w:t xml:space="preserve">uzyskanie, na własny koszt, wszystkich niezbędnych zgód, opinii oraz uzgodnień </w:t>
      </w:r>
      <w:r w:rsidR="00AE19BD" w:rsidRPr="007E4CE6">
        <w:rPr>
          <w:rFonts w:ascii="Verdana" w:hAnsi="Verdana"/>
          <w:kern w:val="0"/>
          <w:sz w:val="20"/>
          <w:szCs w:val="20"/>
        </w:rPr>
        <w:br/>
      </w:r>
      <w:r w:rsidRPr="007E4CE6">
        <w:rPr>
          <w:rFonts w:ascii="Verdana" w:hAnsi="Verdana"/>
          <w:kern w:val="0"/>
          <w:sz w:val="20"/>
          <w:szCs w:val="20"/>
        </w:rPr>
        <w:t xml:space="preserve">w zakresie wynikającym z obowiązujących przepisów, jak również innych dokumentów niezbędnych do wykonania </w:t>
      </w:r>
      <w:r w:rsidRPr="007E4CE6">
        <w:rPr>
          <w:rFonts w:ascii="Verdana" w:hAnsi="Verdana"/>
          <w:i/>
          <w:kern w:val="0"/>
          <w:sz w:val="20"/>
          <w:szCs w:val="20"/>
        </w:rPr>
        <w:t>Przedmiotu umowy</w:t>
      </w:r>
      <w:r w:rsidRPr="007E4CE6">
        <w:rPr>
          <w:rFonts w:ascii="Verdana" w:hAnsi="Verdana"/>
          <w:kern w:val="0"/>
          <w:sz w:val="20"/>
          <w:szCs w:val="20"/>
        </w:rPr>
        <w:t>;</w:t>
      </w:r>
    </w:p>
    <w:p w14:paraId="2348DBE1" w14:textId="3ACA71BC" w:rsidR="0048749E" w:rsidRPr="007E4CE6" w:rsidRDefault="00B12036" w:rsidP="007E4CE6">
      <w:pPr>
        <w:pStyle w:val="Akapitzlist"/>
        <w:numPr>
          <w:ilvl w:val="0"/>
          <w:numId w:val="38"/>
        </w:numPr>
        <w:tabs>
          <w:tab w:val="left" w:pos="1702"/>
        </w:tabs>
        <w:spacing w:after="0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hAnsi="Verdana"/>
          <w:kern w:val="0"/>
          <w:sz w:val="20"/>
          <w:szCs w:val="20"/>
        </w:rPr>
        <w:t xml:space="preserve">udzielanie Zamawiającemu bezpośrednich informacji i danych co do postępu realizacji </w:t>
      </w:r>
      <w:r w:rsidRPr="007E4CE6">
        <w:rPr>
          <w:rFonts w:ascii="Verdana" w:hAnsi="Verdana"/>
          <w:i/>
          <w:kern w:val="0"/>
          <w:sz w:val="20"/>
          <w:szCs w:val="20"/>
        </w:rPr>
        <w:t>Przedmiotu umowy</w:t>
      </w:r>
      <w:r w:rsidRPr="007E4CE6">
        <w:rPr>
          <w:rFonts w:ascii="Verdana" w:hAnsi="Verdana"/>
          <w:kern w:val="0"/>
          <w:sz w:val="20"/>
          <w:szCs w:val="20"/>
        </w:rPr>
        <w:t xml:space="preserve">, a w przypadku zgłoszenia do Wykonawcy uwag lub zastrzeżeń, zawiadomienie Zamawiającego w terminie nie dłuższym niż </w:t>
      </w:r>
      <w:r w:rsidR="003825CA" w:rsidRPr="007E4CE6">
        <w:rPr>
          <w:rFonts w:ascii="Verdana" w:hAnsi="Verdana"/>
          <w:kern w:val="0"/>
          <w:sz w:val="20"/>
          <w:szCs w:val="20"/>
        </w:rPr>
        <w:t>3</w:t>
      </w:r>
      <w:r w:rsidRPr="007E4CE6">
        <w:rPr>
          <w:rFonts w:ascii="Verdana" w:hAnsi="Verdana"/>
          <w:kern w:val="0"/>
          <w:sz w:val="20"/>
          <w:szCs w:val="20"/>
        </w:rPr>
        <w:t xml:space="preserve"> dni </w:t>
      </w:r>
      <w:r w:rsidRPr="007E4CE6">
        <w:rPr>
          <w:rFonts w:ascii="Verdana" w:hAnsi="Verdana"/>
          <w:kern w:val="0"/>
          <w:sz w:val="20"/>
          <w:szCs w:val="20"/>
        </w:rPr>
        <w:br/>
        <w:t>o zajętym stanowisku względnie p</w:t>
      </w:r>
      <w:r w:rsidR="002E6ACB" w:rsidRPr="007E4CE6">
        <w:rPr>
          <w:rFonts w:ascii="Verdana" w:hAnsi="Verdana"/>
          <w:kern w:val="0"/>
          <w:sz w:val="20"/>
          <w:szCs w:val="20"/>
        </w:rPr>
        <w:t>odjętych działaniach;</w:t>
      </w:r>
    </w:p>
    <w:p w14:paraId="3D280C6C" w14:textId="08346535" w:rsidR="002E6ACB" w:rsidRPr="002977F6" w:rsidRDefault="002E6ACB" w:rsidP="007E4CE6">
      <w:pPr>
        <w:pStyle w:val="Akapitzlist"/>
        <w:numPr>
          <w:ilvl w:val="0"/>
          <w:numId w:val="38"/>
        </w:numPr>
        <w:tabs>
          <w:tab w:val="left" w:pos="1702"/>
        </w:tabs>
        <w:spacing w:after="0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hAnsi="Verdana"/>
          <w:sz w:val="20"/>
          <w:szCs w:val="20"/>
        </w:rPr>
        <w:t>Wykonawca zobowiązuje się dostarczyć Zamawiającemu za pismem przewodnim wraz z protokołem odbioru kompletną i ostateczną wersj</w:t>
      </w:r>
      <w:r w:rsidR="007F7601">
        <w:rPr>
          <w:rFonts w:ascii="Verdana" w:hAnsi="Verdana"/>
          <w:sz w:val="20"/>
          <w:szCs w:val="20"/>
        </w:rPr>
        <w:t>ą</w:t>
      </w:r>
      <w:r w:rsidRPr="007E4CE6">
        <w:rPr>
          <w:rFonts w:ascii="Verdana" w:hAnsi="Verdana"/>
          <w:sz w:val="20"/>
          <w:szCs w:val="20"/>
        </w:rPr>
        <w:t xml:space="preserve"> </w:t>
      </w:r>
      <w:r w:rsidR="00AE19BD" w:rsidRPr="007E4CE6">
        <w:rPr>
          <w:rFonts w:ascii="Verdana" w:hAnsi="Verdana"/>
          <w:i/>
          <w:sz w:val="20"/>
          <w:szCs w:val="20"/>
        </w:rPr>
        <w:t>Ekspertyzy</w:t>
      </w:r>
      <w:r w:rsidRPr="007E4CE6">
        <w:rPr>
          <w:rFonts w:ascii="Verdana" w:hAnsi="Verdana"/>
          <w:iCs/>
          <w:sz w:val="20"/>
          <w:szCs w:val="20"/>
        </w:rPr>
        <w:t>,</w:t>
      </w:r>
      <w:r w:rsidRPr="007E4CE6">
        <w:rPr>
          <w:rFonts w:ascii="Verdana" w:hAnsi="Verdana"/>
          <w:sz w:val="20"/>
          <w:szCs w:val="20"/>
        </w:rPr>
        <w:t xml:space="preserve"> dołączając</w:t>
      </w:r>
      <w:r w:rsidR="00AE19BD" w:rsidRPr="007E4CE6">
        <w:rPr>
          <w:rFonts w:ascii="Verdana" w:hAnsi="Verdana"/>
          <w:sz w:val="20"/>
          <w:szCs w:val="20"/>
        </w:rPr>
        <w:t xml:space="preserve">, </w:t>
      </w:r>
      <w:r w:rsidRPr="007E4CE6">
        <w:rPr>
          <w:rFonts w:ascii="Verdana" w:hAnsi="Verdana"/>
          <w:sz w:val="20"/>
          <w:szCs w:val="20"/>
        </w:rPr>
        <w:t xml:space="preserve">zgodnie z warunkami </w:t>
      </w:r>
      <w:r w:rsidRPr="002977F6">
        <w:rPr>
          <w:rFonts w:ascii="Verdana" w:hAnsi="Verdana"/>
          <w:sz w:val="20"/>
          <w:szCs w:val="20"/>
        </w:rPr>
        <w:t xml:space="preserve">określonymi w </w:t>
      </w:r>
      <w:r w:rsidRPr="007F0EE8">
        <w:rPr>
          <w:rFonts w:ascii="Verdana" w:hAnsi="Verdana"/>
          <w:sz w:val="20"/>
          <w:szCs w:val="20"/>
        </w:rPr>
        <w:t xml:space="preserve">pkt 5 </w:t>
      </w:r>
      <w:r w:rsidRPr="007F0EE8">
        <w:rPr>
          <w:rFonts w:ascii="Verdana" w:hAnsi="Verdana"/>
          <w:i/>
          <w:sz w:val="20"/>
          <w:szCs w:val="20"/>
        </w:rPr>
        <w:t>OPZ</w:t>
      </w:r>
      <w:r w:rsidR="00AE19BD" w:rsidRPr="007F0EE8">
        <w:rPr>
          <w:rFonts w:ascii="Verdana" w:hAnsi="Verdana"/>
          <w:sz w:val="20"/>
          <w:szCs w:val="20"/>
        </w:rPr>
        <w:t>;</w:t>
      </w:r>
    </w:p>
    <w:p w14:paraId="4471623A" w14:textId="1B2A82E9" w:rsidR="002E6ACB" w:rsidRPr="007E4CE6" w:rsidRDefault="002E6ACB" w:rsidP="007E4CE6">
      <w:pPr>
        <w:pStyle w:val="Akapitzlist"/>
        <w:numPr>
          <w:ilvl w:val="0"/>
          <w:numId w:val="38"/>
        </w:numPr>
        <w:tabs>
          <w:tab w:val="left" w:pos="1702"/>
        </w:tabs>
        <w:spacing w:after="0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hAnsi="Verdana"/>
          <w:sz w:val="20"/>
          <w:szCs w:val="20"/>
        </w:rPr>
        <w:t>Wykonawca dołączy do kompletn</w:t>
      </w:r>
      <w:r w:rsidR="00AE19BD" w:rsidRPr="007E4CE6">
        <w:rPr>
          <w:rFonts w:ascii="Verdana" w:hAnsi="Verdana"/>
          <w:sz w:val="20"/>
          <w:szCs w:val="20"/>
        </w:rPr>
        <w:t>ej</w:t>
      </w:r>
      <w:r w:rsidRPr="007E4CE6">
        <w:rPr>
          <w:rFonts w:ascii="Verdana" w:hAnsi="Verdana"/>
          <w:sz w:val="20"/>
          <w:szCs w:val="20"/>
        </w:rPr>
        <w:t xml:space="preserve"> i ostateczn</w:t>
      </w:r>
      <w:r w:rsidR="00AE19BD" w:rsidRPr="007E4CE6">
        <w:rPr>
          <w:rFonts w:ascii="Verdana" w:hAnsi="Verdana"/>
          <w:sz w:val="20"/>
          <w:szCs w:val="20"/>
        </w:rPr>
        <w:t xml:space="preserve">ej wersji </w:t>
      </w:r>
      <w:r w:rsidR="00AE19BD" w:rsidRPr="007E4CE6">
        <w:rPr>
          <w:rFonts w:ascii="Verdana" w:hAnsi="Verdana"/>
          <w:i/>
          <w:iCs/>
          <w:sz w:val="20"/>
          <w:szCs w:val="20"/>
        </w:rPr>
        <w:t>Ekspertyzy</w:t>
      </w:r>
      <w:r w:rsidRPr="007E4CE6">
        <w:rPr>
          <w:rFonts w:ascii="Verdana" w:hAnsi="Verdana"/>
          <w:sz w:val="20"/>
          <w:szCs w:val="20"/>
        </w:rPr>
        <w:br/>
        <w:t>oświadczenie, że został</w:t>
      </w:r>
      <w:r w:rsidR="00AE19BD" w:rsidRPr="007E4CE6">
        <w:rPr>
          <w:rFonts w:ascii="Verdana" w:hAnsi="Verdana"/>
          <w:sz w:val="20"/>
          <w:szCs w:val="20"/>
        </w:rPr>
        <w:t>a ona</w:t>
      </w:r>
      <w:r w:rsidRPr="007E4CE6">
        <w:rPr>
          <w:rFonts w:ascii="Verdana" w:hAnsi="Verdana"/>
          <w:sz w:val="20"/>
          <w:szCs w:val="20"/>
        </w:rPr>
        <w:t xml:space="preserve"> wykonan</w:t>
      </w:r>
      <w:r w:rsidR="00AE19BD" w:rsidRPr="007E4CE6">
        <w:rPr>
          <w:rFonts w:ascii="Verdana" w:hAnsi="Verdana"/>
          <w:sz w:val="20"/>
          <w:szCs w:val="20"/>
        </w:rPr>
        <w:t>a</w:t>
      </w:r>
      <w:r w:rsidRPr="007E4CE6">
        <w:rPr>
          <w:rFonts w:ascii="Verdana" w:hAnsi="Verdana"/>
          <w:sz w:val="20"/>
          <w:szCs w:val="20"/>
        </w:rPr>
        <w:t xml:space="preserve"> zgodnie z umową, obowiązującymi przepisami, normami i wytycznymi oraz został</w:t>
      </w:r>
      <w:r w:rsidR="00AE19BD" w:rsidRPr="007E4CE6">
        <w:rPr>
          <w:rFonts w:ascii="Verdana" w:hAnsi="Verdana"/>
          <w:sz w:val="20"/>
          <w:szCs w:val="20"/>
        </w:rPr>
        <w:t>a</w:t>
      </w:r>
      <w:r w:rsidRPr="007E4CE6">
        <w:rPr>
          <w:rFonts w:ascii="Verdana" w:hAnsi="Verdana"/>
          <w:sz w:val="20"/>
          <w:szCs w:val="20"/>
        </w:rPr>
        <w:t xml:space="preserve"> wykonan</w:t>
      </w:r>
      <w:r w:rsidR="00AE19BD" w:rsidRPr="007E4CE6">
        <w:rPr>
          <w:rFonts w:ascii="Verdana" w:hAnsi="Verdana"/>
          <w:sz w:val="20"/>
          <w:szCs w:val="20"/>
        </w:rPr>
        <w:t>a</w:t>
      </w:r>
      <w:r w:rsidRPr="007E4CE6">
        <w:rPr>
          <w:rFonts w:ascii="Verdana" w:hAnsi="Verdana"/>
          <w:sz w:val="20"/>
          <w:szCs w:val="20"/>
        </w:rPr>
        <w:t xml:space="preserve"> w stanie kompletnym </w:t>
      </w:r>
      <w:r w:rsidR="00AE19BD" w:rsidRPr="007E4CE6">
        <w:rPr>
          <w:rFonts w:ascii="Verdana" w:hAnsi="Verdana"/>
          <w:sz w:val="20"/>
          <w:szCs w:val="20"/>
        </w:rPr>
        <w:br/>
      </w:r>
      <w:r w:rsidRPr="007E4CE6">
        <w:rPr>
          <w:rFonts w:ascii="Verdana" w:hAnsi="Verdana"/>
          <w:sz w:val="20"/>
          <w:szCs w:val="20"/>
        </w:rPr>
        <w:t>z punktu widzenia celu, któremu ma służyć.</w:t>
      </w:r>
    </w:p>
    <w:p w14:paraId="4CD2207D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lastRenderedPageBreak/>
        <w:t xml:space="preserve">3. </w:t>
      </w:r>
      <w:r w:rsidRPr="007E4CE6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Szczegółowy zakres i sposób wykonania </w:t>
      </w:r>
      <w:r w:rsidRPr="007E4CE6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Usługi</w:t>
      </w:r>
      <w:r w:rsidRPr="007E4CE6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 określa niniejsza Umowa wraz </w:t>
      </w:r>
      <w:r w:rsidRPr="007E4CE6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br/>
        <w:t>z następującymi dokumentami stanowiącymi jej integralną część:</w:t>
      </w:r>
    </w:p>
    <w:p w14:paraId="343537F3" w14:textId="77777777" w:rsidR="00731AD6" w:rsidRPr="007E4CE6" w:rsidRDefault="00B12036" w:rsidP="007E4CE6">
      <w:pPr>
        <w:pStyle w:val="Akapitzlist"/>
        <w:numPr>
          <w:ilvl w:val="0"/>
          <w:numId w:val="39"/>
        </w:numPr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Opis przedmiotu zamówienia (dalej „</w:t>
      </w:r>
      <w:r w:rsidRPr="007E4CE6">
        <w:rPr>
          <w:rFonts w:ascii="Verdana" w:eastAsia="Times New Roman" w:hAnsi="Verdana" w:cs="Times New Roman"/>
          <w:i/>
          <w:color w:val="000000"/>
          <w:kern w:val="0"/>
          <w:sz w:val="20"/>
          <w:szCs w:val="20"/>
          <w:lang w:eastAsia="pl-PL"/>
        </w:rPr>
        <w:t>OPZ</w:t>
      </w:r>
      <w:r w:rsidRPr="007E4CE6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”);</w:t>
      </w:r>
    </w:p>
    <w:p w14:paraId="78B02543" w14:textId="4ECC54C2" w:rsidR="00731AD6" w:rsidRPr="000513E5" w:rsidRDefault="00B12036" w:rsidP="007E4CE6">
      <w:pPr>
        <w:pStyle w:val="Akapitzlist"/>
        <w:numPr>
          <w:ilvl w:val="0"/>
          <w:numId w:val="14"/>
        </w:numPr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Formularz Ofertowy Wykonawcy (dalej „</w:t>
      </w:r>
      <w:r w:rsidRPr="007E4CE6">
        <w:rPr>
          <w:rFonts w:ascii="Verdana" w:eastAsia="Times New Roman" w:hAnsi="Verdana" w:cs="Times New Roman"/>
          <w:i/>
          <w:color w:val="000000"/>
          <w:kern w:val="0"/>
          <w:sz w:val="20"/>
          <w:szCs w:val="20"/>
          <w:lang w:eastAsia="pl-PL"/>
        </w:rPr>
        <w:t>Oferta</w:t>
      </w:r>
      <w:r w:rsidR="00FB61A2" w:rsidRPr="007E4CE6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”);</w:t>
      </w:r>
    </w:p>
    <w:p w14:paraId="2E828626" w14:textId="320CEE6D" w:rsidR="009E1725" w:rsidRPr="009E1725" w:rsidRDefault="009E1725" w:rsidP="000513E5">
      <w:pPr>
        <w:pStyle w:val="Akapitzlist"/>
        <w:numPr>
          <w:ilvl w:val="0"/>
          <w:numId w:val="14"/>
        </w:numPr>
        <w:rPr>
          <w:rFonts w:ascii="Verdana" w:hAnsi="Verdana"/>
          <w:kern w:val="0"/>
          <w:sz w:val="20"/>
          <w:szCs w:val="20"/>
        </w:rPr>
      </w:pPr>
      <w:r w:rsidRPr="009E1725">
        <w:rPr>
          <w:rFonts w:ascii="Verdana" w:hAnsi="Verdana"/>
          <w:kern w:val="0"/>
          <w:sz w:val="20"/>
          <w:szCs w:val="20"/>
        </w:rPr>
        <w:t>Ogłoszenie o zamówieniu o wartości mniejszej niż 130.000,00 PLN lub wyłączonym spod stosowania przepisów ustawy – Prawo zamówień publicznych.</w:t>
      </w:r>
    </w:p>
    <w:p w14:paraId="474C8D39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4.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Wykonawca zobowiązuje się do wykonania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należytą starannością, zgodnie z Umową i wymogami zawartymi w dokumentach określonych w ust. 3 oraz obowiązującymi przepisami, normami oraz w szczególności do:</w:t>
      </w:r>
    </w:p>
    <w:p w14:paraId="5ED2B11A" w14:textId="77777777" w:rsidR="00731AD6" w:rsidRPr="007E4CE6" w:rsidRDefault="00B12036" w:rsidP="00895310">
      <w:pPr>
        <w:pStyle w:val="Standard"/>
        <w:numPr>
          <w:ilvl w:val="0"/>
          <w:numId w:val="81"/>
        </w:numPr>
        <w:tabs>
          <w:tab w:val="left" w:pos="851"/>
          <w:tab w:val="left" w:pos="1277"/>
          <w:tab w:val="left" w:pos="2226"/>
        </w:tabs>
        <w:spacing w:after="0"/>
        <w:ind w:right="23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świadczenia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Usługi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należytą starannością, zgodnie z najlepszymi</w:t>
      </w:r>
      <w:r w:rsidR="00ED0CAE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praktykami;</w:t>
      </w:r>
    </w:p>
    <w:p w14:paraId="53E113C7" w14:textId="77777777" w:rsidR="00731AD6" w:rsidRPr="007E4CE6" w:rsidRDefault="00B12036" w:rsidP="00895310">
      <w:pPr>
        <w:pStyle w:val="Standard"/>
        <w:numPr>
          <w:ilvl w:val="0"/>
          <w:numId w:val="81"/>
        </w:numPr>
        <w:tabs>
          <w:tab w:val="left" w:pos="851"/>
          <w:tab w:val="left" w:pos="1277"/>
          <w:tab w:val="left" w:pos="1419"/>
          <w:tab w:val="left" w:pos="2226"/>
        </w:tabs>
        <w:spacing w:after="0"/>
        <w:ind w:right="23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współdziałania z Zamawiającym i uwzględniania jego zaleceń;</w:t>
      </w:r>
    </w:p>
    <w:p w14:paraId="7CC09141" w14:textId="77777777" w:rsidR="00731AD6" w:rsidRPr="007E4CE6" w:rsidRDefault="00B12036" w:rsidP="00895310">
      <w:pPr>
        <w:pStyle w:val="Standard"/>
        <w:numPr>
          <w:ilvl w:val="0"/>
          <w:numId w:val="81"/>
        </w:numPr>
        <w:tabs>
          <w:tab w:val="left" w:pos="851"/>
          <w:tab w:val="left" w:pos="1135"/>
          <w:tab w:val="left" w:pos="1844"/>
          <w:tab w:val="left" w:pos="2651"/>
        </w:tabs>
        <w:spacing w:after="0"/>
        <w:ind w:right="23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informowania Zamawiającego o problemach lub okolicznościach mogących wpłynąć na jakość lub termin wykonania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lub jakichkolwiek innych, mających istotne znaczenie dla realizacji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</w:t>
      </w:r>
    </w:p>
    <w:p w14:paraId="02917443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5.  </w:t>
      </w:r>
      <w:r w:rsidR="00374B9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oświadcza, że przed złożeniem oferty i podpisaniem Umowy zapoznał się ze wszystkimi warunkami lokalizacyjnymi, terenowymi i realizacyjnymi dotyczącymi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i uwzględnił je w wynagrodzeniu wskazanym w ofercie.</w:t>
      </w:r>
    </w:p>
    <w:p w14:paraId="2125D561" w14:textId="77777777" w:rsidR="00DE3210" w:rsidRPr="007E4CE6" w:rsidRDefault="00DE3210" w:rsidP="007E4CE6">
      <w:pPr>
        <w:pStyle w:val="Standard"/>
        <w:tabs>
          <w:tab w:val="left" w:pos="708"/>
        </w:tabs>
        <w:spacing w:after="0"/>
        <w:ind w:right="23"/>
        <w:jc w:val="both"/>
        <w:outlineLvl w:val="0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</w:pPr>
    </w:p>
    <w:p w14:paraId="4377B611" w14:textId="77777777" w:rsidR="00731AD6" w:rsidRPr="007E4CE6" w:rsidRDefault="00B12036" w:rsidP="007E4CE6">
      <w:pPr>
        <w:pStyle w:val="Standard"/>
        <w:spacing w:after="0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2</w:t>
      </w:r>
    </w:p>
    <w:p w14:paraId="6290941F" w14:textId="77777777" w:rsidR="00731AD6" w:rsidRPr="007E4CE6" w:rsidRDefault="00B12036" w:rsidP="007E4CE6">
      <w:pPr>
        <w:pStyle w:val="Standard"/>
        <w:spacing w:after="0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Termin realizacji zamówienia</w:t>
      </w:r>
    </w:p>
    <w:p w14:paraId="5F8F6351" w14:textId="2E43092C" w:rsidR="00374B9D" w:rsidRPr="007E4CE6" w:rsidRDefault="00374B9D" w:rsidP="007E4CE6">
      <w:pPr>
        <w:pStyle w:val="Standard"/>
        <w:numPr>
          <w:ilvl w:val="0"/>
          <w:numId w:val="61"/>
        </w:numPr>
        <w:tabs>
          <w:tab w:val="left" w:pos="852"/>
          <w:tab w:val="center" w:pos="4962"/>
          <w:tab w:val="right" w:pos="9498"/>
        </w:tabs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bookmarkStart w:id="2" w:name="_Hlk166159347"/>
      <w:bookmarkStart w:id="3" w:name="OLE_LINK53"/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Termin realizacji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Usługi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Strony </w:t>
      </w:r>
      <w:r w:rsidR="00AE19B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ustalają na </w:t>
      </w:r>
      <w:r w:rsidR="007D71B9"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pl-PL"/>
        </w:rPr>
        <w:t>2 miesiące</w:t>
      </w:r>
      <w:r w:rsidR="00AE19B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począwszy od dnia podpisania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</w:t>
      </w:r>
      <w:bookmarkEnd w:id="2"/>
    </w:p>
    <w:p w14:paraId="1AE21682" w14:textId="77777777" w:rsidR="00731AD6" w:rsidRPr="007E4CE6" w:rsidRDefault="00B12036" w:rsidP="007E4CE6">
      <w:pPr>
        <w:pStyle w:val="Akapitzlist"/>
        <w:numPr>
          <w:ilvl w:val="0"/>
          <w:numId w:val="5"/>
        </w:numPr>
        <w:tabs>
          <w:tab w:val="left" w:pos="852"/>
          <w:tab w:val="center" w:pos="4962"/>
          <w:tab w:val="right" w:pos="9498"/>
        </w:tabs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Rozpoczęcie wykonania </w:t>
      </w:r>
      <w:r w:rsidRPr="007E4CE6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 nastąpi niezwłocznie po podpisaniu Umowy. Zamawiający może też wydać</w:t>
      </w:r>
      <w:r w:rsidR="0048749E" w:rsidRPr="007E4CE6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 </w:t>
      </w:r>
      <w:r w:rsidRPr="007E4CE6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Wykonawcy pisemne polecenie określające konkretny dzień rozpoczęcia świadczenia </w:t>
      </w:r>
      <w:r w:rsidRPr="007E4CE6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Usługi</w:t>
      </w:r>
      <w:r w:rsidRPr="007E4CE6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, który stanowić będzie wiążący Wykonawcę termin rozpoczęcia realizacji </w:t>
      </w:r>
      <w:r w:rsidRPr="007E4CE6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>.</w:t>
      </w:r>
    </w:p>
    <w:p w14:paraId="6E864B45" w14:textId="358F77EA" w:rsidR="00731AD6" w:rsidRPr="007E4CE6" w:rsidRDefault="00B12036" w:rsidP="007E4CE6">
      <w:pPr>
        <w:pStyle w:val="Akapitzlist"/>
        <w:numPr>
          <w:ilvl w:val="0"/>
          <w:numId w:val="5"/>
        </w:numPr>
        <w:tabs>
          <w:tab w:val="left" w:pos="852"/>
          <w:tab w:val="center" w:pos="4962"/>
          <w:tab w:val="right" w:pos="9498"/>
        </w:tabs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 przypadku wystąpienia okoliczności niezależnych od Wykonawcy skutkujących niemożnością dotrzymania terminów wskazanych w ust. 1, terminy te mogą ulec przedłużeniu, nie więcej </w:t>
      </w:r>
      <w:r w:rsidR="007E4CE6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jednak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niż o czas trwania tych okoliczności. Taka zmiana Umowy może nastąpić tylko na podstawie udokumentowanego wniosku Wykonawcy, za zgodą Zamawiającego, w drodze pisemnego aneksu do Umowy.</w:t>
      </w:r>
    </w:p>
    <w:p w14:paraId="3102924C" w14:textId="77777777" w:rsidR="00DE3210" w:rsidRPr="007E4CE6" w:rsidRDefault="00DE3210" w:rsidP="007E4CE6">
      <w:pPr>
        <w:pStyle w:val="Standard"/>
        <w:spacing w:after="0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</w:p>
    <w:p w14:paraId="4AB34DBE" w14:textId="77777777" w:rsidR="00731AD6" w:rsidRPr="007E4CE6" w:rsidRDefault="00B12036" w:rsidP="007E4CE6">
      <w:pPr>
        <w:pStyle w:val="Standard"/>
        <w:spacing w:after="0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3</w:t>
      </w:r>
    </w:p>
    <w:p w14:paraId="5BBA4D96" w14:textId="77777777" w:rsidR="00731AD6" w:rsidRPr="007E4CE6" w:rsidRDefault="00B12036" w:rsidP="007E4CE6">
      <w:pPr>
        <w:pStyle w:val="Standard"/>
        <w:spacing w:after="0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Wynagrodzenie i sposób jego rozliczenia</w:t>
      </w:r>
      <w:bookmarkEnd w:id="3"/>
    </w:p>
    <w:p w14:paraId="153F4BFC" w14:textId="166301C8" w:rsidR="00731AD6" w:rsidRPr="007E4CE6" w:rsidRDefault="00B12036" w:rsidP="007E4CE6">
      <w:pPr>
        <w:pStyle w:val="Akapitzlist"/>
        <w:numPr>
          <w:ilvl w:val="0"/>
          <w:numId w:val="41"/>
        </w:numPr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hAnsi="Verdana"/>
          <w:kern w:val="0"/>
          <w:sz w:val="20"/>
          <w:szCs w:val="20"/>
        </w:rPr>
        <w:t xml:space="preserve">Wynagrodzenie za wykonanie </w:t>
      </w:r>
      <w:r w:rsidRPr="007E4CE6">
        <w:rPr>
          <w:rFonts w:ascii="Verdana" w:hAnsi="Verdana"/>
          <w:i/>
          <w:kern w:val="0"/>
          <w:sz w:val="20"/>
          <w:szCs w:val="20"/>
        </w:rPr>
        <w:t>Przedmiotu umowy</w:t>
      </w:r>
      <w:r w:rsidRPr="007E4CE6">
        <w:rPr>
          <w:rFonts w:ascii="Verdana" w:hAnsi="Verdana"/>
          <w:kern w:val="0"/>
          <w:sz w:val="20"/>
          <w:szCs w:val="20"/>
        </w:rPr>
        <w:t xml:space="preserve"> określonego w § 1 Strony ustalają na kwotę </w:t>
      </w:r>
      <w:r w:rsidR="002777ED" w:rsidRPr="007E4CE6">
        <w:rPr>
          <w:rFonts w:ascii="Verdana" w:hAnsi="Verdana"/>
          <w:kern w:val="0"/>
          <w:sz w:val="20"/>
          <w:szCs w:val="20"/>
        </w:rPr>
        <w:t>netto</w:t>
      </w:r>
      <w:r w:rsidR="007F0EE8">
        <w:rPr>
          <w:rFonts w:ascii="Verdana" w:hAnsi="Verdana"/>
          <w:kern w:val="0"/>
          <w:sz w:val="20"/>
          <w:szCs w:val="20"/>
        </w:rPr>
        <w:t>…………………</w:t>
      </w:r>
      <w:r w:rsidR="002777ED" w:rsidRPr="007E4CE6">
        <w:rPr>
          <w:rFonts w:ascii="Verdana" w:hAnsi="Verdana"/>
          <w:kern w:val="0"/>
          <w:sz w:val="20"/>
          <w:szCs w:val="20"/>
        </w:rPr>
        <w:t xml:space="preserve"> zł (</w:t>
      </w:r>
      <w:r w:rsidR="007E4CE6" w:rsidRPr="007E4CE6">
        <w:rPr>
          <w:rFonts w:ascii="Verdana" w:hAnsi="Verdana"/>
          <w:i/>
          <w:kern w:val="0"/>
          <w:sz w:val="20"/>
          <w:szCs w:val="20"/>
        </w:rPr>
        <w:t>słownie /</w:t>
      </w:r>
      <w:r w:rsidR="002777ED" w:rsidRPr="007E4CE6">
        <w:rPr>
          <w:rFonts w:ascii="Verdana" w:hAnsi="Verdana"/>
          <w:i/>
          <w:kern w:val="0"/>
          <w:sz w:val="20"/>
          <w:szCs w:val="20"/>
        </w:rPr>
        <w:t>100</w:t>
      </w:r>
      <w:r w:rsidRPr="007E4CE6">
        <w:rPr>
          <w:rFonts w:ascii="Verdana" w:hAnsi="Verdana"/>
          <w:kern w:val="0"/>
          <w:sz w:val="20"/>
          <w:szCs w:val="20"/>
        </w:rPr>
        <w:t>) plus podatek VAT 23% w wysokości</w:t>
      </w:r>
      <w:r w:rsidR="002777ED" w:rsidRPr="007E4CE6">
        <w:rPr>
          <w:rFonts w:ascii="Verdana" w:hAnsi="Verdana"/>
          <w:kern w:val="0"/>
          <w:sz w:val="20"/>
          <w:szCs w:val="20"/>
        </w:rPr>
        <w:t xml:space="preserve"> </w:t>
      </w:r>
      <w:r w:rsidR="007F0EE8">
        <w:rPr>
          <w:rFonts w:ascii="Verdana" w:hAnsi="Verdana"/>
          <w:kern w:val="0"/>
          <w:sz w:val="20"/>
          <w:szCs w:val="20"/>
        </w:rPr>
        <w:t>……………………</w:t>
      </w:r>
      <w:r w:rsidRPr="007E4CE6">
        <w:rPr>
          <w:rFonts w:ascii="Verdana" w:hAnsi="Verdana"/>
          <w:kern w:val="0"/>
          <w:sz w:val="20"/>
          <w:szCs w:val="20"/>
        </w:rPr>
        <w:t>zł (</w:t>
      </w:r>
      <w:r w:rsidRPr="007E4CE6">
        <w:rPr>
          <w:rFonts w:ascii="Verdana" w:hAnsi="Verdana"/>
          <w:i/>
          <w:kern w:val="0"/>
          <w:sz w:val="20"/>
          <w:szCs w:val="20"/>
        </w:rPr>
        <w:t>słownie:</w:t>
      </w:r>
      <w:r w:rsidR="002777ED" w:rsidRPr="007E4CE6">
        <w:rPr>
          <w:rFonts w:ascii="Verdana" w:hAnsi="Verdana"/>
          <w:i/>
          <w:kern w:val="0"/>
          <w:sz w:val="20"/>
          <w:szCs w:val="20"/>
        </w:rPr>
        <w:t xml:space="preserve"> /100</w:t>
      </w:r>
      <w:r w:rsidRPr="007E4CE6">
        <w:rPr>
          <w:rFonts w:ascii="Verdana" w:hAnsi="Verdana"/>
          <w:kern w:val="0"/>
          <w:sz w:val="20"/>
          <w:szCs w:val="20"/>
        </w:rPr>
        <w:t xml:space="preserve">) co łącznie stanowi kwotę </w:t>
      </w:r>
      <w:r w:rsidR="007E4CE6" w:rsidRPr="007E4CE6">
        <w:rPr>
          <w:rFonts w:ascii="Verdana" w:hAnsi="Verdana"/>
          <w:kern w:val="0"/>
          <w:sz w:val="20"/>
          <w:szCs w:val="20"/>
        </w:rPr>
        <w:t>brutto</w:t>
      </w:r>
      <w:r w:rsidR="007F0EE8">
        <w:rPr>
          <w:rFonts w:ascii="Verdana" w:hAnsi="Verdana"/>
          <w:kern w:val="0"/>
          <w:sz w:val="20"/>
          <w:szCs w:val="20"/>
        </w:rPr>
        <w:t>………………………..</w:t>
      </w:r>
      <w:r w:rsidR="007E4CE6" w:rsidRPr="007E4CE6">
        <w:rPr>
          <w:rFonts w:ascii="Verdana" w:hAnsi="Verdana"/>
          <w:kern w:val="0"/>
          <w:sz w:val="20"/>
          <w:szCs w:val="20"/>
        </w:rPr>
        <w:t xml:space="preserve"> zł</w:t>
      </w:r>
      <w:r w:rsidRPr="007E4CE6">
        <w:rPr>
          <w:rFonts w:ascii="Verdana" w:hAnsi="Verdana"/>
          <w:kern w:val="0"/>
          <w:sz w:val="20"/>
          <w:szCs w:val="20"/>
        </w:rPr>
        <w:t xml:space="preserve"> (</w:t>
      </w:r>
      <w:r w:rsidRPr="007E4CE6">
        <w:rPr>
          <w:rFonts w:ascii="Verdana" w:hAnsi="Verdana"/>
          <w:i/>
          <w:kern w:val="0"/>
          <w:sz w:val="20"/>
          <w:szCs w:val="20"/>
        </w:rPr>
        <w:t>słownie:</w:t>
      </w:r>
      <w:r w:rsidR="002777ED" w:rsidRPr="007E4CE6">
        <w:rPr>
          <w:rFonts w:ascii="Verdana" w:hAnsi="Verdana"/>
          <w:i/>
          <w:kern w:val="0"/>
          <w:sz w:val="20"/>
          <w:szCs w:val="20"/>
        </w:rPr>
        <w:t xml:space="preserve"> /100</w:t>
      </w:r>
      <w:r w:rsidRPr="007E4CE6">
        <w:rPr>
          <w:rFonts w:ascii="Verdana" w:hAnsi="Verdana"/>
          <w:kern w:val="0"/>
          <w:sz w:val="20"/>
          <w:szCs w:val="20"/>
        </w:rPr>
        <w:t xml:space="preserve">), zgodnie z </w:t>
      </w:r>
      <w:r w:rsidRPr="007E4CE6">
        <w:rPr>
          <w:rFonts w:ascii="Verdana" w:hAnsi="Verdana"/>
          <w:i/>
          <w:kern w:val="0"/>
          <w:sz w:val="20"/>
          <w:szCs w:val="20"/>
        </w:rPr>
        <w:t>Ofertą</w:t>
      </w:r>
      <w:r w:rsidRPr="007E4CE6">
        <w:rPr>
          <w:rFonts w:ascii="Verdana" w:hAnsi="Verdana"/>
          <w:kern w:val="0"/>
          <w:sz w:val="20"/>
          <w:szCs w:val="20"/>
        </w:rPr>
        <w:t>.</w:t>
      </w:r>
    </w:p>
    <w:p w14:paraId="3852C9E1" w14:textId="3AF1DF3F" w:rsidR="002E6ACB" w:rsidRPr="007E4CE6" w:rsidRDefault="002E6ACB" w:rsidP="007E4CE6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bookmarkStart w:id="4" w:name="_Hlk166159389"/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Rozliczenie wynagrodzenia nastąpi w oparciu o ceny wskazane w </w:t>
      </w:r>
      <w:r w:rsidR="007E1EC6"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Ofercie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. </w:t>
      </w:r>
      <w:r w:rsidR="00AE19B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Płatność zostanie dokonana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po przekazaniu Zamawiającemu kompletne</w:t>
      </w:r>
      <w:r w:rsidR="00AE19B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j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i ostateczne</w:t>
      </w:r>
      <w:r w:rsidR="00AE19B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j wersji </w:t>
      </w:r>
      <w:r w:rsidR="00AE19BD" w:rsidRPr="007E4CE6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Ekspertyzy</w:t>
      </w:r>
      <w:r w:rsidR="00AE19B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</w:t>
      </w:r>
      <w:r w:rsidRPr="002977F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(zgodnie z punktem 4 i 5 </w:t>
      </w:r>
      <w:r w:rsidRPr="002977F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OPZ</w:t>
      </w:r>
      <w:r w:rsidRPr="002977F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),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a także na podstawie podpisanego przez Strony protokołu odbioru </w:t>
      </w:r>
      <w:r w:rsidR="00AE19BD"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Ekspertyz</w:t>
      </w:r>
      <w:r w:rsidR="009E1725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</w:t>
      </w:r>
    </w:p>
    <w:bookmarkEnd w:id="4"/>
    <w:p w14:paraId="46F07F73" w14:textId="77777777" w:rsidR="002E6ACB" w:rsidRPr="007E4CE6" w:rsidRDefault="002E6ACB" w:rsidP="007E4CE6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Arial"/>
          <w:kern w:val="0"/>
          <w:sz w:val="20"/>
          <w:szCs w:val="20"/>
          <w:lang w:eastAsia="pl-PL"/>
        </w:rPr>
        <w:t>Wynagrodzenie, o którym mowa w ust. 1 obejmuje:</w:t>
      </w:r>
    </w:p>
    <w:p w14:paraId="13564462" w14:textId="77777777" w:rsidR="002E6ACB" w:rsidRPr="007E4CE6" w:rsidRDefault="002E6ACB" w:rsidP="007E4CE6">
      <w:pPr>
        <w:widowControl/>
        <w:numPr>
          <w:ilvl w:val="0"/>
          <w:numId w:val="62"/>
        </w:numPr>
        <w:suppressAutoHyphens w:val="0"/>
        <w:autoSpaceDN/>
        <w:spacing w:after="0"/>
        <w:ind w:left="709" w:hanging="283"/>
        <w:jc w:val="both"/>
        <w:textAlignment w:val="auto"/>
        <w:rPr>
          <w:rFonts w:ascii="Verdana" w:eastAsia="Times New Roman" w:hAnsi="Verdana" w:cs="Arial"/>
          <w:kern w:val="2"/>
          <w:sz w:val="20"/>
          <w:szCs w:val="20"/>
          <w:lang w:eastAsia="pl-PL"/>
        </w:rPr>
      </w:pPr>
      <w:r w:rsidRPr="007E4CE6">
        <w:rPr>
          <w:rFonts w:ascii="Verdana" w:eastAsia="Times New Roman" w:hAnsi="Verdana" w:cs="Arial"/>
          <w:kern w:val="0"/>
          <w:sz w:val="20"/>
          <w:szCs w:val="20"/>
          <w:lang w:eastAsia="pl-PL"/>
        </w:rPr>
        <w:t xml:space="preserve">wszystkie koszty związane z realizacją </w:t>
      </w:r>
      <w:r w:rsidRPr="007E4CE6">
        <w:rPr>
          <w:rFonts w:ascii="Verdana" w:eastAsia="Times New Roman" w:hAnsi="Verdana" w:cs="Arial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Arial"/>
          <w:kern w:val="0"/>
          <w:sz w:val="20"/>
          <w:szCs w:val="20"/>
          <w:lang w:eastAsia="pl-PL"/>
        </w:rPr>
        <w:t xml:space="preserve">, w tym ryzyko </w:t>
      </w:r>
      <w:r w:rsidR="007E1EC6" w:rsidRPr="007E4CE6">
        <w:rPr>
          <w:rFonts w:ascii="Verdana" w:eastAsia="Times New Roman" w:hAnsi="Verdana" w:cs="Arial"/>
          <w:kern w:val="0"/>
          <w:sz w:val="20"/>
          <w:szCs w:val="20"/>
          <w:lang w:eastAsia="pl-PL"/>
        </w:rPr>
        <w:br/>
      </w:r>
      <w:r w:rsidRPr="007E4CE6">
        <w:rPr>
          <w:rFonts w:ascii="Verdana" w:eastAsia="Times New Roman" w:hAnsi="Verdana" w:cs="Arial"/>
          <w:kern w:val="0"/>
          <w:sz w:val="20"/>
          <w:szCs w:val="20"/>
          <w:lang w:eastAsia="pl-PL"/>
        </w:rPr>
        <w:t>Wykonawcy z tytułu jego oszacowania, a także oddziaływania innych czynników mających lub mogących mieć wpływ na te koszty. Niedoszacowanie, pominięcie przez Wykonawcę przy wycenie jakiejkolwiek części zakresu zamówienia nie będzie stanowić podstawy do dodatkowej zapłaty z tego tytułu.</w:t>
      </w:r>
    </w:p>
    <w:p w14:paraId="6F8A22C3" w14:textId="63700104" w:rsidR="007E1EC6" w:rsidRPr="007E4CE6" w:rsidRDefault="002E6ACB" w:rsidP="007E4CE6">
      <w:pPr>
        <w:widowControl/>
        <w:numPr>
          <w:ilvl w:val="0"/>
          <w:numId w:val="62"/>
        </w:numPr>
        <w:suppressAutoHyphens w:val="0"/>
        <w:autoSpaceDN/>
        <w:spacing w:after="0"/>
        <w:ind w:left="709" w:hanging="283"/>
        <w:jc w:val="both"/>
        <w:textAlignment w:val="auto"/>
        <w:rPr>
          <w:rFonts w:ascii="Verdana" w:eastAsia="Times New Roman" w:hAnsi="Verdana" w:cs="Arial"/>
          <w:kern w:val="2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lastRenderedPageBreak/>
        <w:t xml:space="preserve">wynagrodzenie za przeniesienie majątkowych praw autorskich do sporządzonych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w ramach niniejszej Umowy </w:t>
      </w:r>
      <w:r w:rsidR="00AE19BD"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 xml:space="preserve">Ekspertyzy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oraz udzielenie zezwoleń na wykonywanie praw zależnych.</w:t>
      </w:r>
    </w:p>
    <w:p w14:paraId="63871504" w14:textId="77777777" w:rsidR="00DA5F42" w:rsidRPr="00DA5F42" w:rsidRDefault="007E1EC6" w:rsidP="00DA5F42">
      <w:pPr>
        <w:pStyle w:val="Akapitzlist"/>
        <w:numPr>
          <w:ilvl w:val="0"/>
          <w:numId w:val="15"/>
        </w:numPr>
        <w:suppressAutoHyphens w:val="0"/>
        <w:autoSpaceDN/>
        <w:spacing w:after="0"/>
        <w:ind w:left="426" w:hanging="426"/>
        <w:jc w:val="both"/>
        <w:textAlignment w:val="auto"/>
        <w:rPr>
          <w:rFonts w:ascii="Verdana" w:eastAsia="Times New Roman" w:hAnsi="Verdana" w:cs="Arial"/>
          <w:kern w:val="2"/>
          <w:sz w:val="20"/>
          <w:szCs w:val="20"/>
          <w:lang w:eastAsia="pl-PL"/>
        </w:rPr>
      </w:pPr>
      <w:r w:rsidRPr="00DA5F42">
        <w:rPr>
          <w:rFonts w:ascii="Verdana" w:hAnsi="Verdana"/>
          <w:kern w:val="0"/>
          <w:sz w:val="20"/>
          <w:szCs w:val="20"/>
        </w:rPr>
        <w:t xml:space="preserve">Wynagrodzenie obejmuje wszystkie koszty związane z realizacją </w:t>
      </w:r>
      <w:r w:rsidRPr="00DA5F42">
        <w:rPr>
          <w:rFonts w:ascii="Verdana" w:hAnsi="Verdana"/>
          <w:i/>
          <w:kern w:val="0"/>
          <w:sz w:val="20"/>
          <w:szCs w:val="20"/>
        </w:rPr>
        <w:t xml:space="preserve">Usługi </w:t>
      </w:r>
      <w:r w:rsidRPr="00DA5F42">
        <w:rPr>
          <w:rFonts w:ascii="Verdana" w:hAnsi="Verdana"/>
          <w:kern w:val="0"/>
          <w:sz w:val="20"/>
          <w:szCs w:val="20"/>
        </w:rPr>
        <w:t xml:space="preserve">objętej </w:t>
      </w:r>
      <w:r w:rsidRPr="00DA5F42">
        <w:rPr>
          <w:rFonts w:ascii="Verdana" w:hAnsi="Verdana"/>
          <w:kern w:val="0"/>
          <w:sz w:val="20"/>
          <w:szCs w:val="20"/>
        </w:rPr>
        <w:br/>
        <w:t xml:space="preserve">niniejszą Umową, w tym ryzyko Wykonawcy z tytułu ich oszacowania, a także </w:t>
      </w:r>
      <w:r w:rsidRPr="00DA5F42">
        <w:rPr>
          <w:rFonts w:ascii="Verdana" w:hAnsi="Verdana"/>
          <w:kern w:val="0"/>
          <w:sz w:val="20"/>
          <w:szCs w:val="20"/>
        </w:rPr>
        <w:br/>
        <w:t xml:space="preserve">oddziaływania innych czynników mających lub mogących mieć wpływ na te koszty. </w:t>
      </w:r>
    </w:p>
    <w:p w14:paraId="216497C4" w14:textId="618F8D6F" w:rsidR="007E1EC6" w:rsidRPr="00DA5F42" w:rsidRDefault="007E1EC6" w:rsidP="00DA5F42">
      <w:pPr>
        <w:pStyle w:val="Akapitzlist"/>
        <w:numPr>
          <w:ilvl w:val="0"/>
          <w:numId w:val="15"/>
        </w:numPr>
        <w:suppressAutoHyphens w:val="0"/>
        <w:autoSpaceDN/>
        <w:spacing w:after="0"/>
        <w:ind w:left="426" w:hanging="426"/>
        <w:jc w:val="both"/>
        <w:textAlignment w:val="auto"/>
        <w:rPr>
          <w:rFonts w:ascii="Verdana" w:eastAsia="Times New Roman" w:hAnsi="Verdana" w:cs="Arial"/>
          <w:kern w:val="2"/>
          <w:sz w:val="20"/>
          <w:szCs w:val="20"/>
          <w:lang w:eastAsia="pl-PL"/>
        </w:rPr>
      </w:pPr>
      <w:r w:rsidRPr="00DA5F42">
        <w:rPr>
          <w:rFonts w:ascii="Verdana" w:hAnsi="Verdana"/>
          <w:kern w:val="0"/>
          <w:sz w:val="20"/>
          <w:szCs w:val="20"/>
        </w:rPr>
        <w:t xml:space="preserve">Niedoszacowanie, pominięcie przez Wykonawcę przy wycenie jakiejkolwiek części </w:t>
      </w:r>
      <w:r w:rsidR="003D4889" w:rsidRPr="00DA5F42">
        <w:rPr>
          <w:rFonts w:ascii="Verdana" w:hAnsi="Verdana"/>
          <w:kern w:val="0"/>
          <w:sz w:val="20"/>
          <w:szCs w:val="20"/>
        </w:rPr>
        <w:br/>
      </w:r>
      <w:r w:rsidRPr="00DA5F42">
        <w:rPr>
          <w:rFonts w:ascii="Verdana" w:hAnsi="Verdana"/>
          <w:kern w:val="0"/>
          <w:sz w:val="20"/>
          <w:szCs w:val="20"/>
        </w:rPr>
        <w:t xml:space="preserve">zakresu </w:t>
      </w:r>
      <w:r w:rsidRPr="00DA5F42">
        <w:rPr>
          <w:rFonts w:ascii="Verdana" w:hAnsi="Verdana"/>
          <w:i/>
          <w:kern w:val="0"/>
          <w:sz w:val="20"/>
          <w:szCs w:val="20"/>
        </w:rPr>
        <w:t xml:space="preserve">Przedmiotu umowy </w:t>
      </w:r>
      <w:r w:rsidRPr="00DA5F42">
        <w:rPr>
          <w:rFonts w:ascii="Verdana" w:hAnsi="Verdana"/>
          <w:kern w:val="0"/>
          <w:sz w:val="20"/>
          <w:szCs w:val="20"/>
        </w:rPr>
        <w:t xml:space="preserve">nie będzie stanowić podstawy do dodatkowej zapłaty </w:t>
      </w:r>
      <w:r w:rsidR="003D4889" w:rsidRPr="00DA5F42">
        <w:rPr>
          <w:rFonts w:ascii="Verdana" w:hAnsi="Verdana"/>
          <w:kern w:val="0"/>
          <w:sz w:val="20"/>
          <w:szCs w:val="20"/>
        </w:rPr>
        <w:br/>
      </w:r>
      <w:r w:rsidRPr="00DA5F42">
        <w:rPr>
          <w:rFonts w:ascii="Verdana" w:hAnsi="Verdana"/>
          <w:kern w:val="0"/>
          <w:sz w:val="20"/>
          <w:szCs w:val="20"/>
        </w:rPr>
        <w:t>z tego tytułu.</w:t>
      </w:r>
    </w:p>
    <w:p w14:paraId="2B1EF6AC" w14:textId="732A6DB4" w:rsidR="007E1EC6" w:rsidRPr="007E4CE6" w:rsidRDefault="007E1EC6" w:rsidP="007E4CE6">
      <w:pPr>
        <w:widowControl/>
        <w:numPr>
          <w:ilvl w:val="0"/>
          <w:numId w:val="63"/>
        </w:numPr>
        <w:suppressAutoHyphens w:val="0"/>
        <w:autoSpaceDN/>
        <w:spacing w:after="0"/>
        <w:ind w:left="426" w:hanging="426"/>
        <w:jc w:val="both"/>
        <w:textAlignment w:val="auto"/>
        <w:rPr>
          <w:rFonts w:ascii="Verdana" w:eastAsia="Times New Roman" w:hAnsi="Verdana" w:cs="Arial"/>
          <w:kern w:val="2"/>
          <w:sz w:val="20"/>
          <w:szCs w:val="20"/>
          <w:lang w:eastAsia="pl-PL"/>
        </w:rPr>
      </w:pPr>
      <w:r w:rsidRPr="007E4CE6">
        <w:rPr>
          <w:rFonts w:ascii="Verdana" w:hAnsi="Verdana" w:cs="Arial"/>
          <w:kern w:val="0"/>
          <w:sz w:val="20"/>
          <w:szCs w:val="20"/>
        </w:rPr>
        <w:t xml:space="preserve">Podstawą do wystawienia faktury </w:t>
      </w:r>
      <w:r w:rsidR="00AE19BD" w:rsidRPr="007E4CE6">
        <w:rPr>
          <w:rFonts w:ascii="Verdana" w:hAnsi="Verdana" w:cs="Arial"/>
          <w:kern w:val="0"/>
          <w:sz w:val="20"/>
          <w:szCs w:val="20"/>
        </w:rPr>
        <w:t>będzie</w:t>
      </w:r>
      <w:r w:rsidRPr="007E4CE6">
        <w:rPr>
          <w:rFonts w:ascii="Verdana" w:hAnsi="Verdana" w:cs="Arial"/>
          <w:kern w:val="0"/>
          <w:sz w:val="20"/>
          <w:szCs w:val="20"/>
        </w:rPr>
        <w:t xml:space="preserve"> protok</w:t>
      </w:r>
      <w:r w:rsidR="00AE19BD" w:rsidRPr="007E4CE6">
        <w:rPr>
          <w:rFonts w:ascii="Verdana" w:hAnsi="Verdana" w:cs="Arial"/>
          <w:kern w:val="0"/>
          <w:sz w:val="20"/>
          <w:szCs w:val="20"/>
        </w:rPr>
        <w:t>ół</w:t>
      </w:r>
      <w:r w:rsidRPr="007E4CE6">
        <w:rPr>
          <w:rFonts w:ascii="Verdana" w:hAnsi="Verdana" w:cs="Arial"/>
          <w:kern w:val="0"/>
          <w:sz w:val="20"/>
          <w:szCs w:val="20"/>
        </w:rPr>
        <w:t xml:space="preserve"> odbioru</w:t>
      </w:r>
      <w:r w:rsidRPr="007E4CE6">
        <w:rPr>
          <w:rFonts w:ascii="Verdana" w:hAnsi="Verdana" w:cs="Arial"/>
          <w:i/>
          <w:kern w:val="0"/>
          <w:sz w:val="20"/>
          <w:szCs w:val="20"/>
        </w:rPr>
        <w:t xml:space="preserve"> </w:t>
      </w:r>
      <w:r w:rsidR="00AE19BD" w:rsidRPr="007E4CE6">
        <w:rPr>
          <w:rFonts w:ascii="Verdana" w:hAnsi="Verdana" w:cs="Arial"/>
          <w:i/>
          <w:kern w:val="0"/>
          <w:sz w:val="20"/>
          <w:szCs w:val="20"/>
        </w:rPr>
        <w:t>Ekspertyzy</w:t>
      </w:r>
      <w:r w:rsidRPr="007E4CE6">
        <w:rPr>
          <w:rFonts w:ascii="Verdana" w:hAnsi="Verdana" w:cs="Arial"/>
          <w:kern w:val="0"/>
          <w:sz w:val="20"/>
          <w:szCs w:val="20"/>
        </w:rPr>
        <w:t>, podpisan</w:t>
      </w:r>
      <w:r w:rsidR="00AE19BD" w:rsidRPr="007E4CE6">
        <w:rPr>
          <w:rFonts w:ascii="Verdana" w:hAnsi="Verdana" w:cs="Arial"/>
          <w:kern w:val="0"/>
          <w:sz w:val="20"/>
          <w:szCs w:val="20"/>
        </w:rPr>
        <w:t>y</w:t>
      </w:r>
      <w:r w:rsidRPr="007E4CE6">
        <w:rPr>
          <w:rFonts w:ascii="Verdana" w:hAnsi="Verdana" w:cs="Arial"/>
          <w:kern w:val="0"/>
          <w:sz w:val="20"/>
          <w:szCs w:val="20"/>
        </w:rPr>
        <w:t xml:space="preserve"> bez zastrzeżeń, przez upoważnionych przedstawicieli Zamawiającego i Wykonawcy </w:t>
      </w:r>
      <w:r w:rsidR="00AE19BD" w:rsidRPr="007E4CE6">
        <w:rPr>
          <w:rFonts w:ascii="Verdana" w:hAnsi="Verdana" w:cs="Arial"/>
          <w:kern w:val="0"/>
          <w:sz w:val="20"/>
          <w:szCs w:val="20"/>
        </w:rPr>
        <w:br/>
      </w:r>
      <w:r w:rsidRPr="007E4CE6">
        <w:rPr>
          <w:rFonts w:ascii="Verdana" w:hAnsi="Verdana" w:cs="Arial"/>
          <w:kern w:val="0"/>
          <w:sz w:val="20"/>
          <w:szCs w:val="20"/>
        </w:rPr>
        <w:t>zgodnie z treścią § 4.</w:t>
      </w:r>
    </w:p>
    <w:p w14:paraId="5DE9EE5D" w14:textId="77777777" w:rsidR="007E1EC6" w:rsidRPr="007E4CE6" w:rsidRDefault="007E1EC6" w:rsidP="007E4CE6">
      <w:pPr>
        <w:widowControl/>
        <w:numPr>
          <w:ilvl w:val="0"/>
          <w:numId w:val="63"/>
        </w:numPr>
        <w:suppressAutoHyphens w:val="0"/>
        <w:autoSpaceDN/>
        <w:spacing w:after="0"/>
        <w:ind w:left="426" w:hanging="426"/>
        <w:jc w:val="both"/>
        <w:textAlignment w:val="auto"/>
        <w:rPr>
          <w:rFonts w:ascii="Verdana" w:eastAsia="Times New Roman" w:hAnsi="Verdana" w:cs="Arial"/>
          <w:kern w:val="2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Zamawiający ma obowiązek zapłaty wynagrodzenia Wykonawcy w terminie do 30 dni, licząc od daty otrzymania przez Zamawiającego prawidłowo wystawionej faktury.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Wykonawca dostarczy fakturę za wykonanie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na adres: Generalna Dyrekcja Dróg Krajowych i Autostrad Oddział Katowice, ul. Myśliwska 5, 40-017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>Katowice.</w:t>
      </w:r>
    </w:p>
    <w:p w14:paraId="726A435E" w14:textId="2F750F54" w:rsidR="007E1EC6" w:rsidRPr="007E4CE6" w:rsidRDefault="007E1EC6" w:rsidP="007E4CE6">
      <w:pPr>
        <w:widowControl/>
        <w:numPr>
          <w:ilvl w:val="0"/>
          <w:numId w:val="63"/>
        </w:numPr>
        <w:suppressAutoHyphens w:val="0"/>
        <w:autoSpaceDN/>
        <w:spacing w:after="0"/>
        <w:ind w:left="426" w:hanging="426"/>
        <w:jc w:val="both"/>
        <w:textAlignment w:val="auto"/>
        <w:rPr>
          <w:rFonts w:ascii="Verdana" w:eastAsia="Times New Roman" w:hAnsi="Verdana" w:cs="Arial"/>
          <w:kern w:val="2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Zapłata należności wynikających z faktury zostanie dokonana w formie przelewu na rachunek bankowy numer w Banku</w:t>
      </w:r>
      <w:r w:rsidR="002F7ABD" w:rsidRPr="007E4CE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Datą zapłaty jest dzień wydania polecenia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>przelewu bankowego.</w:t>
      </w:r>
    </w:p>
    <w:p w14:paraId="01907FF9" w14:textId="35A43E05" w:rsidR="00660FD0" w:rsidRPr="007E4CE6" w:rsidRDefault="00660FD0" w:rsidP="007E4CE6">
      <w:pPr>
        <w:pStyle w:val="Standard"/>
        <w:spacing w:after="0"/>
        <w:ind w:left="786" w:right="23"/>
        <w:jc w:val="center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BD23F1" w14:textId="062FE6F0" w:rsidR="00731AD6" w:rsidRPr="007E4CE6" w:rsidRDefault="00B12036" w:rsidP="007E4CE6">
      <w:pPr>
        <w:pStyle w:val="Standard"/>
        <w:spacing w:after="0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4</w:t>
      </w:r>
    </w:p>
    <w:p w14:paraId="581890A4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Odbiór Przedmiotu Umowy</w:t>
      </w:r>
    </w:p>
    <w:p w14:paraId="4171D758" w14:textId="77777777" w:rsidR="00731AD6" w:rsidRPr="007E4CE6" w:rsidRDefault="00B12036" w:rsidP="007E4CE6">
      <w:pPr>
        <w:pStyle w:val="Standard"/>
        <w:numPr>
          <w:ilvl w:val="0"/>
          <w:numId w:val="42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Odbiór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nastąpi na podstawie podpisanych przez przedstawicieli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Stron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protokołów odbioru </w:t>
      </w:r>
      <w:r w:rsidR="003D4889"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75F16CC" w14:textId="77777777" w:rsidR="00731AD6" w:rsidRPr="007E4CE6" w:rsidRDefault="00B12036" w:rsidP="007E4CE6">
      <w:pPr>
        <w:pStyle w:val="Standard"/>
        <w:numPr>
          <w:ilvl w:val="0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Zamawiający odmówi podpisania protokołu odbioru w następujących przypadkach:</w:t>
      </w:r>
    </w:p>
    <w:p w14:paraId="25FA630F" w14:textId="77777777" w:rsidR="00731AD6" w:rsidRPr="007E4CE6" w:rsidRDefault="00B12036" w:rsidP="007E4CE6">
      <w:pPr>
        <w:pStyle w:val="Standard"/>
        <w:numPr>
          <w:ilvl w:val="0"/>
          <w:numId w:val="43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stwierdzenia wadliwego wykonania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11B6ECDA" w14:textId="77777777" w:rsidR="00731AD6" w:rsidRPr="007E4CE6" w:rsidRDefault="00B12036" w:rsidP="007E4CE6">
      <w:pPr>
        <w:pStyle w:val="Standard"/>
        <w:numPr>
          <w:ilvl w:val="0"/>
          <w:numId w:val="7"/>
        </w:numPr>
        <w:shd w:val="clear" w:color="auto" w:fill="FFFFFF"/>
        <w:spacing w:after="0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nieprzedłożenia </w:t>
      </w:r>
      <w:r w:rsidRPr="007E4CE6">
        <w:rPr>
          <w:rFonts w:ascii="Verdana" w:eastAsia="Times New Roman" w:hAnsi="Verdana" w:cs="Times New Roman"/>
          <w:iCs/>
          <w:sz w:val="20"/>
          <w:szCs w:val="20"/>
          <w:lang w:eastAsia="pl-PL"/>
        </w:rPr>
        <w:t>dokumentów niezbędnych do dokonania odbioru.</w:t>
      </w:r>
    </w:p>
    <w:p w14:paraId="31A915BA" w14:textId="2A16871C" w:rsidR="00731AD6" w:rsidRPr="007E4CE6" w:rsidRDefault="00B12036" w:rsidP="007E4CE6">
      <w:pPr>
        <w:pStyle w:val="Standard"/>
        <w:shd w:val="clear" w:color="auto" w:fill="FFFFFF"/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Opóźnienie z tego tytułu będzie </w:t>
      </w:r>
      <w:r w:rsidR="007E4CE6" w:rsidRPr="007E4CE6">
        <w:rPr>
          <w:rFonts w:ascii="Verdana" w:eastAsia="Times New Roman" w:hAnsi="Verdana" w:cs="Times New Roman"/>
          <w:iCs/>
          <w:sz w:val="20"/>
          <w:szCs w:val="20"/>
          <w:lang w:eastAsia="pl-PL"/>
        </w:rPr>
        <w:t>traktowane</w:t>
      </w:r>
      <w:r w:rsidRPr="007E4CE6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jako powstałe z przyczyn zależnych od Wykonawcy i nie może stanowić podstawy do zmiany terminu wykonania </w:t>
      </w:r>
      <w:r w:rsidRPr="007E4CE6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iCs/>
          <w:sz w:val="20"/>
          <w:szCs w:val="20"/>
          <w:lang w:eastAsia="pl-PL"/>
        </w:rPr>
        <w:t>.</w:t>
      </w:r>
    </w:p>
    <w:p w14:paraId="3EB352B1" w14:textId="29BCBF34" w:rsidR="00731AD6" w:rsidRPr="007E4CE6" w:rsidRDefault="00B12036" w:rsidP="007E4CE6">
      <w:pPr>
        <w:pStyle w:val="Akapitzlist"/>
        <w:numPr>
          <w:ilvl w:val="0"/>
          <w:numId w:val="6"/>
        </w:numPr>
        <w:shd w:val="clear" w:color="auto" w:fill="FFFFFF"/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hAnsi="Verdana"/>
          <w:sz w:val="20"/>
          <w:szCs w:val="20"/>
        </w:rPr>
        <w:t xml:space="preserve">W razie stwierdzenia wad w </w:t>
      </w:r>
      <w:r w:rsidRPr="007E4CE6">
        <w:rPr>
          <w:rFonts w:ascii="Verdana" w:hAnsi="Verdana"/>
          <w:i/>
          <w:sz w:val="20"/>
          <w:szCs w:val="20"/>
        </w:rPr>
        <w:t>Przedmiocie umowy</w:t>
      </w:r>
      <w:r w:rsidRPr="007E4CE6">
        <w:rPr>
          <w:rFonts w:ascii="Verdana" w:hAnsi="Verdana"/>
          <w:sz w:val="20"/>
          <w:szCs w:val="20"/>
        </w:rPr>
        <w:t xml:space="preserve"> protokół będzie podpisany po ich usunięciu, na co Zamawiający wyznaczy Wykonawcy termin, nie krótszy niż 7 </w:t>
      </w:r>
      <w:r w:rsidR="007E4CE6" w:rsidRPr="007E4CE6">
        <w:rPr>
          <w:rFonts w:ascii="Verdana" w:hAnsi="Verdana"/>
          <w:sz w:val="20"/>
          <w:szCs w:val="20"/>
        </w:rPr>
        <w:t>dni,</w:t>
      </w:r>
      <w:r w:rsidRPr="007E4CE6">
        <w:rPr>
          <w:rFonts w:ascii="Verdana" w:hAnsi="Verdana"/>
          <w:sz w:val="20"/>
          <w:szCs w:val="20"/>
        </w:rPr>
        <w:t xml:space="preserve"> lecz nie dłuższy niż 30 dni, licząc od dnia wyznaczenia. </w:t>
      </w:r>
      <w:r w:rsidRPr="007E4CE6">
        <w:rPr>
          <w:rFonts w:ascii="Verdana" w:hAnsi="Verdana"/>
          <w:iCs/>
          <w:sz w:val="20"/>
          <w:szCs w:val="20"/>
        </w:rPr>
        <w:t xml:space="preserve">Podpisanie protokołu odbioru ostatecznego </w:t>
      </w:r>
      <w:r w:rsidRPr="007E4CE6">
        <w:rPr>
          <w:rFonts w:ascii="Verdana" w:hAnsi="Verdana"/>
          <w:i/>
          <w:iCs/>
          <w:sz w:val="20"/>
          <w:szCs w:val="20"/>
        </w:rPr>
        <w:t>Przedmiotu umowy</w:t>
      </w:r>
      <w:r w:rsidRPr="007E4CE6">
        <w:rPr>
          <w:rFonts w:ascii="Verdana" w:hAnsi="Verdana"/>
          <w:iCs/>
          <w:sz w:val="20"/>
          <w:szCs w:val="20"/>
        </w:rPr>
        <w:t xml:space="preserve"> ma skutek formalny i nie jest równoznaczne </w:t>
      </w:r>
      <w:r w:rsidRPr="007E4CE6">
        <w:rPr>
          <w:rFonts w:ascii="Verdana" w:hAnsi="Verdana"/>
          <w:iCs/>
          <w:sz w:val="20"/>
          <w:szCs w:val="20"/>
        </w:rPr>
        <w:br/>
        <w:t>z uznaniem jego prawidłowości.</w:t>
      </w:r>
    </w:p>
    <w:p w14:paraId="00782D24" w14:textId="77777777" w:rsidR="00731AD6" w:rsidRPr="007E4CE6" w:rsidRDefault="00B12036" w:rsidP="007E4CE6">
      <w:pPr>
        <w:pStyle w:val="Standard"/>
        <w:numPr>
          <w:ilvl w:val="0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stwierdzenia wadliwego wykonania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zgłoszonego do odbioru przez Wykonawcę lub nieprzedłożenia przez niego dokumentów niezbędnych do dokonania odbioru, Zamawiający wyznaczy Wykonawcy odpowiedni termin na usunięcie stwierdzonych wad lub braków, o którym mowa w ust. 3. Niezwłocznie po usunięciu wad lub braków niezbędnych do dokonania odbioru końcowego, Wykonawca pisemnie zawiadomi Zamawiającego o gotowości do odbioru Przedmiotu umowy. ust. 1 i 2 stosuje się odpowiednio.   </w:t>
      </w:r>
    </w:p>
    <w:p w14:paraId="1D687394" w14:textId="1E3E84C0" w:rsidR="00731AD6" w:rsidRPr="007E4CE6" w:rsidRDefault="00B12036" w:rsidP="007E4CE6">
      <w:pPr>
        <w:pStyle w:val="Standard"/>
        <w:numPr>
          <w:ilvl w:val="0"/>
          <w:numId w:val="6"/>
        </w:numPr>
        <w:spacing w:after="0"/>
        <w:ind w:left="425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W przypadku, gdy Wykonawca odmówi usunięcia wad lub nie usunie ich w terminie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wyznaczonym przez Zamawiającego lub z okoliczności wynika, iż nie zdoła ich usunąć w tym terminie, Zamawiający ma prawo zlecić usunięcie tych wad osobie trzeciej na koszt i ryzyko Wykonawcy, bez konieczności uzyskiwania zgody sądu, na co Wykonawca </w:t>
      </w:r>
      <w:r w:rsidR="007E4CE6" w:rsidRPr="007E4CE6">
        <w:rPr>
          <w:rFonts w:ascii="Verdana" w:eastAsia="Times New Roman" w:hAnsi="Verdana" w:cs="Times New Roman"/>
          <w:sz w:val="20"/>
          <w:szCs w:val="20"/>
          <w:lang w:eastAsia="pl-PL"/>
        </w:rPr>
        <w:t>wyraża zgodę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B26C2C4" w14:textId="080A880E" w:rsidR="003D4889" w:rsidRPr="007E4CE6" w:rsidRDefault="003D4889" w:rsidP="007E4CE6">
      <w:pPr>
        <w:pStyle w:val="Standard"/>
        <w:numPr>
          <w:ilvl w:val="0"/>
          <w:numId w:val="6"/>
        </w:numPr>
        <w:spacing w:after="0"/>
        <w:ind w:left="425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Zamawiający zastrzega możliwość przekazania innemu Wykonawcy </w:t>
      </w:r>
      <w:r w:rsidR="007E4CE6"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Ekspertyzy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 xml:space="preserve">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celem sprawdzenia i wykonania opinii (audytu)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.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</w:t>
      </w:r>
    </w:p>
    <w:p w14:paraId="290AC1EB" w14:textId="77777777" w:rsidR="003D4889" w:rsidRPr="007E4CE6" w:rsidRDefault="003D4889" w:rsidP="007E4CE6">
      <w:pPr>
        <w:pStyle w:val="Standard"/>
        <w:spacing w:after="0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32CE2D8" w14:textId="77777777" w:rsidR="007E4CE6" w:rsidRDefault="007E4CE6" w:rsidP="007E4CE6">
      <w:pPr>
        <w:pStyle w:val="Standard"/>
        <w:spacing w:after="0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F01BCFA" w14:textId="77777777" w:rsidR="007E4CE6" w:rsidRDefault="007E4CE6" w:rsidP="007E4CE6">
      <w:pPr>
        <w:pStyle w:val="Standard"/>
        <w:spacing w:after="0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74ADE84" w14:textId="77777777" w:rsidR="007E4CE6" w:rsidRDefault="007E4CE6" w:rsidP="007E4CE6">
      <w:pPr>
        <w:pStyle w:val="Standard"/>
        <w:spacing w:after="0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CBE14F6" w14:textId="20BB94DE" w:rsidR="00731AD6" w:rsidRPr="007E4CE6" w:rsidRDefault="00B12036" w:rsidP="007E4CE6">
      <w:pPr>
        <w:pStyle w:val="Standard"/>
        <w:spacing w:after="0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5</w:t>
      </w:r>
    </w:p>
    <w:p w14:paraId="4336EADF" w14:textId="77777777" w:rsidR="00731AD6" w:rsidRPr="007E4CE6" w:rsidRDefault="00B12036" w:rsidP="007E4CE6">
      <w:pPr>
        <w:pStyle w:val="Standard"/>
        <w:spacing w:after="0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Personel Wykonawcy i potencjał techniczny</w:t>
      </w:r>
    </w:p>
    <w:p w14:paraId="2CDD4E1F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 Wykonawca zobowiązuje się zapewnić i skierować do wykonania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odpowiednią liczbę wykwalifikowanych osób (personelu), oraz dysponować odpowiednim potencjałem technicznym, umożliwiającym wykonanie umowy zgodnie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>z jej przedmiotem i treścią.</w:t>
      </w:r>
    </w:p>
    <w:p w14:paraId="410ABE53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 Wykonawca zapewni we własnym zakresie sprzęt i wszystkie materiały niezbędne do wykonania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4343F6E" w14:textId="77777777" w:rsidR="00DE3210" w:rsidRPr="007E4CE6" w:rsidRDefault="00DE3210" w:rsidP="007E4CE6">
      <w:pPr>
        <w:pStyle w:val="Standard"/>
        <w:spacing w:after="0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3725186" w14:textId="77777777" w:rsidR="00731AD6" w:rsidRPr="007E4CE6" w:rsidRDefault="00B12036" w:rsidP="007E4CE6">
      <w:pPr>
        <w:pStyle w:val="Standard"/>
        <w:spacing w:after="0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6</w:t>
      </w:r>
    </w:p>
    <w:p w14:paraId="03AE7779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Obowiązki Stron</w:t>
      </w:r>
    </w:p>
    <w:p w14:paraId="5729FEC0" w14:textId="77777777" w:rsidR="00731AD6" w:rsidRPr="007E4CE6" w:rsidRDefault="00B12036" w:rsidP="007E4CE6">
      <w:pPr>
        <w:pStyle w:val="Standard"/>
        <w:spacing w:after="0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1.   Do obowiązków Wykonawcy należy w szczególności:</w:t>
      </w:r>
    </w:p>
    <w:p w14:paraId="011EE285" w14:textId="77777777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wykonywanie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, zgodnie z postanowieniami niniejszej Umowy, dokumentami i wymogami zawartymi w § 1 ust. 2-4;</w:t>
      </w:r>
    </w:p>
    <w:p w14:paraId="18E4C8D5" w14:textId="77777777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dysponowanie odpowiednią ilością wykwalifikowanego personelu;</w:t>
      </w:r>
    </w:p>
    <w:p w14:paraId="1BF955EB" w14:textId="77777777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dysponowanie i używanie odpowiedniej ilości sprzętu, niezbędnego do prawidłowej realizacji Usługi;</w:t>
      </w:r>
    </w:p>
    <w:p w14:paraId="4761E2BD" w14:textId="77777777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uzyskanie wszelkich ważnych zezwoleń i decyzji, niezbędnych dla realizacji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, jeżeli ustawy nakładają obowiązek ich posiadania;</w:t>
      </w:r>
    </w:p>
    <w:p w14:paraId="11443DFF" w14:textId="77777777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dokonanie, we własnym zakresie, wszelkich niezbędnych zgłoszeń i uzgodnień, związanych z realizacją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Usługi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, do odpowiednich służb i organów administracyjnych;</w:t>
      </w:r>
    </w:p>
    <w:p w14:paraId="020B2CD1" w14:textId="77777777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przestrzeganie zasad bezpieczeństwa, BHP, p.poż.;</w:t>
      </w:r>
    </w:p>
    <w:p w14:paraId="01C304DA" w14:textId="77777777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porządkowanie na bieżąco terenu po wykonanych pracach;</w:t>
      </w:r>
    </w:p>
    <w:p w14:paraId="319DD825" w14:textId="05A5C4BA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ponoszenie pełnej odpowiedzialności za bezpieczeństwo podejmowanych przez Wykonawcę działań, a także za wypadki i szkody wyrządzone przez osoby trzecie, którymi Wykonawca się posługuje </w:t>
      </w:r>
      <w:r w:rsidR="007E4CE6" w:rsidRPr="007E4CE6">
        <w:rPr>
          <w:rFonts w:ascii="Verdana" w:eastAsia="Times New Roman" w:hAnsi="Verdana" w:cs="Times New Roman"/>
          <w:sz w:val="20"/>
          <w:szCs w:val="20"/>
          <w:lang w:eastAsia="pl-PL"/>
        </w:rPr>
        <w:t>lub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 które ponosi odpowiedzialność;</w:t>
      </w:r>
    </w:p>
    <w:p w14:paraId="0F79CFB8" w14:textId="77777777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ponoszenie odpowiedzialności za wszelkie szkody będące następstwem niewykonania lub nienależytego wykonania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, które to szkody Wykonawca zobowiązuje się pokryć w pełnej wysokości;</w:t>
      </w:r>
    </w:p>
    <w:p w14:paraId="4F226E3B" w14:textId="6D0CF25A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niezwłoczne informowanie Zamawiającego telefonicznie lub </w:t>
      </w:r>
      <w:r w:rsidR="00C46AE9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e-mailowo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</w:t>
      </w:r>
      <w:r w:rsidR="00C46AE9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o zaistniałych na terenie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wypadkach, problemach lub okolicznościach mogących wpłynąć na jakość i sposób wykonywania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, lub jakichkolwiek innych, mających istotne znaczenie dla realizacji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76EBA399" w14:textId="77777777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u</w:t>
      </w:r>
      <w:r w:rsidRPr="007E4CE6">
        <w:rPr>
          <w:rFonts w:ascii="Verdana" w:eastAsia="Times New Roman" w:hAnsi="Verdana" w:cs="Arial"/>
          <w:kern w:val="0"/>
          <w:sz w:val="20"/>
          <w:szCs w:val="20"/>
          <w:lang w:eastAsia="pl-PL"/>
        </w:rPr>
        <w:t xml:space="preserve">sunięcie na własny koszt wszelkich wad w </w:t>
      </w:r>
      <w:r w:rsidRPr="007E4CE6">
        <w:rPr>
          <w:rFonts w:ascii="Verdana" w:eastAsia="Times New Roman" w:hAnsi="Verdana" w:cs="Arial"/>
          <w:i/>
          <w:kern w:val="0"/>
          <w:sz w:val="20"/>
          <w:szCs w:val="20"/>
          <w:lang w:eastAsia="pl-PL"/>
        </w:rPr>
        <w:t>Przedmiocie umowy</w:t>
      </w:r>
      <w:r w:rsidRPr="007E4CE6">
        <w:rPr>
          <w:rFonts w:ascii="Verdana" w:eastAsia="Times New Roman" w:hAnsi="Verdana" w:cs="Arial"/>
          <w:kern w:val="0"/>
          <w:sz w:val="20"/>
          <w:szCs w:val="20"/>
          <w:lang w:eastAsia="pl-PL"/>
        </w:rPr>
        <w:t>, stwierdzonych podczas odbiorów;</w:t>
      </w:r>
    </w:p>
    <w:p w14:paraId="48F02070" w14:textId="77777777" w:rsidR="00731AD6" w:rsidRPr="007E4CE6" w:rsidRDefault="00B12036" w:rsidP="007E4CE6">
      <w:pPr>
        <w:pStyle w:val="Akapitzlist"/>
        <w:numPr>
          <w:ilvl w:val="1"/>
          <w:numId w:val="16"/>
        </w:numPr>
        <w:spacing w:after="0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wykonanie przeglądów, odpowiednich napraw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na własny koszt, w okresie gwarancji/rękojmi.</w:t>
      </w:r>
    </w:p>
    <w:p w14:paraId="3F194C45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2.   Zamawiający jest zobowiązany w szczególności do:</w:t>
      </w:r>
    </w:p>
    <w:p w14:paraId="488FB5E7" w14:textId="77777777" w:rsidR="00731AD6" w:rsidRPr="007E4CE6" w:rsidRDefault="00B12036" w:rsidP="007E4CE6">
      <w:pPr>
        <w:pStyle w:val="Akapitzlist"/>
        <w:numPr>
          <w:ilvl w:val="0"/>
          <w:numId w:val="44"/>
        </w:numPr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 xml:space="preserve">bieżącej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kontroli w zakresie prawidłowości realizowanego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</w:t>
      </w:r>
      <w:r w:rsidR="0048749E"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 xml:space="preserve">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4C4239A8" w14:textId="77777777" w:rsidR="00731AD6" w:rsidRPr="007E4CE6" w:rsidRDefault="00B12036" w:rsidP="007E4CE6">
      <w:pPr>
        <w:pStyle w:val="Akapitzlist"/>
        <w:numPr>
          <w:ilvl w:val="0"/>
          <w:numId w:val="17"/>
        </w:numPr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terminowej zapłaty wynagrodzenia Wykonawcy, zgodnie z </w:t>
      </w:r>
      <w:r w:rsidRPr="007E4CE6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>§ 3.</w:t>
      </w:r>
    </w:p>
    <w:p w14:paraId="1CF0A3FA" w14:textId="77777777" w:rsidR="00C46AE9" w:rsidRPr="007E4CE6" w:rsidRDefault="00C46AE9" w:rsidP="007E4CE6">
      <w:pPr>
        <w:pStyle w:val="Standard"/>
        <w:spacing w:after="0"/>
        <w:ind w:right="23"/>
        <w:outlineLvl w:val="0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67C54DE1" w14:textId="24BA5F8F" w:rsidR="00731AD6" w:rsidRPr="007E4CE6" w:rsidRDefault="00B12036" w:rsidP="007E4CE6">
      <w:pPr>
        <w:pStyle w:val="Standard"/>
        <w:spacing w:after="0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7</w:t>
      </w:r>
    </w:p>
    <w:p w14:paraId="1749A9D3" w14:textId="77777777" w:rsidR="00731AD6" w:rsidRPr="007E4CE6" w:rsidRDefault="00B12036" w:rsidP="007E4CE6">
      <w:pPr>
        <w:pStyle w:val="Standard"/>
        <w:spacing w:after="0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Przedstawiciele Stron</w:t>
      </w:r>
    </w:p>
    <w:p w14:paraId="0004CB83" w14:textId="5D7EC4DE" w:rsidR="00731AD6" w:rsidRPr="007E4CE6" w:rsidRDefault="00B12036" w:rsidP="007E4CE6">
      <w:pPr>
        <w:pStyle w:val="Standard"/>
        <w:spacing w:after="0"/>
        <w:ind w:left="426" w:right="23" w:hanging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1.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Funkcję koordynatora z ramienia Wykonawcy będzie pełnić:</w:t>
      </w:r>
      <w:r w:rsidR="00EF3AB8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……………………………………….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– jako Przedstawiciel Wykonawcy.</w:t>
      </w:r>
    </w:p>
    <w:p w14:paraId="53001B7C" w14:textId="232D8ED5" w:rsidR="00731AD6" w:rsidRPr="007E4CE6" w:rsidRDefault="00B12036" w:rsidP="007E4CE6">
      <w:pPr>
        <w:pStyle w:val="Standard"/>
        <w:spacing w:after="0"/>
        <w:ind w:left="426" w:right="23" w:hanging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lastRenderedPageBreak/>
        <w:t>2.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Zmiana osoby, o której mowa w ust. 1, w trakcie realizacji Umowy, musi być zaakceptowana przez Zamawiającego. Powyższa zmiana nie wymaga zawierania aneksu do umowy</w:t>
      </w:r>
      <w:r w:rsidR="00EF3AB8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</w:t>
      </w:r>
    </w:p>
    <w:p w14:paraId="462B350C" w14:textId="6C0E493A" w:rsidR="00731AD6" w:rsidRPr="007E4CE6" w:rsidRDefault="00B12036" w:rsidP="007E4CE6">
      <w:pPr>
        <w:pStyle w:val="Standard"/>
        <w:spacing w:after="0"/>
        <w:ind w:left="426" w:right="23" w:hanging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3.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Zamawiający będzie sprawował nadzór i kontrolę nad przebiegiem wykonania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przez Wykonawcę. Osobą wyznaczoną do kontaktów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>z Wykonawcą ze strony Zamawiającego jest:</w:t>
      </w:r>
      <w:r w:rsidR="00EF3AB8">
        <w:rPr>
          <w:rFonts w:ascii="Verdana" w:hAnsi="Verdana"/>
          <w:kern w:val="0"/>
          <w:sz w:val="20"/>
          <w:szCs w:val="20"/>
        </w:rPr>
        <w:t>………………………………………..</w:t>
      </w:r>
      <w:r w:rsidR="007F0EE8">
        <w:rPr>
          <w:rFonts w:ascii="Verdana" w:hAnsi="Verdana"/>
          <w:kern w:val="0"/>
          <w:sz w:val="20"/>
          <w:szCs w:val="20"/>
        </w:rPr>
        <w:t xml:space="preserve"> </w:t>
      </w:r>
      <w:r w:rsidRPr="007E4CE6">
        <w:rPr>
          <w:rFonts w:ascii="Verdana" w:hAnsi="Verdana"/>
          <w:kern w:val="0"/>
          <w:sz w:val="20"/>
          <w:szCs w:val="20"/>
        </w:rPr>
        <w:t xml:space="preserve">(Wydział Dróg i Sieci Drogowej) tel. </w:t>
      </w:r>
      <w:r w:rsidR="00EF3AB8">
        <w:rPr>
          <w:rFonts w:ascii="Verdana" w:hAnsi="Verdana"/>
          <w:kern w:val="0"/>
          <w:sz w:val="20"/>
          <w:szCs w:val="20"/>
        </w:rPr>
        <w:t xml:space="preserve">……………………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e-mail: </w:t>
      </w:r>
      <w:hyperlink r:id="rId7" w:history="1">
        <w:r w:rsidR="00EF3AB8">
          <w:rPr>
            <w:rFonts w:ascii="Verdana" w:eastAsia="Times New Roman" w:hAnsi="Verdana" w:cs="Times New Roman"/>
            <w:color w:val="00000A"/>
            <w:kern w:val="0"/>
            <w:sz w:val="20"/>
            <w:szCs w:val="20"/>
            <w:lang w:eastAsia="pl-PL"/>
          </w:rPr>
          <w:t>…………………………………..</w:t>
        </w:r>
      </w:hyperlink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– jako Przedstawiciel Zamawiającego.</w:t>
      </w:r>
    </w:p>
    <w:p w14:paraId="029EDC43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4.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Zamawiający zastrzega sobie prawo zmiany osoby wskazanej w ust. 3.  O dokonaniu zmiany Zamawiający powiadomi Wykonawcę w formie pisemnej, przez faks lub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>e-mail. Powyższa zmiana nie wymaga zawarcia aneksu do umowy.</w:t>
      </w:r>
    </w:p>
    <w:p w14:paraId="2374B415" w14:textId="77777777" w:rsidR="00DE3210" w:rsidRPr="007E4CE6" w:rsidRDefault="00DE3210" w:rsidP="007E4CE6">
      <w:pPr>
        <w:pStyle w:val="Standard"/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F2D56E2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8</w:t>
      </w:r>
    </w:p>
    <w:p w14:paraId="196AF0FF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Ubezpieczenie od odpowiedzialności cywilnej</w:t>
      </w:r>
    </w:p>
    <w:p w14:paraId="36AC38C2" w14:textId="0AB571D4" w:rsidR="00731AD6" w:rsidRPr="007E4CE6" w:rsidRDefault="00B12036" w:rsidP="007E4CE6">
      <w:pPr>
        <w:pStyle w:val="Akapitzlist"/>
        <w:numPr>
          <w:ilvl w:val="0"/>
          <w:numId w:val="45"/>
        </w:numPr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Wykonawca zobowiązany jest do zawarcia na własny koszt odpowiednich umów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ubezpieczenia z tytułu szkód, które mogą zaistnieć w związku z </w:t>
      </w:r>
      <w:r w:rsidR="007E4CE6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określonymi zdarzeniami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losowymi oraz od odpowiedzialności cywilnej na czas realizacji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 Ubezpieczeniu podlega w szczególności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 odpowiedzialność cywilna za szkody oraz następstwa nieszczęśliwych wypadków dotyczące pracowników i osób trzecich,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br/>
        <w:t xml:space="preserve">a powstałe w związku z realizowanej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Usługi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.</w:t>
      </w:r>
    </w:p>
    <w:p w14:paraId="0D5EA3EE" w14:textId="41A9310C" w:rsidR="0048749E" w:rsidRPr="007E4CE6" w:rsidRDefault="00B12036" w:rsidP="007E4CE6">
      <w:pPr>
        <w:pStyle w:val="Akapitzlist"/>
        <w:numPr>
          <w:ilvl w:val="0"/>
          <w:numId w:val="46"/>
        </w:numPr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będzie odpowiedzialny za wszelkie szkody poniesione przez Zamawiającego z </w:t>
      </w:r>
      <w:r w:rsidR="007E4CE6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powodu niewykonania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lub nienależytego wykonania Umowy przez Wykonawcę, chyba że niewykonanie lub nienależyte wykonanie Umowy będzie następstwem siły wyższej.</w:t>
      </w:r>
    </w:p>
    <w:p w14:paraId="5D27BB0A" w14:textId="77777777" w:rsidR="009F0638" w:rsidRPr="007E4CE6" w:rsidRDefault="009F0638" w:rsidP="007E4CE6">
      <w:pPr>
        <w:pStyle w:val="Standard"/>
        <w:spacing w:after="0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226F614C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9</w:t>
      </w:r>
    </w:p>
    <w:p w14:paraId="25F45297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Odstąpienie od Umowy</w:t>
      </w:r>
    </w:p>
    <w:p w14:paraId="29113B41" w14:textId="77777777" w:rsidR="00731AD6" w:rsidRPr="007E4CE6" w:rsidRDefault="00B12036" w:rsidP="007E4CE6">
      <w:pPr>
        <w:pStyle w:val="Standard"/>
        <w:tabs>
          <w:tab w:val="left" w:pos="1135"/>
        </w:tabs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1.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Zamawiający uprawniony jest do odstąpienia od Umowy, jeżeli:</w:t>
      </w:r>
    </w:p>
    <w:p w14:paraId="151B02A2" w14:textId="2157457A" w:rsidR="00731AD6" w:rsidRPr="007E4CE6" w:rsidRDefault="00B12036" w:rsidP="007E4CE6">
      <w:pPr>
        <w:pStyle w:val="Akapitzlist"/>
        <w:numPr>
          <w:ilvl w:val="0"/>
          <w:numId w:val="47"/>
        </w:numPr>
        <w:tabs>
          <w:tab w:val="left" w:pos="2291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realizuje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niezgodnie z postanowieniami niniejszej Umowy lub wskazaniami Zamawiającego, pomimo pisemnego wezwania do usunięcia naruszeń i upływu wyznaczonego w tym </w:t>
      </w:r>
      <w:r w:rsidR="007E4CE6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celu terminu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4840C868" w14:textId="77777777" w:rsidR="00731AD6" w:rsidRPr="007E4CE6" w:rsidRDefault="00B12036" w:rsidP="007E4CE6">
      <w:pPr>
        <w:pStyle w:val="Akapitzlist"/>
        <w:numPr>
          <w:ilvl w:val="0"/>
          <w:numId w:val="18"/>
        </w:numPr>
        <w:tabs>
          <w:tab w:val="left" w:pos="2291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nie rozpoczął realizacji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oraz nie kontynuuje ich pomimo pisemnego wezwania Zamawiającego;</w:t>
      </w:r>
    </w:p>
    <w:p w14:paraId="78552986" w14:textId="77777777" w:rsidR="00731AD6" w:rsidRPr="007E4CE6" w:rsidRDefault="00B12036" w:rsidP="007E4CE6">
      <w:pPr>
        <w:pStyle w:val="Akapitzlist"/>
        <w:numPr>
          <w:ilvl w:val="0"/>
          <w:numId w:val="18"/>
        </w:numPr>
        <w:tabs>
          <w:tab w:val="left" w:pos="2291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przerwał realizację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przyczyn leżących po stronie Wykonawcy i przerwa ta trwa dłużej niż 30 dni.</w:t>
      </w:r>
    </w:p>
    <w:p w14:paraId="76270186" w14:textId="77777777" w:rsidR="00731AD6" w:rsidRPr="007E4CE6" w:rsidRDefault="00B12036" w:rsidP="007E4CE6">
      <w:pPr>
        <w:pStyle w:val="Standard"/>
        <w:tabs>
          <w:tab w:val="left" w:pos="966"/>
        </w:tabs>
        <w:spacing w:after="0"/>
        <w:ind w:left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 mając na uwadze zawodowy charakter swojej działalności.</w:t>
      </w:r>
    </w:p>
    <w:p w14:paraId="517257A8" w14:textId="2A1B469F" w:rsidR="00731AD6" w:rsidRPr="007E4CE6" w:rsidRDefault="00B12036" w:rsidP="007E4CE6">
      <w:pPr>
        <w:pStyle w:val="Standard"/>
        <w:tabs>
          <w:tab w:val="left" w:pos="852"/>
        </w:tabs>
        <w:spacing w:after="0"/>
        <w:ind w:left="426" w:right="23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2.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Odstąpienie od Umowy, o którym mowa w ust. 1 powinno nastąpić, w formie pisemnej pod rygorem nieważności </w:t>
      </w:r>
      <w:r w:rsidR="007E4CE6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i powinno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zawierać uzasadnienie. Zamawiający może odstąpić od umowy w terminie 30 dni od daty zaistnienia podstawy odstąpienia.</w:t>
      </w:r>
    </w:p>
    <w:p w14:paraId="2A99AA1D" w14:textId="77777777" w:rsidR="00DE3210" w:rsidRPr="007E4CE6" w:rsidRDefault="00DE3210" w:rsidP="007E4CE6">
      <w:pPr>
        <w:pStyle w:val="Standard"/>
        <w:spacing w:after="0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641FEB75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10</w:t>
      </w:r>
    </w:p>
    <w:p w14:paraId="3798C7F0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Podwykonawcy</w:t>
      </w:r>
    </w:p>
    <w:p w14:paraId="7B3B1342" w14:textId="0799AE7F" w:rsidR="00731AD6" w:rsidRPr="007E4CE6" w:rsidRDefault="00B12036" w:rsidP="007E4CE6">
      <w:pPr>
        <w:pStyle w:val="Standard"/>
        <w:numPr>
          <w:ilvl w:val="0"/>
          <w:numId w:val="48"/>
        </w:numPr>
        <w:tabs>
          <w:tab w:val="left" w:pos="852"/>
        </w:tabs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</w:rPr>
        <w:t xml:space="preserve">Wykonawca może zlecić wykonanie części zakresu </w:t>
      </w:r>
      <w:r w:rsidRPr="007E4CE6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7E4CE6" w:rsidRPr="007E4CE6">
        <w:rPr>
          <w:rFonts w:ascii="Verdana" w:eastAsia="Times New Roman" w:hAnsi="Verdana" w:cs="Times New Roman"/>
          <w:sz w:val="20"/>
          <w:szCs w:val="20"/>
        </w:rPr>
        <w:t>Podwykonawcom,</w:t>
      </w:r>
      <w:r w:rsidRPr="007E4CE6">
        <w:rPr>
          <w:rFonts w:ascii="Verdana" w:eastAsia="Times New Roman" w:hAnsi="Verdana" w:cs="Times New Roman"/>
          <w:sz w:val="20"/>
          <w:szCs w:val="20"/>
        </w:rPr>
        <w:t xml:space="preserve"> jeżeli określił to w złożonej ofercie. Zakres </w:t>
      </w:r>
      <w:r w:rsidRPr="007E4CE6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</w:rPr>
        <w:t xml:space="preserve"> wykonywany przy udziale Podwykonawców wynikać musi z treści Formularza Ofertowego Wykonawcy.</w:t>
      </w:r>
    </w:p>
    <w:p w14:paraId="245EB959" w14:textId="77777777" w:rsidR="00731AD6" w:rsidRPr="007E4CE6" w:rsidRDefault="00B12036" w:rsidP="007E4CE6">
      <w:pPr>
        <w:pStyle w:val="Standard"/>
        <w:tabs>
          <w:tab w:val="left" w:pos="852"/>
        </w:tabs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</w:rPr>
        <w:t xml:space="preserve">2. </w:t>
      </w:r>
      <w:r w:rsidRPr="007E4CE6">
        <w:rPr>
          <w:rFonts w:ascii="Verdana" w:eastAsia="Times New Roman" w:hAnsi="Verdana" w:cs="Times New Roman"/>
          <w:sz w:val="20"/>
          <w:szCs w:val="20"/>
        </w:rPr>
        <w:tab/>
        <w:t>Wykonawca jest zobowiązany do koord</w:t>
      </w:r>
      <w:r w:rsidR="00ED0CAE" w:rsidRPr="007E4CE6">
        <w:rPr>
          <w:rFonts w:ascii="Verdana" w:eastAsia="Times New Roman" w:hAnsi="Verdana" w:cs="Times New Roman"/>
          <w:sz w:val="20"/>
          <w:szCs w:val="20"/>
        </w:rPr>
        <w:t xml:space="preserve">ynacji prac realizowanych przez </w:t>
      </w:r>
      <w:r w:rsidRPr="007E4CE6">
        <w:rPr>
          <w:rFonts w:ascii="Verdana" w:eastAsia="Times New Roman" w:hAnsi="Verdana" w:cs="Times New Roman"/>
          <w:sz w:val="20"/>
          <w:szCs w:val="20"/>
        </w:rPr>
        <w:t>Podwykonawców.</w:t>
      </w:r>
    </w:p>
    <w:p w14:paraId="60F9543C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3. 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przypadku powierzenia Podwykonawcy przez Wykonawcę realizacji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br/>
        <w:t>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9 ust. 1 pkt 1.</w:t>
      </w:r>
    </w:p>
    <w:p w14:paraId="582177E2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odpowi</w:t>
      </w:r>
      <w:r w:rsidR="00447B48"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ada za działania i zaniechania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Podwykonawców, jak za własne działania i zaniechania.</w:t>
      </w:r>
    </w:p>
    <w:p w14:paraId="1700FD22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1BFBC7A3" w14:textId="683FA03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6. Jakakolwiek przerwa w realizacji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wynikająca z braku     Podwykonawcy będzie </w:t>
      </w:r>
      <w:r w:rsidR="007E4CE6" w:rsidRPr="007E4CE6">
        <w:rPr>
          <w:rFonts w:ascii="Verdana" w:eastAsia="Times New Roman" w:hAnsi="Verdana" w:cs="Times New Roman"/>
          <w:sz w:val="20"/>
          <w:szCs w:val="20"/>
          <w:lang w:eastAsia="pl-PL"/>
        </w:rPr>
        <w:t>traktowana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jako przerwa wynikła z przyczyn zależnych od     Wykonawcy.</w:t>
      </w:r>
    </w:p>
    <w:p w14:paraId="65A69C6C" w14:textId="77777777" w:rsidR="00F173D3" w:rsidRPr="007E4CE6" w:rsidRDefault="00F173D3" w:rsidP="00BA58D7">
      <w:pPr>
        <w:pStyle w:val="Standard"/>
        <w:spacing w:after="0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</w:pPr>
    </w:p>
    <w:p w14:paraId="502BDDE2" w14:textId="79F92252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11</w:t>
      </w:r>
    </w:p>
    <w:p w14:paraId="3DEC06A3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Prawa autorskie</w:t>
      </w:r>
    </w:p>
    <w:p w14:paraId="22C76565" w14:textId="5CCD94AF" w:rsidR="00731AD6" w:rsidRPr="007E4CE6" w:rsidRDefault="00B12036" w:rsidP="007E4CE6">
      <w:pPr>
        <w:pStyle w:val="Standard"/>
        <w:numPr>
          <w:ilvl w:val="0"/>
          <w:numId w:val="49"/>
        </w:numPr>
        <w:tabs>
          <w:tab w:val="left" w:pos="9498"/>
        </w:tabs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Z dniem odbioru przez Zamawiającego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Przedmiotu umowy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, zgodnie z § 4 ust. 1 Umowy, Wykonawca przenosi na Zamawiającego autorskie prawa majątkowe do przekazan</w:t>
      </w:r>
      <w:r w:rsidR="00932FA4" w:rsidRPr="007E4CE6">
        <w:rPr>
          <w:rFonts w:ascii="Verdana" w:eastAsia="Times New Roman" w:hAnsi="Verdana" w:cs="Times New Roman"/>
          <w:kern w:val="0"/>
          <w:sz w:val="20"/>
          <w:szCs w:val="20"/>
        </w:rPr>
        <w:t>ej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Ekspertyzy</w:t>
      </w:r>
      <w:r w:rsidR="003D4889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i udziela Zamawiającemu zezwoleń na wykonywanie autorskich praw zależnych</w:t>
      </w:r>
      <w:r w:rsidR="00FB61A2"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 oraz przenosi na Zamawiającego prawo do udzielania zezwolenia na wykonywanie praw zależnych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. W ramach uzyskanych autorskich praw majątkowych Zamawiający będzie mógł bez zgody Wykonawcy i bez dodatkowego wynagrodzenia na rzecz Wykonawcy oraz bez żadnych ograniczeń czasowych, ilościowych i terytorialnych w zakresie poniższych pól eksploatacyjnych:</w:t>
      </w:r>
    </w:p>
    <w:p w14:paraId="5689A6C9" w14:textId="014CF58C" w:rsidR="00731AD6" w:rsidRPr="007E4CE6" w:rsidRDefault="00B12036" w:rsidP="007E4CE6">
      <w:pPr>
        <w:pStyle w:val="Akapitzlist"/>
        <w:numPr>
          <w:ilvl w:val="0"/>
          <w:numId w:val="50"/>
        </w:numPr>
        <w:tabs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użytkować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Ekspertyzę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na własny użytek i użytek jednostek podległych, dla potrzeb ustawowych i statutowych zadań Generalnej Dyrekcji Dróg Krajowych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br/>
        <w:t>i Autostrad, w tym w szczególności przekazać Przedmiot umowy lub jego dowolną część, także jego kopie:</w:t>
      </w:r>
    </w:p>
    <w:p w14:paraId="79D057B7" w14:textId="77777777" w:rsidR="00731AD6" w:rsidRPr="007E4CE6" w:rsidRDefault="00B12036" w:rsidP="007E4CE6">
      <w:pPr>
        <w:pStyle w:val="Akapitzlist"/>
        <w:numPr>
          <w:ilvl w:val="0"/>
          <w:numId w:val="51"/>
        </w:numPr>
        <w:tabs>
          <w:tab w:val="left" w:pos="2552"/>
          <w:tab w:val="left" w:pos="10348"/>
        </w:tabs>
        <w:spacing w:after="0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innym wykonawcom jako podstawę lub materiał wyjściowy do wykonania innych opracowań;</w:t>
      </w:r>
    </w:p>
    <w:p w14:paraId="48C1FA7F" w14:textId="62EB79A5" w:rsidR="00731AD6" w:rsidRPr="007E4CE6" w:rsidRDefault="00B12036" w:rsidP="007E4CE6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wykonawcom biorącym udział w postępowaniu o udzielenie zamówień </w:t>
      </w:r>
      <w:r w:rsidR="007E4CE6" w:rsidRPr="007E4CE6">
        <w:rPr>
          <w:rFonts w:ascii="Verdana" w:eastAsia="Times New Roman" w:hAnsi="Verdana" w:cs="Times New Roman"/>
          <w:kern w:val="0"/>
          <w:sz w:val="20"/>
          <w:szCs w:val="20"/>
        </w:rPr>
        <w:t>publicznych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 jako część specyfikacji warunków zamówienia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br/>
        <w:t>w tym poprzez zamieszczenie na stronie internetowej;</w:t>
      </w:r>
    </w:p>
    <w:p w14:paraId="54B3AD15" w14:textId="77777777" w:rsidR="00731AD6" w:rsidRPr="007E4CE6" w:rsidRDefault="00B12036" w:rsidP="007E4CE6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innym wykonawcom jako podstawę do wykonania lub nadzorowania robót budowlanych w tym poprzez zamieszczenie na stronie internetowej;</w:t>
      </w:r>
    </w:p>
    <w:p w14:paraId="0C03DB65" w14:textId="77777777" w:rsidR="00731AD6" w:rsidRPr="007E4CE6" w:rsidRDefault="00B12036" w:rsidP="007E4CE6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osobom trzecim biorącym udział w procesie inwestycyjnym;</w:t>
      </w:r>
    </w:p>
    <w:p w14:paraId="0B04603A" w14:textId="77777777" w:rsidR="00731AD6" w:rsidRPr="007E4CE6" w:rsidRDefault="00B12036" w:rsidP="007E4CE6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Arial"/>
          <w:kern w:val="0"/>
          <w:sz w:val="20"/>
          <w:szCs w:val="20"/>
        </w:rPr>
        <w:t>sądom i organom administracji publicznej na potrzeby prowadzonych    postępowań sądowych i administracyjnych,</w:t>
      </w:r>
    </w:p>
    <w:p w14:paraId="41EC3CD4" w14:textId="205A6504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wykorzystywać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Ekspertyzę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 lub jego dowolną część do prezentacji,</w:t>
      </w:r>
    </w:p>
    <w:p w14:paraId="1EE66DDB" w14:textId="47CA141E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wprowadzać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Ekspertyzę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 lub jego części do pamięci komputera na dowolnej liczbie własnych jednostek stanowisk komputerowych i stanowisk komputerowych jednostek podległych, do sieci multimedialnej, telekomunikacyjnej, komputerowej, w tym do Internetu,</w:t>
      </w:r>
    </w:p>
    <w:p w14:paraId="09112010" w14:textId="0D248904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zwielokrotniać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Ekspertyzę</w:t>
      </w:r>
      <w:r w:rsidR="003D4889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lub jego części dowolną techniką w dowolnej ilości,</w:t>
      </w:r>
    </w:p>
    <w:p w14:paraId="7107AD72" w14:textId="710CDAEF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wyświetlać, publicznie i odtwarzać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Ekspertyzę</w:t>
      </w:r>
      <w:r w:rsidR="003D4889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,</w:t>
      </w:r>
    </w:p>
    <w:p w14:paraId="4E95F1FD" w14:textId="34895624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nadawać w całości lub wybrane fragmenty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Ekspertyzy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, za pomocą wizji albo fonii przewodowej i bezprzewodowej przez stacje naziemne,</w:t>
      </w:r>
    </w:p>
    <w:p w14:paraId="69714F40" w14:textId="6FC237E5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wypożyczać, wynajmować lub wymieniać nośniki, na których</w:t>
      </w:r>
      <w:r w:rsidR="00932FA4"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 </w:t>
      </w:r>
      <w:r w:rsidR="00932FA4" w:rsidRPr="007E4CE6">
        <w:rPr>
          <w:rFonts w:ascii="Verdana" w:eastAsia="Times New Roman" w:hAnsi="Verdana" w:cs="Times New Roman"/>
          <w:i/>
          <w:iCs/>
          <w:kern w:val="0"/>
          <w:sz w:val="20"/>
          <w:szCs w:val="20"/>
        </w:rPr>
        <w:t>Ekspertyzę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 utrwalono,</w:t>
      </w:r>
    </w:p>
    <w:p w14:paraId="3AFA2A02" w14:textId="77777777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wykorzystywać w utworach multimedialnych,</w:t>
      </w:r>
    </w:p>
    <w:p w14:paraId="2A2A6DD0" w14:textId="25657AD9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lastRenderedPageBreak/>
        <w:t xml:space="preserve">wykorzystywać całość lub fragmenty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Ekspertyzy</w:t>
      </w:r>
      <w:r w:rsidR="003D4889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dla celów promocyjnych </w:t>
      </w:r>
      <w:r w:rsidR="00932FA4" w:rsidRPr="007E4CE6">
        <w:rPr>
          <w:rFonts w:ascii="Verdana" w:eastAsia="Times New Roman" w:hAnsi="Verdana" w:cs="Times New Roman"/>
          <w:kern w:val="0"/>
          <w:sz w:val="20"/>
          <w:szCs w:val="20"/>
        </w:rPr>
        <w:br/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i reklamy,</w:t>
      </w:r>
    </w:p>
    <w:p w14:paraId="38C38B4C" w14:textId="77777777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sporządzać wersje obcojęzyczne,</w:t>
      </w:r>
    </w:p>
    <w:p w14:paraId="40C3A811" w14:textId="5774581F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publicznie udostępniać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Ekspertyzę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w taki sposób, aby każdy mógł mieć do nich dostęp w miejscu i w czasie przez niego wybranym,</w:t>
      </w:r>
    </w:p>
    <w:p w14:paraId="2D137CA1" w14:textId="77777777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nadawać za pośrednictwem satelity,</w:t>
      </w:r>
    </w:p>
    <w:p w14:paraId="5FA0E7E8" w14:textId="733F8EC7" w:rsidR="00731AD6" w:rsidRPr="007E4CE6" w:rsidRDefault="00B12036" w:rsidP="007E4CE6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samodzielnie lub z udziałem osób/podmiotów trzecich dokonywać dalszych zmian, modyfikacji, przekształceń i przeróbek materiałów powstałych i otrzymanych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br/>
        <w:t xml:space="preserve">w wyniku realizacji Umowy – w razie wątpliwości poczytuje się, że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Ekspertyzę</w:t>
      </w:r>
      <w:r w:rsidR="003D4889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powstał w celu dalszego opracowania.</w:t>
      </w:r>
    </w:p>
    <w:p w14:paraId="3AED8AB2" w14:textId="6EB6AA8B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2.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ab/>
        <w:t xml:space="preserve">Wykonawca oświadcza, iż w dacie przekazania Zamawiającemu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Ekspertyzy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 będzie wyłącznie uprawnionym z tytułu autorskich praw majątkowych do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Ekspertyzy</w:t>
      </w:r>
      <w:r w:rsidR="003D4889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Wykonawca ponosi pełną i nieograniczoną odpowiedzialność za wszelkie wady prawne i konsekwencje istnienia tych wad ujawnione lub mogące się ujawnić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br/>
        <w:t xml:space="preserve">w przyszłości, w związku z realizacją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Ekspertyzy</w:t>
      </w:r>
      <w:r w:rsidR="003D4889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.</w:t>
      </w:r>
    </w:p>
    <w:p w14:paraId="45EE9938" w14:textId="1319BEB1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3.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ab/>
        <w:t xml:space="preserve">Wykonawca zobowiązuje się wobec Zamawiającego, że osoby trzecie nie będą dochodziły żadnych roszczeń z tytułu praw autorskich związanych z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Ekspertyzą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.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br/>
      </w:r>
      <w:r w:rsidRPr="007E4CE6">
        <w:rPr>
          <w:rFonts w:ascii="Verdana" w:eastAsia="Times New Roman" w:hAnsi="Verdana" w:cs="Calibri"/>
          <w:kern w:val="0"/>
          <w:sz w:val="20"/>
          <w:szCs w:val="20"/>
        </w:rPr>
        <w:t xml:space="preserve">W przypadku wystąpienia przeciwko Zamawiającemu przez osobę trzecią </w:t>
      </w:r>
      <w:r w:rsidRPr="007E4CE6">
        <w:rPr>
          <w:rFonts w:ascii="Verdana" w:eastAsia="Times New Roman" w:hAnsi="Verdana" w:cs="Calibri"/>
          <w:kern w:val="0"/>
          <w:sz w:val="20"/>
          <w:szCs w:val="20"/>
        </w:rPr>
        <w:br/>
        <w:t>z roszczeniami wynikającymi z naruszenia jej praw, Wykonawca zobowiązany jest do ich zaspokojenia i zwolnienia Zamawiającego od obowiązku świadczeń z tego tytułu.</w:t>
      </w:r>
    </w:p>
    <w:p w14:paraId="6D78C8EA" w14:textId="583D679B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Calibri"/>
          <w:kern w:val="0"/>
          <w:sz w:val="20"/>
          <w:szCs w:val="20"/>
        </w:rPr>
        <w:t>4.</w:t>
      </w:r>
      <w:r w:rsidRPr="007E4CE6">
        <w:rPr>
          <w:rFonts w:ascii="Verdana" w:eastAsia="Times New Roman" w:hAnsi="Verdana" w:cs="Calibri"/>
          <w:kern w:val="0"/>
          <w:sz w:val="20"/>
          <w:szCs w:val="20"/>
        </w:rPr>
        <w:tab/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Wykonawca</w:t>
      </w:r>
      <w:r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 zobowiązuje się, że wykonując Umowę będzie przestrzegał przepisów ustawy z dnia 4 lutego 1994 r. o prawie autorskim i prawach pokrewnych </w:t>
      </w:r>
      <w:r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br/>
        <w:t>(Dz.U.</w:t>
      </w:r>
      <w:r w:rsidR="00A6639B"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 </w:t>
      </w:r>
      <w:r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t>20</w:t>
      </w:r>
      <w:r w:rsidR="00447B48"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t>2</w:t>
      </w:r>
      <w:r w:rsidR="00A6639B"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t>2</w:t>
      </w:r>
      <w:r w:rsidR="00447B48"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. poz. </w:t>
      </w:r>
      <w:r w:rsidR="00A6639B"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t>2509</w:t>
      </w:r>
      <w:r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) i nie naruszy praw majątkowych osób trzecich, a </w:t>
      </w:r>
      <w:r w:rsidR="007E4CE6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Ekspertyza</w:t>
      </w:r>
      <w:r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 przekaże Zamawiającemu w stanie wolnym od obciążeń prawami tych osób.</w:t>
      </w:r>
    </w:p>
    <w:p w14:paraId="4DC0B577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t>5.</w:t>
      </w:r>
      <w:r w:rsidRPr="007E4CE6">
        <w:rPr>
          <w:rFonts w:ascii="Verdana" w:eastAsia="Times New Roman" w:hAnsi="Verdana" w:cs="Times New Roman"/>
          <w:bCs/>
          <w:kern w:val="0"/>
          <w:sz w:val="20"/>
          <w:szCs w:val="20"/>
        </w:rPr>
        <w:tab/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Zamawiający nie może usuwać oznaczeń określających autora, chyba że będzie to wynikało z obowiązujących przepisów.</w:t>
      </w:r>
    </w:p>
    <w:p w14:paraId="74FE64D4" w14:textId="66C0911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6.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ab/>
        <w:t xml:space="preserve">Równocześnie z nabyciem autorskich praw majątkowych do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Ekspertyzy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Zamawiający nabywa własność egzemplarzy wykonanych ramach niniejszej Umowy, na których to </w:t>
      </w:r>
      <w:r w:rsidR="00932FA4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>Ekspertyza</w:t>
      </w:r>
      <w:r w:rsidR="003D4889" w:rsidRPr="007E4CE6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został</w:t>
      </w:r>
      <w:r w:rsidR="00932FA4" w:rsidRPr="007E4CE6">
        <w:rPr>
          <w:rFonts w:ascii="Verdana" w:eastAsia="Times New Roman" w:hAnsi="Verdana" w:cs="Times New Roman"/>
          <w:kern w:val="0"/>
          <w:sz w:val="20"/>
          <w:szCs w:val="20"/>
        </w:rPr>
        <w:t>a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 xml:space="preserve"> utrwalon</w:t>
      </w:r>
      <w:r w:rsidR="00932FA4" w:rsidRPr="007E4CE6">
        <w:rPr>
          <w:rFonts w:ascii="Verdana" w:eastAsia="Times New Roman" w:hAnsi="Verdana" w:cs="Times New Roman"/>
          <w:kern w:val="0"/>
          <w:sz w:val="20"/>
          <w:szCs w:val="20"/>
        </w:rPr>
        <w:t>a</w:t>
      </w:r>
      <w:r w:rsidRPr="007E4CE6">
        <w:rPr>
          <w:rFonts w:ascii="Verdana" w:eastAsia="Times New Roman" w:hAnsi="Verdana" w:cs="Times New Roman"/>
          <w:kern w:val="0"/>
          <w:sz w:val="20"/>
          <w:szCs w:val="20"/>
        </w:rPr>
        <w:t>.</w:t>
      </w:r>
    </w:p>
    <w:p w14:paraId="5E6F079C" w14:textId="77777777" w:rsidR="00DE3210" w:rsidRPr="007E4CE6" w:rsidRDefault="00DE3210" w:rsidP="007E4CE6">
      <w:pPr>
        <w:pStyle w:val="Standard"/>
        <w:spacing w:after="0"/>
        <w:rPr>
          <w:rFonts w:ascii="Verdana" w:eastAsia="Times New Roman" w:hAnsi="Verdana" w:cs="Times New Roman"/>
          <w:b/>
          <w:color w:val="FF0000"/>
          <w:sz w:val="20"/>
          <w:szCs w:val="20"/>
          <w:shd w:val="clear" w:color="auto" w:fill="C0C0C0"/>
          <w:lang w:eastAsia="pl-PL"/>
        </w:rPr>
      </w:pPr>
    </w:p>
    <w:p w14:paraId="6483C968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12</w:t>
      </w:r>
    </w:p>
    <w:p w14:paraId="2ED27D8A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Gwarancja i rękojmia</w:t>
      </w:r>
    </w:p>
    <w:p w14:paraId="5C26DA0B" w14:textId="043E484A" w:rsidR="00731AD6" w:rsidRPr="007E4CE6" w:rsidRDefault="00B12036" w:rsidP="007E4CE6">
      <w:pPr>
        <w:pStyle w:val="Standard"/>
        <w:numPr>
          <w:ilvl w:val="0"/>
          <w:numId w:val="52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udziela Zamawiającemu gwarancji na wady fizyczne i wady prawne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Przedmiotu umowy </w:t>
      </w:r>
      <w:r w:rsidR="00447B48"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oraz jego elementów na okres </w:t>
      </w:r>
      <w:r w:rsidR="00FA7BEE">
        <w:rPr>
          <w:rFonts w:ascii="Verdana" w:eastAsia="Times New Roman" w:hAnsi="Verdana" w:cs="Times New Roman"/>
          <w:sz w:val="20"/>
          <w:szCs w:val="20"/>
          <w:lang w:eastAsia="pl-PL"/>
        </w:rPr>
        <w:t>24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miesięcy.</w:t>
      </w:r>
    </w:p>
    <w:p w14:paraId="5987B9B4" w14:textId="77777777" w:rsidR="00731AD6" w:rsidRPr="007E4CE6" w:rsidRDefault="00B12036" w:rsidP="007E4CE6">
      <w:pPr>
        <w:pStyle w:val="Standard"/>
        <w:numPr>
          <w:ilvl w:val="0"/>
          <w:numId w:val="3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Zamawiający może dochodzić roszczeń z tytułu gwarancji, rękojmi także po okresie określonym w ust. 1, jeżeli zgłosił wadę przed upływem tego okresu.</w:t>
      </w:r>
    </w:p>
    <w:p w14:paraId="46EC02D6" w14:textId="77777777" w:rsidR="00731AD6" w:rsidRPr="007E4CE6" w:rsidRDefault="00B12036" w:rsidP="007E4CE6">
      <w:pPr>
        <w:pStyle w:val="Standard"/>
        <w:numPr>
          <w:ilvl w:val="0"/>
          <w:numId w:val="3"/>
        </w:numPr>
        <w:tabs>
          <w:tab w:val="left" w:pos="852"/>
        </w:tabs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zobowiązany jest do przystąpienia do usunięcia zgłoszonej przez Zamawiającego wady niezwłocznie, ale nie później niż w terminie 3 dni roboczych od dnia przyjęcia zgłoszenia, chyba, że Strony ustalą inny termin oraz do jej usunięcia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>w terminie wyznaczonym przez Zamawiającego.</w:t>
      </w:r>
    </w:p>
    <w:p w14:paraId="67359A6A" w14:textId="77777777" w:rsidR="00731AD6" w:rsidRPr="007E4CE6" w:rsidRDefault="00B12036" w:rsidP="007E4CE6">
      <w:pPr>
        <w:pStyle w:val="Standard"/>
        <w:numPr>
          <w:ilvl w:val="0"/>
          <w:numId w:val="3"/>
        </w:numPr>
        <w:tabs>
          <w:tab w:val="left" w:pos="852"/>
        </w:tabs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Jeżeli Wykonawca nie przystąpi do usunięcia wady w terminie, o którym mowa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>w ust. 3, to Zamawiający może zlecić jej usunięcie osobie trzeciej na koszt i ryzyko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>Wykonawcy bez konieczności uzyskiwania zgody sądu, na co Wykonawca wyraża zgodę.</w:t>
      </w:r>
    </w:p>
    <w:p w14:paraId="35DF6746" w14:textId="77777777" w:rsidR="00875219" w:rsidRPr="007E4CE6" w:rsidRDefault="00B12036" w:rsidP="007E4CE6">
      <w:pPr>
        <w:pStyle w:val="Standard"/>
        <w:numPr>
          <w:ilvl w:val="0"/>
          <w:numId w:val="3"/>
        </w:numPr>
        <w:tabs>
          <w:tab w:val="left" w:pos="852"/>
        </w:tabs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Strony zgodnie oświadczają, iż niniejsza Umowa stanowi dokument gwarancyjny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>w rozumieniu art. 577 § 1 k.c.</w:t>
      </w:r>
    </w:p>
    <w:p w14:paraId="3E61EE27" w14:textId="55663382" w:rsidR="00731AD6" w:rsidRPr="007E4CE6" w:rsidRDefault="007E4CE6" w:rsidP="007E4CE6">
      <w:pPr>
        <w:pStyle w:val="Standard"/>
        <w:numPr>
          <w:ilvl w:val="0"/>
          <w:numId w:val="3"/>
        </w:numPr>
        <w:tabs>
          <w:tab w:val="left" w:pos="852"/>
        </w:tabs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Wykonawca w</w:t>
      </w:r>
      <w:r w:rsidR="00B12036"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ramach gwarancji zobowiązuje się do bezpłatnego:</w:t>
      </w:r>
    </w:p>
    <w:p w14:paraId="4DFA314C" w14:textId="77777777" w:rsidR="00731AD6" w:rsidRPr="007E4CE6" w:rsidRDefault="00B12036" w:rsidP="007E4CE6">
      <w:pPr>
        <w:pStyle w:val="Akapitzlist"/>
        <w:numPr>
          <w:ilvl w:val="0"/>
          <w:numId w:val="53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przeglądu wykonanych prac;</w:t>
      </w:r>
    </w:p>
    <w:p w14:paraId="0C60BAE4" w14:textId="51318A8F" w:rsidR="00952072" w:rsidRPr="007E4CE6" w:rsidRDefault="00B12036" w:rsidP="007E4CE6">
      <w:pPr>
        <w:pStyle w:val="Akapitzlist"/>
        <w:numPr>
          <w:ilvl w:val="0"/>
          <w:numId w:val="19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usunięcia wad prawnych i fizycznych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5EE6CC7" w14:textId="77777777" w:rsidR="00731AD6" w:rsidRPr="007E4CE6" w:rsidRDefault="00B12036" w:rsidP="007E4CE6">
      <w:pPr>
        <w:pStyle w:val="Standard"/>
        <w:numPr>
          <w:ilvl w:val="0"/>
          <w:numId w:val="3"/>
        </w:num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Okres rękojmi na </w:t>
      </w:r>
      <w:r w:rsidRPr="007E4CE6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 umowy</w:t>
      </w:r>
      <w:r w:rsidRPr="007E4CE6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równy jest terminowi wskazanemu w ust. 1 </w:t>
      </w:r>
      <w:r w:rsidRPr="007E4CE6">
        <w:rPr>
          <w:rFonts w:ascii="Verdana" w:eastAsia="Times New Roman" w:hAnsi="Verdana" w:cs="Times New Roman"/>
          <w:iCs/>
          <w:sz w:val="20"/>
          <w:szCs w:val="20"/>
          <w:lang w:eastAsia="pl-PL"/>
        </w:rPr>
        <w:br/>
        <w:t xml:space="preserve">i ust.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3 i 4 stosuje się odpowiednio.</w:t>
      </w:r>
    </w:p>
    <w:p w14:paraId="140E4A13" w14:textId="51094192" w:rsidR="00B62026" w:rsidRPr="007E4CE6" w:rsidRDefault="00B12036" w:rsidP="007E4CE6">
      <w:pPr>
        <w:pStyle w:val="Standard"/>
        <w:numPr>
          <w:ilvl w:val="0"/>
          <w:numId w:val="3"/>
        </w:num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sz w:val="20"/>
          <w:szCs w:val="20"/>
        </w:rPr>
        <w:lastRenderedPageBreak/>
        <w:t xml:space="preserve">Bieg okresu gwarancji oraz rękojmi rozpoczyna się w dniu następnym, licząc od </w:t>
      </w:r>
      <w:r w:rsidR="007E4CE6" w:rsidRPr="007E4CE6">
        <w:rPr>
          <w:rFonts w:ascii="Verdana" w:eastAsia="Times New Roman" w:hAnsi="Verdana" w:cs="Times New Roman"/>
          <w:sz w:val="20"/>
          <w:szCs w:val="20"/>
        </w:rPr>
        <w:t>daty odbioru</w:t>
      </w:r>
      <w:r w:rsidRPr="007E4CE6">
        <w:rPr>
          <w:rFonts w:ascii="Verdana" w:eastAsia="Times New Roman" w:hAnsi="Verdana" w:cs="Times New Roman"/>
          <w:sz w:val="20"/>
          <w:szCs w:val="20"/>
        </w:rPr>
        <w:t xml:space="preserve"> ostatecznego, z zastrzeżeniem ust. 9.</w:t>
      </w:r>
    </w:p>
    <w:p w14:paraId="0838DF55" w14:textId="1B54820F" w:rsidR="00731AD6" w:rsidRPr="007E4CE6" w:rsidRDefault="00B12036" w:rsidP="007E4CE6">
      <w:pPr>
        <w:pStyle w:val="Standard"/>
        <w:numPr>
          <w:ilvl w:val="0"/>
          <w:numId w:val="3"/>
        </w:num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Bieg okresu gwarancji i rękojmi rozpoczyna się, jak określono w ust. 8, a także:</w:t>
      </w:r>
    </w:p>
    <w:p w14:paraId="08DC8378" w14:textId="77777777" w:rsidR="00731AD6" w:rsidRPr="007E4CE6" w:rsidRDefault="00B12036" w:rsidP="007E4CE6">
      <w:pPr>
        <w:pStyle w:val="Akapitzlist"/>
        <w:numPr>
          <w:ilvl w:val="0"/>
          <w:numId w:val="54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dniu następnym licząc od daty potwierdzenia usunięcia wad stwierdzonych przy odbiorze ostatecznym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0EAC3FEE" w14:textId="77777777" w:rsidR="00731AD6" w:rsidRPr="007E4CE6" w:rsidRDefault="00B12036" w:rsidP="007E4CE6">
      <w:pPr>
        <w:pStyle w:val="Akapitzlist"/>
        <w:numPr>
          <w:ilvl w:val="0"/>
          <w:numId w:val="20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dla wymienianych materiałów i urządzeń z dniem ich wymiany.</w:t>
      </w:r>
    </w:p>
    <w:p w14:paraId="011D3CD2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10. Wykonawca nie może odmówić usunięcia wad ze względu na wysokość kosztów usunięcia wad.</w:t>
      </w:r>
    </w:p>
    <w:p w14:paraId="59B2EFF9" w14:textId="77777777" w:rsidR="00DE3210" w:rsidRPr="007E4CE6" w:rsidRDefault="00DE3210" w:rsidP="007E4CE6">
      <w:pPr>
        <w:pStyle w:val="Standard"/>
        <w:spacing w:after="0"/>
        <w:jc w:val="both"/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</w:pPr>
    </w:p>
    <w:p w14:paraId="40ACF954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§13</w:t>
      </w:r>
    </w:p>
    <w:p w14:paraId="46E5D099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Kary Umowne</w:t>
      </w:r>
    </w:p>
    <w:p w14:paraId="7980698D" w14:textId="0FDC879F" w:rsidR="00731AD6" w:rsidRPr="007E4CE6" w:rsidRDefault="00B12036" w:rsidP="007E4CE6">
      <w:pPr>
        <w:pStyle w:val="Standard"/>
        <w:numPr>
          <w:ilvl w:val="0"/>
          <w:numId w:val="55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Wykonawca zapłaci Zamawiającemu kary umowne</w:t>
      </w:r>
      <w:r w:rsidR="001D1654"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F273F" w:rsidRPr="007E4CE6">
        <w:rPr>
          <w:rFonts w:ascii="Verdana" w:eastAsia="Times New Roman" w:hAnsi="Verdana" w:cs="Times New Roman"/>
          <w:sz w:val="20"/>
          <w:szCs w:val="20"/>
          <w:lang w:eastAsia="pl-PL"/>
        </w:rPr>
        <w:t>w przypadku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4E5E3C9C" w14:textId="641932BA" w:rsidR="00557E33" w:rsidRPr="007E4CE6" w:rsidRDefault="00557E33" w:rsidP="007E4CE6">
      <w:pPr>
        <w:pStyle w:val="Standard"/>
        <w:numPr>
          <w:ilvl w:val="0"/>
          <w:numId w:val="56"/>
        </w:numPr>
        <w:tabs>
          <w:tab w:val="left" w:pos="1391"/>
          <w:tab w:val="left" w:pos="1702"/>
        </w:tabs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naruszenia </w:t>
      </w:r>
      <w:r w:rsidRPr="007E4CE6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terminu/ów określonych w § 2 ust. 1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– w wysokości </w:t>
      </w:r>
      <w:r w:rsidR="0086734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200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,00 zł (</w:t>
      </w:r>
      <w:r w:rsidR="0086734D"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dwieście</w:t>
      </w:r>
      <w:r w:rsidR="00F64ADD"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 xml:space="preserve"> </w:t>
      </w:r>
      <w:r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złotych 00/100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) za każdy dzień </w:t>
      </w:r>
      <w:r w:rsidR="001D1654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zwłoki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10480637" w14:textId="134FDCEA" w:rsidR="00557E33" w:rsidRPr="007E4CE6" w:rsidRDefault="008F273F" w:rsidP="007E4CE6">
      <w:pPr>
        <w:pStyle w:val="Standard"/>
        <w:numPr>
          <w:ilvl w:val="0"/>
          <w:numId w:val="56"/>
        </w:numPr>
        <w:tabs>
          <w:tab w:val="left" w:pos="1391"/>
          <w:tab w:val="left" w:pos="1702"/>
        </w:tabs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="00557E33" w:rsidRPr="007E4CE6">
        <w:rPr>
          <w:rFonts w:ascii="Verdana" w:eastAsia="StarSymbol" w:hAnsi="Verdana" w:cs="Arial"/>
          <w:sz w:val="20"/>
          <w:szCs w:val="20"/>
          <w:lang w:eastAsia="pl-PL"/>
        </w:rPr>
        <w:t xml:space="preserve"> w usunięciu wad stwierdzonych przy odbiorze dokonanym zgodnie </w:t>
      </w:r>
      <w:r w:rsidR="00557E33" w:rsidRPr="007E4CE6">
        <w:rPr>
          <w:rFonts w:ascii="Verdana" w:eastAsia="StarSymbol" w:hAnsi="Verdana" w:cs="Arial"/>
          <w:sz w:val="20"/>
          <w:szCs w:val="20"/>
          <w:lang w:eastAsia="pl-PL"/>
        </w:rPr>
        <w:br/>
        <w:t xml:space="preserve">z § 4 lub ujawnionych w okresie gwarancji/rękojmi - w wysokości </w:t>
      </w:r>
      <w:r w:rsidR="0086734D" w:rsidRPr="007E4CE6">
        <w:rPr>
          <w:rFonts w:ascii="Verdana" w:hAnsi="Verdana"/>
          <w:sz w:val="20"/>
          <w:szCs w:val="20"/>
        </w:rPr>
        <w:t>200</w:t>
      </w:r>
      <w:r w:rsidR="00557E33" w:rsidRPr="007E4CE6">
        <w:rPr>
          <w:rFonts w:ascii="Verdana" w:hAnsi="Verdana"/>
          <w:sz w:val="20"/>
          <w:szCs w:val="20"/>
        </w:rPr>
        <w:t xml:space="preserve">,00 zł (słownie: </w:t>
      </w:r>
      <w:r w:rsidR="0086734D" w:rsidRPr="007E4CE6">
        <w:rPr>
          <w:rFonts w:ascii="Verdana" w:hAnsi="Verdana"/>
          <w:sz w:val="20"/>
          <w:szCs w:val="20"/>
        </w:rPr>
        <w:t>dwieście</w:t>
      </w:r>
      <w:r w:rsidR="00557E33" w:rsidRPr="007E4CE6">
        <w:rPr>
          <w:rFonts w:ascii="Verdana" w:hAnsi="Verdana"/>
          <w:sz w:val="20"/>
          <w:szCs w:val="20"/>
        </w:rPr>
        <w:t xml:space="preserve"> złotych 00/100) </w:t>
      </w:r>
      <w:r w:rsidR="00557E33" w:rsidRPr="007E4CE6">
        <w:rPr>
          <w:rFonts w:ascii="Verdana" w:eastAsia="StarSymbol" w:hAnsi="Verdana" w:cs="Arial"/>
          <w:sz w:val="20"/>
          <w:szCs w:val="20"/>
          <w:lang w:eastAsia="pl-PL"/>
        </w:rPr>
        <w:t xml:space="preserve">za każdy </w:t>
      </w:r>
      <w:r w:rsidR="007E4CE6" w:rsidRPr="007E4CE6">
        <w:rPr>
          <w:rFonts w:ascii="Verdana" w:eastAsia="StarSymbol" w:hAnsi="Verdana" w:cs="Arial"/>
          <w:sz w:val="20"/>
          <w:szCs w:val="20"/>
          <w:lang w:eastAsia="pl-PL"/>
        </w:rPr>
        <w:t>dzień zwłoki</w:t>
      </w:r>
      <w:r w:rsidR="00557E33" w:rsidRPr="007E4CE6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362321C8" w14:textId="714686EC" w:rsidR="00557E33" w:rsidRPr="007E4CE6" w:rsidRDefault="001D1654" w:rsidP="007E4CE6">
      <w:pPr>
        <w:pStyle w:val="Standard"/>
        <w:numPr>
          <w:ilvl w:val="0"/>
          <w:numId w:val="56"/>
        </w:numPr>
        <w:tabs>
          <w:tab w:val="left" w:pos="1391"/>
          <w:tab w:val="left" w:pos="1702"/>
        </w:tabs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zwłok</w:t>
      </w:r>
      <w:r w:rsidR="008F273F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i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</w:t>
      </w:r>
      <w:r w:rsidR="00557E33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 usunięciu wad </w:t>
      </w:r>
      <w:r w:rsidR="00557E33"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="00557E33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stwierdzonych przy odbiorze lub ujawnionych w okresie gwarancji/rękojmi - w wysokości </w:t>
      </w:r>
      <w:r w:rsidR="0086734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200</w:t>
      </w:r>
      <w:r w:rsidR="00557E33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,00 zł (</w:t>
      </w:r>
      <w:r w:rsidR="0086734D"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 xml:space="preserve">dwieście </w:t>
      </w:r>
      <w:r w:rsidR="00557E33" w:rsidRPr="007E4CE6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złotych 00/100</w:t>
      </w:r>
      <w:r w:rsidR="00557E33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) za każdy dzień </w:t>
      </w:r>
      <w:r w:rsidR="0086734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zwłoki</w:t>
      </w:r>
      <w:r w:rsidR="00557E33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, licząc od wyznaczonego przez Zamawiającego terminu na usunięcie wad;</w:t>
      </w:r>
    </w:p>
    <w:p w14:paraId="7CD3B92A" w14:textId="281ECAD4" w:rsidR="00557E33" w:rsidRPr="007E4CE6" w:rsidRDefault="00557E33" w:rsidP="007E4CE6">
      <w:pPr>
        <w:pStyle w:val="Standard"/>
        <w:numPr>
          <w:ilvl w:val="0"/>
          <w:numId w:val="56"/>
        </w:numPr>
        <w:tabs>
          <w:tab w:val="left" w:pos="1391"/>
          <w:tab w:val="left" w:pos="1702"/>
        </w:tabs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gdy prace objęte Przedmiotem umowy będzie wykonywał podmiot inny niż Wykonawca lub Podwykonawca skierowany do wykonania prac zgodnie 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z § 10 – w wysokości </w:t>
      </w:r>
      <w:r w:rsidR="0086734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</w:t>
      </w:r>
      <w:r w:rsidR="00A6639B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</w:t>
      </w:r>
      <w:r w:rsidR="0086734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0</w:t>
      </w:r>
      <w:r w:rsidR="00F64ADD"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00</w:t>
      </w:r>
      <w:r w:rsidRPr="007E4CE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,00 zł </w:t>
      </w:r>
      <w:r w:rsidRPr="007E4CE6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stwierdzony przypadek takiego naruszenia;</w:t>
      </w:r>
    </w:p>
    <w:p w14:paraId="61737359" w14:textId="170D772C" w:rsidR="00731AD6" w:rsidRPr="007E4CE6" w:rsidRDefault="00B12036" w:rsidP="007E4CE6">
      <w:pPr>
        <w:pStyle w:val="Standard"/>
        <w:numPr>
          <w:ilvl w:val="0"/>
          <w:numId w:val="2"/>
        </w:numPr>
        <w:tabs>
          <w:tab w:val="left" w:pos="1702"/>
        </w:tabs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nieprzedłożenia w wyznaczonym terminie, o którym mowa w § 8 ust. 2 ważnej umowy ubezpieczenia wraz z dowodem opłacenia składki ubezpieczeniowej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– </w:t>
      </w:r>
      <w:r w:rsidRPr="007E4CE6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="00A6639B" w:rsidRPr="007E4CE6">
        <w:rPr>
          <w:rFonts w:ascii="Verdana" w:hAnsi="Verdana"/>
          <w:sz w:val="20"/>
          <w:szCs w:val="20"/>
        </w:rPr>
        <w:t>1</w:t>
      </w:r>
      <w:r w:rsidR="0086734D" w:rsidRPr="007E4CE6">
        <w:rPr>
          <w:rFonts w:ascii="Verdana" w:hAnsi="Verdana"/>
          <w:sz w:val="20"/>
          <w:szCs w:val="20"/>
        </w:rPr>
        <w:t>00</w:t>
      </w:r>
      <w:r w:rsidRPr="007E4CE6">
        <w:rPr>
          <w:rFonts w:ascii="Verdana" w:hAnsi="Verdana"/>
          <w:sz w:val="20"/>
          <w:szCs w:val="20"/>
        </w:rPr>
        <w:t xml:space="preserve">,00 zł (słownie: </w:t>
      </w:r>
      <w:r w:rsidR="00A6639B" w:rsidRPr="007E4CE6">
        <w:rPr>
          <w:rFonts w:ascii="Verdana" w:hAnsi="Verdana"/>
          <w:sz w:val="20"/>
          <w:szCs w:val="20"/>
        </w:rPr>
        <w:t>sto</w:t>
      </w:r>
      <w:r w:rsidRPr="007E4CE6">
        <w:rPr>
          <w:rFonts w:ascii="Verdana" w:hAnsi="Verdana"/>
          <w:sz w:val="20"/>
          <w:szCs w:val="20"/>
        </w:rPr>
        <w:t xml:space="preserve"> złotych 00/100) </w:t>
      </w:r>
      <w:r w:rsidR="00D66346" w:rsidRPr="007E4CE6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C25965" w:rsidRPr="007E4CE6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7E4CE6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251CF72C" w14:textId="325AEBEF" w:rsidR="00731AD6" w:rsidRPr="007E4CE6" w:rsidRDefault="00B12036" w:rsidP="007E4CE6">
      <w:pPr>
        <w:pStyle w:val="Standard"/>
        <w:numPr>
          <w:ilvl w:val="0"/>
          <w:numId w:val="2"/>
        </w:numPr>
        <w:tabs>
          <w:tab w:val="left" w:pos="1391"/>
          <w:tab w:val="left" w:pos="1702"/>
        </w:tabs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odstąpienia od Umowy przez Zamawiającego z przyczyn dotyczących Wykonawcy – </w:t>
      </w:r>
      <w:r w:rsidRPr="007E4CE6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Pr="007E4CE6">
        <w:rPr>
          <w:rFonts w:ascii="Verdana" w:hAnsi="Verdana"/>
          <w:sz w:val="20"/>
          <w:szCs w:val="20"/>
        </w:rPr>
        <w:t>25% wynagrodzenia netto, o którym mowa w § 3 ust. 1</w:t>
      </w:r>
      <w:r w:rsidRPr="007E4CE6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65B0D69C" w14:textId="2AC3152A" w:rsidR="006B1232" w:rsidRPr="007E4CE6" w:rsidRDefault="00B12036" w:rsidP="007E4CE6">
      <w:pPr>
        <w:pStyle w:val="Standard"/>
        <w:numPr>
          <w:ilvl w:val="0"/>
          <w:numId w:val="2"/>
        </w:numPr>
        <w:tabs>
          <w:tab w:val="left" w:pos="1391"/>
          <w:tab w:val="left" w:pos="1702"/>
        </w:tabs>
        <w:spacing w:after="0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naruszenia przez Wykonawcę </w:t>
      </w:r>
      <w:r w:rsidR="00D66346"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innych niż wskazane w pkt 1) – </w:t>
      </w:r>
      <w:r w:rsidR="000D657A"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) obowiązków umownych Wykonawcy – w wysokości</w:t>
      </w:r>
      <w:r w:rsidRPr="007E4CE6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F64ADD" w:rsidRPr="007E4CE6">
        <w:rPr>
          <w:rFonts w:ascii="Verdana" w:hAnsi="Verdana"/>
          <w:sz w:val="20"/>
          <w:szCs w:val="20"/>
        </w:rPr>
        <w:t>150</w:t>
      </w:r>
      <w:r w:rsidRPr="007E4CE6">
        <w:rPr>
          <w:rFonts w:ascii="Verdana" w:hAnsi="Verdana"/>
          <w:sz w:val="20"/>
          <w:szCs w:val="20"/>
        </w:rPr>
        <w:t xml:space="preserve">,00 zł (słownie: sto </w:t>
      </w:r>
      <w:r w:rsidR="00F64ADD" w:rsidRPr="007E4CE6">
        <w:rPr>
          <w:rFonts w:ascii="Verdana" w:hAnsi="Verdana"/>
          <w:sz w:val="20"/>
          <w:szCs w:val="20"/>
        </w:rPr>
        <w:t xml:space="preserve">pięćdziesiąt </w:t>
      </w:r>
      <w:r w:rsidRPr="007E4CE6">
        <w:rPr>
          <w:rFonts w:ascii="Verdana" w:hAnsi="Verdana"/>
          <w:sz w:val="20"/>
          <w:szCs w:val="20"/>
        </w:rPr>
        <w:t xml:space="preserve">złotych 00/100) </w:t>
      </w:r>
      <w:r w:rsidRPr="007E4CE6">
        <w:rPr>
          <w:rFonts w:ascii="Verdana" w:eastAsia="Times New Roman" w:hAnsi="Verdana" w:cs="Verdana"/>
          <w:sz w:val="20"/>
          <w:szCs w:val="20"/>
          <w:lang w:eastAsia="pl-PL"/>
        </w:rPr>
        <w:t>za każdorazowe naruszenie warunków Umowy</w:t>
      </w:r>
      <w:r w:rsidR="00753CF1">
        <w:rPr>
          <w:rFonts w:ascii="Verdana" w:eastAsia="Times New Roman" w:hAnsi="Verdana" w:cs="Verdana"/>
          <w:sz w:val="20"/>
          <w:szCs w:val="20"/>
          <w:lang w:eastAsia="pl-PL"/>
        </w:rPr>
        <w:t>.</w:t>
      </w:r>
    </w:p>
    <w:p w14:paraId="21E21A6C" w14:textId="544CE6C1" w:rsidR="00731AD6" w:rsidRPr="007E4CE6" w:rsidRDefault="00B12036" w:rsidP="007E4CE6">
      <w:pPr>
        <w:pStyle w:val="Akapitzlist"/>
        <w:numPr>
          <w:ilvl w:val="0"/>
          <w:numId w:val="1"/>
        </w:numPr>
        <w:tabs>
          <w:tab w:val="left" w:pos="852"/>
          <w:tab w:val="left" w:pos="993"/>
        </w:tabs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może potrącić kwotę kary z każdej wierzytelności należnej Wykonawcy. Zapłata kary przez Wykonawcę lub potrącenie przez Zamawiającego kwoty kary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płatności należnej Wykonawcy nie zwalnia Wykonawcy z obowiązku wykonania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jakichkolwiek </w:t>
      </w:r>
      <w:r w:rsidR="007E4CE6" w:rsidRPr="007E4CE6">
        <w:rPr>
          <w:rFonts w:ascii="Verdana" w:eastAsia="Times New Roman" w:hAnsi="Verdana" w:cs="Times New Roman"/>
          <w:sz w:val="20"/>
          <w:szCs w:val="20"/>
          <w:lang w:eastAsia="pl-PL"/>
        </w:rPr>
        <w:t>innych zobowiązań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wynikających z Umowy.</w:t>
      </w:r>
    </w:p>
    <w:p w14:paraId="7A1C6F75" w14:textId="77777777" w:rsidR="00731AD6" w:rsidRPr="007E4CE6" w:rsidRDefault="00B12036" w:rsidP="007E4CE6">
      <w:pPr>
        <w:pStyle w:val="Akapitzlist"/>
        <w:numPr>
          <w:ilvl w:val="0"/>
          <w:numId w:val="1"/>
        </w:numPr>
        <w:tabs>
          <w:tab w:val="left" w:pos="852"/>
          <w:tab w:val="left" w:pos="993"/>
        </w:tabs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Łączna kwota kar umownych naliczonych zgodnie z ust. 1 nie przekroczy wartości 30% wynagrodzenia netto, o którym mowa w § 3 ust. 1 Umowy.</w:t>
      </w:r>
    </w:p>
    <w:p w14:paraId="2FECCD9F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</w:rPr>
        <w:t>4.   Zamawiający zastrzega sobie prawo do dochodzenia odszkodowania uzupełniającego przenoszącego wysokość zastrzeżonych kar umownych do pełnej wysokości poniesionej szkody.</w:t>
      </w:r>
    </w:p>
    <w:p w14:paraId="2A9918D1" w14:textId="77777777" w:rsidR="00447B48" w:rsidRPr="007E4CE6" w:rsidRDefault="00447B48" w:rsidP="007E4CE6">
      <w:pPr>
        <w:pStyle w:val="Standard"/>
        <w:spacing w:after="0"/>
        <w:jc w:val="both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  <w:bookmarkStart w:id="5" w:name="OLE_LINK2"/>
    </w:p>
    <w:p w14:paraId="4E59CB6A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14</w:t>
      </w:r>
    </w:p>
    <w:p w14:paraId="65DD71E7" w14:textId="77777777" w:rsidR="00731AD6" w:rsidRPr="007E4CE6" w:rsidRDefault="00B12036" w:rsidP="007E4CE6">
      <w:pPr>
        <w:pStyle w:val="Standard"/>
        <w:spacing w:after="0"/>
        <w:ind w:right="74" w:firstLine="181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Verdana"/>
          <w:b/>
          <w:bCs/>
          <w:i/>
          <w:sz w:val="20"/>
          <w:szCs w:val="20"/>
          <w:lang w:eastAsia="pl-PL"/>
        </w:rPr>
        <w:t>Poufność</w:t>
      </w:r>
    </w:p>
    <w:p w14:paraId="7B67A74C" w14:textId="77777777" w:rsidR="00731AD6" w:rsidRPr="007E4CE6" w:rsidRDefault="00B12036" w:rsidP="007E4CE6">
      <w:pPr>
        <w:pStyle w:val="Standard"/>
        <w:tabs>
          <w:tab w:val="left" w:pos="852"/>
        </w:tabs>
        <w:spacing w:after="0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Wykonawca zobowiązuje się do zachowania w tajemnicy wszelkich informacji,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 których dowiedział się w związku z wykonywaniem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szczególności, Wykonawca zobowiązuje się do zachowania w tajemnicy informacji, które nie podlegają podaniu do publicznej wiadomości, a które pośrednio lub bezpośrednio dotyczą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289FC87" w14:textId="77777777" w:rsidR="00731AD6" w:rsidRPr="007E4CE6" w:rsidRDefault="00B12036" w:rsidP="007E4CE6">
      <w:pPr>
        <w:pStyle w:val="Standard"/>
        <w:tabs>
          <w:tab w:val="left" w:pos="852"/>
        </w:tabs>
        <w:spacing w:after="0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2.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do zachowania w tajemnicy informacji, o których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powziął wiadomość w związku lub przy okazji wykonywania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a co do których Zamawiający nie podjął bezpośrednich działań mających na celu zachowanie ich poufności, a których ujawnienie może narazić Zamawiającego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>na szkodę.</w:t>
      </w:r>
    </w:p>
    <w:p w14:paraId="12A9B2DE" w14:textId="77777777" w:rsidR="00731AD6" w:rsidRPr="007E4CE6" w:rsidRDefault="00B12036" w:rsidP="007E4CE6">
      <w:pPr>
        <w:pStyle w:val="Standard"/>
        <w:tabs>
          <w:tab w:val="left" w:pos="852"/>
        </w:tabs>
        <w:spacing w:after="0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Jakiekolwiek przekazywanie, ujawnianie czy wykorzystywanie przez Wykonawcę informacji dotyczących realizacji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dopuszczalne jest jedynie na żądanie uprawnionych organów władzy publicznej w przypadkach określonych przepisami prawa lub wyłącznie za uprzednim pisemnym zezwoleniem Zamawiającego.</w:t>
      </w:r>
    </w:p>
    <w:p w14:paraId="133FB0BD" w14:textId="77777777" w:rsidR="00731AD6" w:rsidRPr="007E4CE6" w:rsidRDefault="00B12036" w:rsidP="007E4CE6">
      <w:pPr>
        <w:pStyle w:val="Standard"/>
        <w:tabs>
          <w:tab w:val="left" w:pos="852"/>
          <w:tab w:val="left" w:pos="966"/>
        </w:tabs>
        <w:spacing w:after="0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Po wykonaniu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Wykonawca zobowiązany jest na wniosek Zamawiającego zwrócić wszelkie materiały włączając w to ich kopie, odpisy, które zostały mu dostarczone przez Zamawiającego w związku z wykonaniem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inne materiały jakie sporządził, zebrał, opracował w czasie wykonywania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włącznie ze wszystkimi nośnikami, na których zostały utrwalone.</w:t>
      </w:r>
    </w:p>
    <w:p w14:paraId="0D6BFE15" w14:textId="77777777" w:rsidR="00731AD6" w:rsidRPr="007E4CE6" w:rsidRDefault="00B12036" w:rsidP="007E4CE6">
      <w:pPr>
        <w:pStyle w:val="Standard"/>
        <w:tabs>
          <w:tab w:val="left" w:pos="852"/>
          <w:tab w:val="left" w:pos="966"/>
        </w:tabs>
        <w:spacing w:after="0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Wykonawca zobowiązuje się nie prowadzić jakiejkolwiek działalności zawodowej, naukowej lub gospodarczej przy wykorzystaniu informacji uzyskanych od Zamawiającego w związku z wykonaniem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2FF20AF" w14:textId="77777777" w:rsidR="00731AD6" w:rsidRPr="007E4CE6" w:rsidRDefault="00B12036" w:rsidP="007E4CE6">
      <w:pPr>
        <w:pStyle w:val="Standard"/>
        <w:tabs>
          <w:tab w:val="left" w:pos="852"/>
          <w:tab w:val="left" w:pos="966"/>
        </w:tabs>
        <w:spacing w:after="0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ponosi wobec Zamawiającego odpowiedzialność za przestrzeganie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>zobowiązań wskazanych w niniejszym paragrafie również przez Podwykonawców.</w:t>
      </w:r>
    </w:p>
    <w:p w14:paraId="10957DC5" w14:textId="77777777" w:rsidR="00DE3210" w:rsidRPr="007E4CE6" w:rsidRDefault="00B12036" w:rsidP="007E4CE6">
      <w:pPr>
        <w:pStyle w:val="Standard"/>
        <w:spacing w:after="0"/>
        <w:ind w:left="3540" w:firstLine="708"/>
        <w:jc w:val="both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  <w:t xml:space="preserve">    </w:t>
      </w:r>
    </w:p>
    <w:p w14:paraId="520697C7" w14:textId="77777777" w:rsidR="00731AD6" w:rsidRPr="007E4CE6" w:rsidRDefault="00B12036" w:rsidP="007E4CE6">
      <w:pPr>
        <w:pStyle w:val="Standard"/>
        <w:spacing w:after="0"/>
        <w:ind w:left="3540" w:firstLine="708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bookmarkEnd w:id="5"/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15</w:t>
      </w:r>
    </w:p>
    <w:p w14:paraId="61F99A63" w14:textId="77777777" w:rsidR="00731AD6" w:rsidRPr="007E4CE6" w:rsidRDefault="00B12036" w:rsidP="007E4CE6">
      <w:pPr>
        <w:pStyle w:val="Standard"/>
        <w:spacing w:after="0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</w:t>
      </w:r>
      <w:r w:rsidRPr="007E4CE6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Zmiany postanowień umowy</w:t>
      </w:r>
    </w:p>
    <w:p w14:paraId="3FA4B3C9" w14:textId="77777777" w:rsidR="00731AD6" w:rsidRPr="007E4CE6" w:rsidRDefault="00B12036" w:rsidP="007E4CE6">
      <w:pPr>
        <w:pStyle w:val="Standard"/>
        <w:numPr>
          <w:ilvl w:val="1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Strony przewidują możliwość dokonywania zmian w Umowie. Poza przypadkami      określonymi w Umowie, zmiany Umowy będą mogły nastąpić w następujących      przypadkach:</w:t>
      </w:r>
    </w:p>
    <w:p w14:paraId="2C920E79" w14:textId="77777777" w:rsidR="00731AD6" w:rsidRPr="007E4CE6" w:rsidRDefault="00B12036" w:rsidP="007E4CE6">
      <w:pPr>
        <w:pStyle w:val="Akapitzlist"/>
        <w:numPr>
          <w:ilvl w:val="0"/>
          <w:numId w:val="57"/>
        </w:numPr>
        <w:tabs>
          <w:tab w:val="left" w:pos="1702"/>
        </w:tabs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 powszechnie obowiązujących przepisów prawa w zakresie mającym wpływ na realizację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świadczenia Stron;</w:t>
      </w:r>
    </w:p>
    <w:p w14:paraId="7A41F35F" w14:textId="77777777" w:rsidR="00731AD6" w:rsidRPr="007E4CE6" w:rsidRDefault="00B12036" w:rsidP="007E4CE6">
      <w:pPr>
        <w:pStyle w:val="Akapitzlist"/>
        <w:numPr>
          <w:ilvl w:val="0"/>
          <w:numId w:val="21"/>
        </w:numPr>
        <w:tabs>
          <w:tab w:val="left" w:pos="1702"/>
        </w:tabs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powstania rozbieżności lub niejasności w rozumieniu pojęć użytych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>w Umowie, których nie będzie można usunąć w inny sposób, a zmiana będzie umożliwiać usunięcie rozbieżności i doprecyzowanie Umowy w celu jednoznacznej interpretacji jej zapisów przez Strony;</w:t>
      </w:r>
    </w:p>
    <w:p w14:paraId="4F228549" w14:textId="77777777" w:rsidR="00731AD6" w:rsidRPr="007E4CE6" w:rsidRDefault="00B12036" w:rsidP="007E4CE6">
      <w:pPr>
        <w:pStyle w:val="Akapitzlist"/>
        <w:numPr>
          <w:ilvl w:val="0"/>
          <w:numId w:val="21"/>
        </w:numPr>
        <w:tabs>
          <w:tab w:val="left" w:pos="1702"/>
        </w:tabs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wystąpienia konieczności wprowadzenia zmian spowodowanych następującymi okolicznościami:</w:t>
      </w:r>
    </w:p>
    <w:p w14:paraId="7A60326F" w14:textId="77777777" w:rsidR="00731AD6" w:rsidRPr="007E4CE6" w:rsidRDefault="00B12036" w:rsidP="007E4CE6">
      <w:pPr>
        <w:pStyle w:val="Akapitzlist"/>
        <w:numPr>
          <w:ilvl w:val="0"/>
          <w:numId w:val="58"/>
        </w:numPr>
        <w:spacing w:after="0"/>
        <w:ind w:firstLine="131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zaistnienia omyłki pisarskiej lub rachunkowej;</w:t>
      </w:r>
    </w:p>
    <w:p w14:paraId="577BC243" w14:textId="3E96749F" w:rsidR="00731AD6" w:rsidRPr="007E4CE6" w:rsidRDefault="00B12036" w:rsidP="007E4CE6">
      <w:pPr>
        <w:pStyle w:val="Akapitzlist"/>
        <w:numPr>
          <w:ilvl w:val="0"/>
          <w:numId w:val="22"/>
        </w:numPr>
        <w:spacing w:after="0"/>
        <w:ind w:left="1418" w:hanging="567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działania siły wyższej uniemożliwiającej wykonanie przedmiotu </w:t>
      </w:r>
      <w:r w:rsidR="007E4CE6" w:rsidRPr="007E4CE6">
        <w:rPr>
          <w:rFonts w:ascii="Verdana" w:eastAsia="Times New Roman" w:hAnsi="Verdana" w:cs="Times New Roman"/>
          <w:sz w:val="20"/>
          <w:szCs w:val="20"/>
          <w:lang w:eastAsia="pl-PL"/>
        </w:rPr>
        <w:t>umowy zgodnie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Umową. Za siłę wyższą na potrzeby niniejszej Umowy rozumieć należy zdarzenie zewnętrzne wobec łączącej Strony więzi prawnej,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>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41D85A95" w14:textId="77777777" w:rsidR="00731AD6" w:rsidRPr="007E4CE6" w:rsidRDefault="00B12036" w:rsidP="007E4CE6">
      <w:pPr>
        <w:pStyle w:val="Akapitzlist"/>
        <w:numPr>
          <w:ilvl w:val="0"/>
          <w:numId w:val="64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wprowadzenia przez Zamawiającego dodatkowych elementów, których wykonanie ma wpływ na terminy wykonania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2417E298" w14:textId="77777777" w:rsidR="00ED0CAE" w:rsidRPr="007E4CE6" w:rsidRDefault="00ED0CAE" w:rsidP="007E4CE6">
      <w:pPr>
        <w:pStyle w:val="Akapitzlist"/>
        <w:numPr>
          <w:ilvl w:val="0"/>
          <w:numId w:val="64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rezygnacji przez Zamawiającego z realizacji części zakresu </w:t>
      </w:r>
      <w:r w:rsidRPr="007E4CE6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435C9A3D" w14:textId="77777777" w:rsidR="00731AD6" w:rsidRPr="007E4CE6" w:rsidRDefault="00B12036" w:rsidP="007E4CE6">
      <w:pPr>
        <w:pStyle w:val="Akapitzlist"/>
        <w:numPr>
          <w:ilvl w:val="0"/>
          <w:numId w:val="64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hAnsi="Verdana"/>
          <w:sz w:val="20"/>
          <w:szCs w:val="20"/>
        </w:rPr>
        <w:t>konieczności uprzedniego wykonania przez Zamawiającego czynności niezbędnych do dalszej realizacji przez Wykonawcę postanowień umowy;</w:t>
      </w:r>
    </w:p>
    <w:p w14:paraId="5E75528A" w14:textId="77777777" w:rsidR="00ED0CAE" w:rsidRPr="007E4CE6" w:rsidRDefault="00ED0CAE" w:rsidP="007E4CE6">
      <w:pPr>
        <w:pStyle w:val="Akapitzlist"/>
        <w:numPr>
          <w:ilvl w:val="0"/>
          <w:numId w:val="64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hAnsi="Verdana"/>
          <w:iCs/>
          <w:sz w:val="20"/>
          <w:szCs w:val="20"/>
        </w:rPr>
        <w:lastRenderedPageBreak/>
        <w:t xml:space="preserve">przekroczenia przewidzianych przepisami prawa terminów trwania procedur administracyjnych, liczonych zgodnie z zasadami określonymi w przepisach prawa, w tym w kodeksie postępowania administracyjnego; </w:t>
      </w:r>
    </w:p>
    <w:p w14:paraId="55EC6215" w14:textId="54776A8F" w:rsidR="00ED0CAE" w:rsidRPr="007E4CE6" w:rsidRDefault="00ED0CAE" w:rsidP="007E4CE6">
      <w:pPr>
        <w:pStyle w:val="Akapitzlist"/>
        <w:numPr>
          <w:ilvl w:val="0"/>
          <w:numId w:val="64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hAnsi="Verdana"/>
          <w:iCs/>
          <w:sz w:val="20"/>
          <w:szCs w:val="20"/>
        </w:rPr>
        <w:t xml:space="preserve">szczególnie uzasadnionych trudności w pozyskiwaniu materiałów wyjściowych niezbędnych do opracowania </w:t>
      </w:r>
      <w:r w:rsidR="007E4CE6" w:rsidRPr="007E4CE6">
        <w:rPr>
          <w:rFonts w:ascii="Verdana" w:hAnsi="Verdana"/>
          <w:i/>
          <w:iCs/>
          <w:sz w:val="20"/>
          <w:szCs w:val="20"/>
        </w:rPr>
        <w:t>Ekspertyzy</w:t>
      </w:r>
      <w:r w:rsidRPr="007E4CE6">
        <w:rPr>
          <w:rFonts w:ascii="Verdana" w:hAnsi="Verdana"/>
          <w:iCs/>
          <w:sz w:val="20"/>
          <w:szCs w:val="20"/>
        </w:rPr>
        <w:t xml:space="preserve">;  </w:t>
      </w:r>
    </w:p>
    <w:p w14:paraId="687B9352" w14:textId="77777777" w:rsidR="00ED0CAE" w:rsidRPr="007E4CE6" w:rsidRDefault="00ED0CAE" w:rsidP="007E4CE6">
      <w:pPr>
        <w:pStyle w:val="Akapitzlist"/>
        <w:numPr>
          <w:ilvl w:val="0"/>
          <w:numId w:val="64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hAnsi="Verdana"/>
          <w:iCs/>
          <w:sz w:val="20"/>
          <w:szCs w:val="20"/>
        </w:rPr>
        <w:t xml:space="preserve">wydłużenia czasu trwania procedur po stronie Zamawiającego poza terminy wynikające z zarządzeń GDDKiA, a w przypadku procedur nieuregulowanych tamże terminami lub zapisami niniejszej umowy - po przekroczeniu terminu 21 dni na uzgodnienie. </w:t>
      </w:r>
    </w:p>
    <w:p w14:paraId="67CFACDE" w14:textId="2BC49FCF" w:rsidR="00ED0CAE" w:rsidRPr="007E4CE6" w:rsidRDefault="00ED0CAE" w:rsidP="007E4CE6">
      <w:pPr>
        <w:pStyle w:val="Akapitzlist"/>
        <w:numPr>
          <w:ilvl w:val="0"/>
          <w:numId w:val="59"/>
        </w:numPr>
        <w:suppressAutoHyphens w:val="0"/>
        <w:autoSpaceDN/>
        <w:spacing w:after="0"/>
        <w:ind w:left="426" w:hanging="426"/>
        <w:jc w:val="both"/>
        <w:textAlignment w:val="auto"/>
        <w:rPr>
          <w:rFonts w:ascii="Verdana" w:hAnsi="Verdana"/>
          <w:iCs/>
          <w:sz w:val="20"/>
          <w:szCs w:val="20"/>
        </w:rPr>
      </w:pPr>
      <w:r w:rsidRPr="007E4CE6">
        <w:rPr>
          <w:rFonts w:ascii="Verdana" w:hAnsi="Verdana"/>
          <w:iCs/>
          <w:sz w:val="20"/>
          <w:szCs w:val="20"/>
        </w:rPr>
        <w:t xml:space="preserve">W przypadku wystąpienia okoliczności wskazanych powyżej, termin określony </w:t>
      </w:r>
      <w:r w:rsidRPr="007E4CE6">
        <w:rPr>
          <w:rFonts w:ascii="Verdana" w:hAnsi="Verdana"/>
          <w:iCs/>
          <w:sz w:val="20"/>
          <w:szCs w:val="20"/>
        </w:rPr>
        <w:br/>
        <w:t>w ust. 1 mo</w:t>
      </w:r>
      <w:r w:rsidR="007E4CE6" w:rsidRPr="007E4CE6">
        <w:rPr>
          <w:rFonts w:ascii="Verdana" w:hAnsi="Verdana"/>
          <w:iCs/>
          <w:sz w:val="20"/>
          <w:szCs w:val="20"/>
        </w:rPr>
        <w:t>że</w:t>
      </w:r>
      <w:r w:rsidRPr="007E4CE6">
        <w:rPr>
          <w:rFonts w:ascii="Verdana" w:hAnsi="Verdana"/>
          <w:iCs/>
          <w:sz w:val="20"/>
          <w:szCs w:val="20"/>
        </w:rPr>
        <w:t xml:space="preserve"> ulec przedłużeniu, nie więcej </w:t>
      </w:r>
      <w:r w:rsidR="007E4CE6" w:rsidRPr="007E4CE6">
        <w:rPr>
          <w:rFonts w:ascii="Verdana" w:hAnsi="Verdana"/>
          <w:iCs/>
          <w:sz w:val="20"/>
          <w:szCs w:val="20"/>
        </w:rPr>
        <w:t>jednak</w:t>
      </w:r>
      <w:r w:rsidRPr="007E4CE6">
        <w:rPr>
          <w:rFonts w:ascii="Verdana" w:hAnsi="Verdana"/>
          <w:iCs/>
          <w:sz w:val="20"/>
          <w:szCs w:val="20"/>
        </w:rPr>
        <w:t xml:space="preserve"> niż o czas trwania tych </w:t>
      </w:r>
      <w:r w:rsidR="007E4CE6" w:rsidRPr="007E4CE6">
        <w:rPr>
          <w:rFonts w:ascii="Verdana" w:hAnsi="Verdana"/>
          <w:iCs/>
          <w:sz w:val="20"/>
          <w:szCs w:val="20"/>
        </w:rPr>
        <w:br/>
      </w:r>
      <w:r w:rsidRPr="007E4CE6">
        <w:rPr>
          <w:rFonts w:ascii="Verdana" w:hAnsi="Verdana"/>
          <w:iCs/>
          <w:sz w:val="20"/>
          <w:szCs w:val="20"/>
        </w:rPr>
        <w:t xml:space="preserve">okoliczności. Taka zmiana Umowy może nastąpić tylko na podstawie </w:t>
      </w:r>
      <w:r w:rsidR="007E4CE6" w:rsidRPr="007E4CE6">
        <w:rPr>
          <w:rFonts w:ascii="Verdana" w:hAnsi="Verdana"/>
          <w:iCs/>
          <w:sz w:val="20"/>
          <w:szCs w:val="20"/>
        </w:rPr>
        <w:br/>
      </w:r>
      <w:r w:rsidRPr="007E4CE6">
        <w:rPr>
          <w:rFonts w:ascii="Verdana" w:hAnsi="Verdana"/>
          <w:iCs/>
          <w:sz w:val="20"/>
          <w:szCs w:val="20"/>
        </w:rPr>
        <w:t>udokumentowanego wniosku Wykonawcy (wykazującego, że powyższe okoliczności wpłynęły na niemożność dochowania terminu), za zgodą Zamawiającego, w drodze pisemnego aneksu do Umowy.</w:t>
      </w:r>
    </w:p>
    <w:p w14:paraId="2527B90F" w14:textId="7FD674A3" w:rsidR="00731AD6" w:rsidRPr="007E4CE6" w:rsidRDefault="00B12036" w:rsidP="007E4CE6">
      <w:pPr>
        <w:pStyle w:val="Akapitzlist"/>
        <w:numPr>
          <w:ilvl w:val="0"/>
          <w:numId w:val="59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Wszelkie zmiany niniejszej Umowy wymagają formy pisemnej w drodze aneksu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niniejszej Umowie, zawiadamiając o tym pisemnie drugą Stronę niezwłocznie, </w:t>
      </w:r>
      <w:r w:rsidR="007E4CE6" w:rsidRPr="007E4CE6">
        <w:rPr>
          <w:rFonts w:ascii="Verdana" w:eastAsia="Times New Roman" w:hAnsi="Verdana" w:cs="Times New Roman"/>
          <w:sz w:val="20"/>
          <w:szCs w:val="20"/>
          <w:lang w:eastAsia="pl-PL"/>
        </w:rPr>
        <w:t>nie później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jednak niż w terminie </w:t>
      </w:r>
      <w:r w:rsidR="007E4CE6" w:rsidRPr="007E4CE6">
        <w:rPr>
          <w:rFonts w:ascii="Verdana" w:eastAsia="Times New Roman" w:hAnsi="Verdana" w:cs="Times New Roman"/>
          <w:sz w:val="20"/>
          <w:szCs w:val="20"/>
          <w:lang w:eastAsia="pl-PL"/>
        </w:rPr>
        <w:t>3 dni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 chwili dokonania zmiany.</w:t>
      </w:r>
    </w:p>
    <w:p w14:paraId="7FF34A50" w14:textId="77777777" w:rsidR="00DE3210" w:rsidRPr="007E4CE6" w:rsidRDefault="00DE3210" w:rsidP="007E4CE6">
      <w:pPr>
        <w:pStyle w:val="Standard"/>
        <w:spacing w:after="0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3376E569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16</w:t>
      </w:r>
    </w:p>
    <w:p w14:paraId="734BBAD8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Cesja wierzytelności</w:t>
      </w:r>
    </w:p>
    <w:p w14:paraId="3B4BD82C" w14:textId="77777777" w:rsidR="00DE3210" w:rsidRPr="007E4CE6" w:rsidRDefault="00B12036" w:rsidP="007E4CE6">
      <w:pPr>
        <w:pStyle w:val="Standard"/>
        <w:spacing w:after="0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 z niniejszej umowy bez zgody Zamawiającego wyrażonej na piśmie.</w:t>
      </w:r>
    </w:p>
    <w:p w14:paraId="67B0D272" w14:textId="77777777" w:rsidR="00D66346" w:rsidRPr="007E4CE6" w:rsidRDefault="00D66346" w:rsidP="007E4CE6">
      <w:pPr>
        <w:pStyle w:val="Standard"/>
        <w:spacing w:after="0"/>
        <w:jc w:val="both"/>
        <w:rPr>
          <w:rFonts w:ascii="Verdana" w:hAnsi="Verdana"/>
          <w:sz w:val="20"/>
          <w:szCs w:val="20"/>
        </w:rPr>
      </w:pPr>
    </w:p>
    <w:p w14:paraId="05863DAE" w14:textId="77777777" w:rsidR="00C25965" w:rsidRPr="007E4CE6" w:rsidRDefault="00C25965" w:rsidP="007E4CE6">
      <w:pPr>
        <w:pStyle w:val="Standard"/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17</w:t>
      </w:r>
    </w:p>
    <w:p w14:paraId="1B00CC13" w14:textId="2058B8DC" w:rsidR="00A6639B" w:rsidRPr="007E4CE6" w:rsidRDefault="00C25965" w:rsidP="007E4CE6">
      <w:pPr>
        <w:pStyle w:val="Akapitzlist"/>
        <w:spacing w:after="0"/>
        <w:ind w:left="0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Dane osobowe</w:t>
      </w:r>
    </w:p>
    <w:p w14:paraId="6F8A9138" w14:textId="4CAC701E" w:rsidR="00A6639B" w:rsidRPr="007E4CE6" w:rsidRDefault="00A6639B" w:rsidP="007E4CE6">
      <w:pPr>
        <w:pStyle w:val="Akapitzlist"/>
        <w:numPr>
          <w:ilvl w:val="0"/>
          <w:numId w:val="77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Verdana" w:eastAsia="Times New Roman" w:hAnsi="Verdana"/>
          <w:color w:val="000000" w:themeColor="text1"/>
          <w:sz w:val="20"/>
          <w:szCs w:val="20"/>
        </w:rPr>
      </w:pP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>W związku z zawarciem i wykonywaniem Umowy, każda ze stron będzie samodzielnie i niezależnie od drugiej strony odpowiadać za przetwarzanie danych osobowych zgodnie z </w:t>
      </w:r>
      <w:r w:rsidR="007E4CE6" w:rsidRPr="007E4CE6">
        <w:rPr>
          <w:rFonts w:ascii="Verdana" w:eastAsia="Times New Roman" w:hAnsi="Verdana"/>
          <w:color w:val="000000" w:themeColor="text1"/>
          <w:sz w:val="20"/>
          <w:szCs w:val="20"/>
        </w:rPr>
        <w:t>przepisami Rozporządzenia</w:t>
      </w: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 xml:space="preserve"> Parlamentu Europejskiego i Rady (UE) 2016/679 z dnia 27 kwietnia 2016 r. w sprawie ochrony osób fizycznych w związku z przetwarzaniem danych osobowych i w sprawie swobodnego przepływu takich danych oraz uchylenia dyrektywy 95/46/WE (dalej „RODO”).</w:t>
      </w:r>
    </w:p>
    <w:p w14:paraId="31F2166B" w14:textId="77777777" w:rsidR="00A6639B" w:rsidRPr="007E4CE6" w:rsidRDefault="00A6639B" w:rsidP="007E4CE6">
      <w:pPr>
        <w:pStyle w:val="Akapitzlist"/>
        <w:numPr>
          <w:ilvl w:val="0"/>
          <w:numId w:val="77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Verdana" w:eastAsia="Times New Roman" w:hAnsi="Verdana"/>
          <w:color w:val="000000" w:themeColor="text1"/>
          <w:sz w:val="20"/>
          <w:szCs w:val="20"/>
        </w:rPr>
      </w:pP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>Administratorem danych osobowych po stronie Zamawiającego jest Generalny Dyrektor Dróg Krajowych i Autostrad. Administratorem danych osobowych po stronie Wykonawcy jest … .</w:t>
      </w:r>
    </w:p>
    <w:p w14:paraId="2F52D120" w14:textId="5D385851" w:rsidR="00A6639B" w:rsidRPr="007E4CE6" w:rsidRDefault="00A6639B" w:rsidP="007E4CE6">
      <w:pPr>
        <w:pStyle w:val="Akapitzlist"/>
        <w:numPr>
          <w:ilvl w:val="0"/>
          <w:numId w:val="77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Verdana" w:eastAsia="Times New Roman" w:hAnsi="Verdana"/>
          <w:color w:val="000000" w:themeColor="text1"/>
          <w:sz w:val="20"/>
          <w:szCs w:val="20"/>
        </w:rPr>
      </w:pP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 xml:space="preserve">Wykonawca zobowiązuje się poinformować wszystkie osoby fizyczne związane </w:t>
      </w: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br/>
        <w:t xml:space="preserve">z realizacją niniejszej Umowy (w tym osoby fizyczne prowadzące działalność </w:t>
      </w:r>
      <w:r w:rsidR="0000454B" w:rsidRPr="007E4CE6">
        <w:rPr>
          <w:rFonts w:ascii="Verdana" w:eastAsia="Times New Roman" w:hAnsi="Verdana"/>
          <w:color w:val="000000" w:themeColor="text1"/>
          <w:sz w:val="20"/>
          <w:szCs w:val="20"/>
        </w:rPr>
        <w:br/>
      </w: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 xml:space="preserve">gospodarczą), których dane osobowe w jakiejkolwiek formie będą udostępnione przez Wykonawcę Zamawiającemu o fakcie rozpoczęcia przetwarzania tych danych </w:t>
      </w:r>
      <w:r w:rsidR="0000454B" w:rsidRPr="007E4CE6">
        <w:rPr>
          <w:rFonts w:ascii="Verdana" w:eastAsia="Times New Roman" w:hAnsi="Verdana"/>
          <w:color w:val="000000" w:themeColor="text1"/>
          <w:sz w:val="20"/>
          <w:szCs w:val="20"/>
        </w:rPr>
        <w:br/>
      </w: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>osobowych przez Zamawiającego.</w:t>
      </w:r>
    </w:p>
    <w:p w14:paraId="172D92B1" w14:textId="55A11003" w:rsidR="00A6639B" w:rsidRPr="007E4CE6" w:rsidRDefault="00A6639B" w:rsidP="007E4CE6">
      <w:pPr>
        <w:pStyle w:val="Akapitzlist"/>
        <w:numPr>
          <w:ilvl w:val="0"/>
          <w:numId w:val="77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Verdana" w:eastAsia="Times New Roman" w:hAnsi="Verdana"/>
          <w:color w:val="000000" w:themeColor="text1"/>
          <w:sz w:val="20"/>
          <w:szCs w:val="20"/>
        </w:rPr>
      </w:pP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 xml:space="preserve">Obowiązek, o którym mowa w ust. 3, zostanie wykonany poprzez przekazanie osobom, których dane osobowe przetwarza Zamawiający aktualnej klauzuli informacyjnej </w:t>
      </w:r>
      <w:r w:rsidR="0000454B" w:rsidRPr="007E4CE6">
        <w:rPr>
          <w:rFonts w:ascii="Verdana" w:eastAsia="Times New Roman" w:hAnsi="Verdana"/>
          <w:color w:val="000000" w:themeColor="text1"/>
          <w:sz w:val="20"/>
          <w:szCs w:val="20"/>
        </w:rPr>
        <w:br/>
      </w: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>dostępnej na stronie internetowej:</w:t>
      </w:r>
    </w:p>
    <w:p w14:paraId="4A615084" w14:textId="77777777" w:rsidR="00A6639B" w:rsidRPr="007E4CE6" w:rsidRDefault="00A6639B" w:rsidP="007E4CE6">
      <w:pPr>
        <w:pStyle w:val="Akapitzlist"/>
        <w:spacing w:after="0"/>
        <w:ind w:left="284"/>
        <w:rPr>
          <w:rFonts w:ascii="Verdana" w:eastAsia="Times New Roman" w:hAnsi="Verdana"/>
          <w:color w:val="000000" w:themeColor="text1"/>
          <w:sz w:val="20"/>
          <w:szCs w:val="20"/>
        </w:rPr>
      </w:pP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>https://www.gov.pl/web/gddkia/przetwarzanie-danych-osobowych-pracownikow-wykonawcow-i-podwykonawcow</w:t>
      </w:r>
    </w:p>
    <w:p w14:paraId="125AA4FC" w14:textId="77777777" w:rsidR="00A6639B" w:rsidRPr="007E4CE6" w:rsidRDefault="00A6639B" w:rsidP="007E4CE6">
      <w:pPr>
        <w:pStyle w:val="Akapitzlist"/>
        <w:spacing w:after="0"/>
        <w:ind w:left="284"/>
        <w:jc w:val="both"/>
        <w:rPr>
          <w:rFonts w:ascii="Verdana" w:eastAsia="Times New Roman" w:hAnsi="Verdana"/>
          <w:color w:val="000000" w:themeColor="text1"/>
          <w:sz w:val="20"/>
          <w:szCs w:val="20"/>
        </w:rPr>
      </w:pP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 xml:space="preserve">oraz przeprowadzenie wszelkich innych czynności niezbędnych do wykonania w imieniu Zamawiającego obowiązku informacyjnego określonego w RODO wobec tych osób. </w:t>
      </w: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lastRenderedPageBreak/>
        <w:t xml:space="preserve">Zmiana przez Zamawiającego treści klauzuli informacyjnej dostępnej na ww. stronie internetowej nie wymaga zmiany Umowy.  </w:t>
      </w:r>
    </w:p>
    <w:p w14:paraId="3A780089" w14:textId="1EF03535" w:rsidR="00A6639B" w:rsidRPr="007E4CE6" w:rsidRDefault="00A6639B" w:rsidP="007E4CE6">
      <w:pPr>
        <w:pStyle w:val="Akapitzlist"/>
        <w:numPr>
          <w:ilvl w:val="0"/>
          <w:numId w:val="77"/>
        </w:numPr>
        <w:suppressAutoHyphens w:val="0"/>
        <w:autoSpaceDN/>
        <w:spacing w:after="0"/>
        <w:ind w:left="284"/>
        <w:contextualSpacing/>
        <w:jc w:val="both"/>
        <w:textAlignment w:val="auto"/>
        <w:rPr>
          <w:rFonts w:ascii="Verdana" w:eastAsia="Times New Roman" w:hAnsi="Verdana"/>
          <w:color w:val="000000" w:themeColor="text1"/>
          <w:sz w:val="20"/>
          <w:szCs w:val="20"/>
        </w:rPr>
      </w:pP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 xml:space="preserve">Wykonawca ponosi wobec Zamawiającego pełną odpowiedzialność z tytułu </w:t>
      </w:r>
      <w:r w:rsidR="0000454B" w:rsidRPr="007E4CE6">
        <w:rPr>
          <w:rFonts w:ascii="Verdana" w:eastAsia="Times New Roman" w:hAnsi="Verdana"/>
          <w:color w:val="000000" w:themeColor="text1"/>
          <w:sz w:val="20"/>
          <w:szCs w:val="20"/>
        </w:rPr>
        <w:br/>
      </w:r>
      <w:r w:rsidRPr="007E4CE6">
        <w:rPr>
          <w:rFonts w:ascii="Verdana" w:eastAsia="Times New Roman" w:hAnsi="Verdana"/>
          <w:color w:val="000000" w:themeColor="text1"/>
          <w:sz w:val="20"/>
          <w:szCs w:val="20"/>
        </w:rPr>
        <w:t>niewykonania lub nienależytego wykonania obowiązków wskazanych powyżej.</w:t>
      </w:r>
    </w:p>
    <w:p w14:paraId="3D43DD38" w14:textId="77777777" w:rsidR="00A6639B" w:rsidRPr="007E4CE6" w:rsidRDefault="00A6639B" w:rsidP="007E4CE6">
      <w:pPr>
        <w:pStyle w:val="Standard"/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776FCDD" w14:textId="23765A1C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A6639B" w:rsidRPr="007E4CE6">
        <w:rPr>
          <w:rFonts w:ascii="Verdana" w:eastAsia="Times New Roman" w:hAnsi="Verdana" w:cs="Times New Roman"/>
          <w:b/>
          <w:sz w:val="20"/>
          <w:szCs w:val="20"/>
          <w:lang w:eastAsia="pl-PL"/>
        </w:rPr>
        <w:t>8</w:t>
      </w:r>
    </w:p>
    <w:p w14:paraId="7ACF5A76" w14:textId="77777777" w:rsidR="00731AD6" w:rsidRPr="007E4CE6" w:rsidRDefault="00B12036" w:rsidP="007E4CE6">
      <w:pPr>
        <w:pStyle w:val="Standard"/>
        <w:spacing w:after="0"/>
        <w:jc w:val="center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Postanowienia końcowe</w:t>
      </w:r>
    </w:p>
    <w:p w14:paraId="7FCE5933" w14:textId="77777777" w:rsidR="00731AD6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ab/>
        <w:t>W sprawach nie uregulowanych Umową stosuje się w szczególności przepisy Kodeksu cywilnego.</w:t>
      </w:r>
    </w:p>
    <w:p w14:paraId="2A40EEF1" w14:textId="77777777" w:rsidR="00731AD6" w:rsidRPr="007E4CE6" w:rsidRDefault="00B12036" w:rsidP="007E4CE6">
      <w:pPr>
        <w:pStyle w:val="Standard"/>
        <w:tabs>
          <w:tab w:val="left" w:pos="9426"/>
        </w:tabs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2.    Ewentualne spory powstałe w związku z realizacją niniejszej Umowy będą rozstrzygane przez właściwy rzeczowo sąd powszechny w Katowicach.</w:t>
      </w:r>
    </w:p>
    <w:p w14:paraId="0EF36BBE" w14:textId="0E6B9840" w:rsidR="0015628F" w:rsidRPr="007E4CE6" w:rsidRDefault="00B12036" w:rsidP="007E4CE6">
      <w:pPr>
        <w:pStyle w:val="Standard"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15628F"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</w:t>
      </w:r>
      <w:r w:rsidR="00A6639B"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15628F" w:rsidRPr="007E4CE6">
        <w:rPr>
          <w:rFonts w:ascii="Verdana" w:eastAsia="Times New Roman" w:hAnsi="Verdana" w:cs="Times New Roman"/>
          <w:sz w:val="20"/>
          <w:szCs w:val="20"/>
          <w:lang w:eastAsia="pl-PL"/>
        </w:rPr>
        <w:t>w formacie pdf, obejmującym treść Umowy, niezależnie od formy podpisu drugiej Strony.</w:t>
      </w:r>
    </w:p>
    <w:p w14:paraId="152DEFA1" w14:textId="11B07C28" w:rsidR="0015628F" w:rsidRPr="007E4CE6" w:rsidRDefault="0015628F" w:rsidP="007E4CE6">
      <w:pPr>
        <w:pStyle w:val="Standard"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Datą zawarcia Umowy jest dzień jej podpisania przez ostatnią ze Stron. </w:t>
      </w:r>
    </w:p>
    <w:p w14:paraId="1E4EB188" w14:textId="69BA6BE6" w:rsidR="0015628F" w:rsidRPr="007E4CE6" w:rsidRDefault="0015628F" w:rsidP="007E4CE6">
      <w:pPr>
        <w:pStyle w:val="Standard"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ab/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471891B4" w14:textId="7B1C3200" w:rsidR="009E4303" w:rsidRPr="007F0EE8" w:rsidRDefault="0015628F" w:rsidP="007F0EE8">
      <w:pPr>
        <w:pStyle w:val="Standard"/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6.  </w:t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przypadku, gdy Umowa zostanie podpisana w formie papierowej z podpisem własnoręcznym przez którąkolwiek ze Stron, Strona ta sporządzi Umowę wraz </w:t>
      </w:r>
      <w:r w:rsidR="00A6639B" w:rsidRPr="007E4CE6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E4CE6">
        <w:rPr>
          <w:rFonts w:ascii="Verdana" w:eastAsia="Times New Roman" w:hAnsi="Verdana" w:cs="Times New Roman"/>
          <w:sz w:val="20"/>
          <w:szCs w:val="20"/>
          <w:lang w:eastAsia="pl-PL"/>
        </w:rPr>
        <w:t>z załącznikami w trzech jednobrzmiących egzemplarzach i każdy z nich opatrzy podpisem oraz datą jego złożenia. Dwa egzemplarze będą przypadać Zamawiającemu, a jeden egzemplarz Wykonawcy.</w:t>
      </w:r>
    </w:p>
    <w:p w14:paraId="6C517B55" w14:textId="77777777" w:rsidR="00A6639B" w:rsidRPr="0048749E" w:rsidRDefault="00A6639B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8D9883" w14:textId="77777777" w:rsidR="00731AD6" w:rsidRPr="0048749E" w:rsidRDefault="00B12036" w:rsidP="0048749E">
      <w:pPr>
        <w:pStyle w:val="Standard"/>
        <w:tabs>
          <w:tab w:val="left" w:pos="9000"/>
        </w:tabs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PODPISY I PIECZĘCIE</w:t>
      </w:r>
    </w:p>
    <w:p w14:paraId="38208FD7" w14:textId="77777777" w:rsidR="00731AD6" w:rsidRPr="0048749E" w:rsidRDefault="00B12036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</w:t>
      </w:r>
    </w:p>
    <w:p w14:paraId="543AF210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74652A2C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680FDC6F" w14:textId="77777777" w:rsidR="00731AD6" w:rsidRPr="0048749E" w:rsidRDefault="00B12036" w:rsidP="0048749E">
      <w:pPr>
        <w:pStyle w:val="Standard"/>
        <w:tabs>
          <w:tab w:val="left" w:pos="9000"/>
        </w:tabs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             ZAMAWIAJĄCY:                                                   WYKONAWCA:</w:t>
      </w:r>
    </w:p>
    <w:p w14:paraId="4388714E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color w:val="FF0000"/>
          <w:sz w:val="20"/>
          <w:szCs w:val="20"/>
          <w:lang w:eastAsia="pl-PL"/>
        </w:rPr>
      </w:pPr>
    </w:p>
    <w:p w14:paraId="646F9526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color w:val="FF0000"/>
          <w:sz w:val="20"/>
          <w:szCs w:val="20"/>
          <w:lang w:eastAsia="pl-PL"/>
        </w:rPr>
      </w:pPr>
    </w:p>
    <w:p w14:paraId="27B9CE83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1E344D29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5780E201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66B1E7A" w14:textId="77777777" w:rsidR="00731AD6" w:rsidRPr="0048749E" w:rsidRDefault="00B12036" w:rsidP="0048749E">
      <w:pPr>
        <w:pStyle w:val="Standard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1.   .................................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</w:t>
      </w:r>
      <w:r w:rsid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</w:t>
      </w:r>
    </w:p>
    <w:p w14:paraId="567CE731" w14:textId="77777777" w:rsidR="00731AD6" w:rsidRPr="0048749E" w:rsidRDefault="0048749E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B12036"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  <w:t xml:space="preserve">         (podpis)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                                   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(podpis)                                               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</w:p>
    <w:p w14:paraId="10BE1779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67973A2C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2F9F932F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17DE4CD1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4635A021" w14:textId="77777777" w:rsidR="00731AD6" w:rsidRPr="0048749E" w:rsidRDefault="00B12036" w:rsidP="0048749E">
      <w:pPr>
        <w:pStyle w:val="Standard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2.   .................................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6BF7E813" w14:textId="77777777" w:rsidR="00073A56" w:rsidRDefault="0048749E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</w:t>
      </w:r>
      <w:r w:rsidR="00B12036"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(podpis)   </w:t>
      </w:r>
    </w:p>
    <w:p w14:paraId="5DBCDC3B" w14:textId="77777777" w:rsidR="00073A56" w:rsidRDefault="00073A5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635DF61E" w14:textId="77777777" w:rsidR="000513E5" w:rsidRDefault="00B1203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</w:p>
    <w:p w14:paraId="36BB5CC4" w14:textId="77777777" w:rsidR="000513E5" w:rsidRPr="000513E5" w:rsidRDefault="000513E5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0513E5">
        <w:rPr>
          <w:rFonts w:ascii="Verdana" w:eastAsia="Times New Roman" w:hAnsi="Verdana" w:cs="Times New Roman"/>
          <w:i/>
          <w:sz w:val="20"/>
          <w:szCs w:val="20"/>
          <w:lang w:eastAsia="pl-PL"/>
        </w:rPr>
        <w:t>Sprawdzono pod względem formalno-prawnym.</w:t>
      </w:r>
    </w:p>
    <w:p w14:paraId="124CE04B" w14:textId="227A7F91" w:rsidR="00731AD6" w:rsidRPr="0048749E" w:rsidRDefault="000513E5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0513E5">
        <w:rPr>
          <w:rFonts w:ascii="Verdana" w:eastAsia="Times New Roman" w:hAnsi="Verdana" w:cs="Times New Roman"/>
          <w:i/>
          <w:sz w:val="20"/>
          <w:szCs w:val="20"/>
          <w:lang w:eastAsia="pl-PL"/>
        </w:rPr>
        <w:t>Radca prawny Jarosław Frey</w:t>
      </w:r>
      <w:r w:rsidR="000D657A">
        <w:rPr>
          <w:rFonts w:ascii="Verdana" w:eastAsia="Times New Roman" w:hAnsi="Verdana" w:cs="Times New Roman"/>
          <w:i/>
          <w:sz w:val="20"/>
          <w:szCs w:val="20"/>
          <w:lang w:eastAsia="pl-PL"/>
        </w:rPr>
        <w:t>, 22.07</w:t>
      </w:r>
      <w:r w:rsidR="00112E02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.2024 r. </w:t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  <w:t xml:space="preserve">  </w:t>
      </w:r>
      <w:bookmarkEnd w:id="1"/>
    </w:p>
    <w:sectPr w:rsidR="00731AD6" w:rsidRPr="0048749E">
      <w:footerReference w:type="even" r:id="rId8"/>
      <w:footerReference w:type="default" r:id="rId9"/>
      <w:headerReference w:type="first" r:id="rId10"/>
      <w:pgSz w:w="11906" w:h="16838"/>
      <w:pgMar w:top="1418" w:right="1418" w:bottom="1134" w:left="1440" w:header="567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55D57" w14:textId="77777777" w:rsidR="005C10D0" w:rsidRDefault="005C10D0">
      <w:pPr>
        <w:spacing w:after="0" w:line="240" w:lineRule="auto"/>
      </w:pPr>
      <w:r>
        <w:separator/>
      </w:r>
    </w:p>
  </w:endnote>
  <w:endnote w:type="continuationSeparator" w:id="0">
    <w:p w14:paraId="5EF5B6F2" w14:textId="77777777" w:rsidR="005C10D0" w:rsidRDefault="005C1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FF3FC" w14:textId="34C10726" w:rsidR="00750121" w:rsidRDefault="00B12036">
    <w:pPr>
      <w:pStyle w:val="Stopka"/>
      <w:ind w:right="360"/>
    </w:pPr>
    <w:r>
      <w:fldChar w:fldCharType="begin"/>
    </w:r>
    <w:r>
      <w:instrText xml:space="preserve"> PAGE </w:instrText>
    </w:r>
    <w:r>
      <w:fldChar w:fldCharType="separate"/>
    </w:r>
    <w:r w:rsidR="000D657A">
      <w:rPr>
        <w:noProof/>
      </w:rPr>
      <w:t>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547BC" w14:textId="780E1501" w:rsidR="00750121" w:rsidRPr="0048749E" w:rsidRDefault="00B12036">
    <w:pPr>
      <w:pStyle w:val="Stopka"/>
      <w:jc w:val="right"/>
      <w:rPr>
        <w:rFonts w:ascii="Verdana" w:hAnsi="Verdana"/>
        <w:sz w:val="16"/>
        <w:szCs w:val="16"/>
      </w:rPr>
    </w:pPr>
    <w:r w:rsidRPr="0048749E">
      <w:rPr>
        <w:rFonts w:ascii="Verdana" w:hAnsi="Verdana"/>
        <w:i/>
        <w:sz w:val="16"/>
        <w:szCs w:val="16"/>
      </w:rPr>
      <w:t xml:space="preserve">Strona </w:t>
    </w:r>
    <w:r w:rsidRPr="0048749E">
      <w:rPr>
        <w:rFonts w:ascii="Verdana" w:hAnsi="Verdana"/>
        <w:sz w:val="16"/>
        <w:szCs w:val="16"/>
      </w:rPr>
      <w:fldChar w:fldCharType="begin"/>
    </w:r>
    <w:r w:rsidRPr="0048749E">
      <w:rPr>
        <w:rFonts w:ascii="Verdana" w:hAnsi="Verdana"/>
        <w:sz w:val="16"/>
        <w:szCs w:val="16"/>
      </w:rPr>
      <w:instrText xml:space="preserve"> PAGE </w:instrText>
    </w:r>
    <w:r w:rsidRPr="0048749E">
      <w:rPr>
        <w:rFonts w:ascii="Verdana" w:hAnsi="Verdana"/>
        <w:sz w:val="16"/>
        <w:szCs w:val="16"/>
      </w:rPr>
      <w:fldChar w:fldCharType="separate"/>
    </w:r>
    <w:r w:rsidR="000D657A">
      <w:rPr>
        <w:rFonts w:ascii="Verdana" w:hAnsi="Verdana"/>
        <w:noProof/>
        <w:sz w:val="16"/>
        <w:szCs w:val="16"/>
      </w:rPr>
      <w:t>9</w:t>
    </w:r>
    <w:r w:rsidRPr="0048749E">
      <w:rPr>
        <w:rFonts w:ascii="Verdana" w:hAnsi="Verdana"/>
        <w:sz w:val="16"/>
        <w:szCs w:val="16"/>
      </w:rPr>
      <w:fldChar w:fldCharType="end"/>
    </w:r>
    <w:r w:rsidRPr="0048749E">
      <w:rPr>
        <w:rFonts w:ascii="Verdana" w:hAnsi="Verdana"/>
        <w:i/>
        <w:sz w:val="16"/>
        <w:szCs w:val="16"/>
      </w:rPr>
      <w:t xml:space="preserve"> z </w:t>
    </w:r>
    <w:r w:rsidRPr="0048749E">
      <w:rPr>
        <w:rFonts w:ascii="Verdana" w:hAnsi="Verdana"/>
        <w:sz w:val="16"/>
        <w:szCs w:val="16"/>
      </w:rPr>
      <w:fldChar w:fldCharType="begin"/>
    </w:r>
    <w:r w:rsidRPr="0048749E">
      <w:rPr>
        <w:rFonts w:ascii="Verdana" w:hAnsi="Verdana"/>
        <w:sz w:val="16"/>
        <w:szCs w:val="16"/>
      </w:rPr>
      <w:instrText xml:space="preserve"> NUMPAGES </w:instrText>
    </w:r>
    <w:r w:rsidRPr="0048749E">
      <w:rPr>
        <w:rFonts w:ascii="Verdana" w:hAnsi="Verdana"/>
        <w:sz w:val="16"/>
        <w:szCs w:val="16"/>
      </w:rPr>
      <w:fldChar w:fldCharType="separate"/>
    </w:r>
    <w:r w:rsidR="000D657A">
      <w:rPr>
        <w:rFonts w:ascii="Verdana" w:hAnsi="Verdana"/>
        <w:noProof/>
        <w:sz w:val="16"/>
        <w:szCs w:val="16"/>
      </w:rPr>
      <w:t>11</w:t>
    </w:r>
    <w:r w:rsidRPr="0048749E">
      <w:rPr>
        <w:rFonts w:ascii="Verdana" w:hAnsi="Verdana"/>
        <w:sz w:val="16"/>
        <w:szCs w:val="16"/>
      </w:rPr>
      <w:fldChar w:fldCharType="end"/>
    </w:r>
  </w:p>
  <w:p w14:paraId="7C2DE8E3" w14:textId="77777777" w:rsidR="00750121" w:rsidRDefault="0075012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44B24" w14:textId="77777777" w:rsidR="005C10D0" w:rsidRDefault="005C10D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C0C4CA0" w14:textId="77777777" w:rsidR="005C10D0" w:rsidRDefault="005C1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2B7C4" w14:textId="77777777" w:rsidR="00750121" w:rsidRDefault="00B12036">
    <w:pPr>
      <w:pStyle w:val="Nagwek"/>
      <w:jc w:val="right"/>
    </w:pPr>
    <w:r>
      <w:rPr>
        <w:rFonts w:ascii="Verdana" w:hAnsi="Verdana"/>
        <w:b/>
        <w:i/>
        <w:sz w:val="20"/>
      </w:rPr>
      <w:tab/>
    </w:r>
    <w:r>
      <w:rPr>
        <w:rFonts w:ascii="Verdana" w:hAnsi="Verdana"/>
        <w:b/>
        <w:i/>
        <w:sz w:val="20"/>
      </w:rPr>
      <w:tab/>
    </w:r>
    <w:r>
      <w:rPr>
        <w:rFonts w:ascii="Verdana" w:hAnsi="Verdana"/>
        <w:b/>
        <w:i/>
      </w:rPr>
      <w:tab/>
    </w:r>
    <w:r>
      <w:rPr>
        <w:rFonts w:ascii="Verdana" w:hAnsi="Verdana"/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3722"/>
    <w:multiLevelType w:val="hybridMultilevel"/>
    <w:tmpl w:val="929E424E"/>
    <w:lvl w:ilvl="0" w:tplc="1082C0AC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17C32"/>
    <w:multiLevelType w:val="multilevel"/>
    <w:tmpl w:val="C4BABDE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0BC81652"/>
    <w:multiLevelType w:val="hybridMultilevel"/>
    <w:tmpl w:val="679C694E"/>
    <w:lvl w:ilvl="0" w:tplc="BE24E17C">
      <w:start w:val="7"/>
      <w:numFmt w:val="decimal"/>
      <w:lvlText w:val="%1."/>
      <w:lvlJc w:val="left"/>
      <w:pPr>
        <w:ind w:left="1429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E2649"/>
    <w:multiLevelType w:val="hybridMultilevel"/>
    <w:tmpl w:val="75A244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A7DC3C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E6939"/>
    <w:multiLevelType w:val="multilevel"/>
    <w:tmpl w:val="FBCC8B32"/>
    <w:styleLink w:val="WWNum34"/>
    <w:lvl w:ilvl="0">
      <w:start w:val="1"/>
      <w:numFmt w:val="lowerLetter"/>
      <w:lvlText w:val="%1)"/>
      <w:lvlJc w:val="left"/>
      <w:pPr>
        <w:ind w:left="1211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1CD29E5"/>
    <w:multiLevelType w:val="multilevel"/>
    <w:tmpl w:val="E710114A"/>
    <w:styleLink w:val="WWNum36"/>
    <w:lvl w:ilvl="0">
      <w:start w:val="1"/>
      <w:numFmt w:val="lowerLetter"/>
      <w:lvlText w:val="%1)"/>
      <w:lvlJc w:val="left"/>
      <w:pPr>
        <w:ind w:left="1211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37075B0"/>
    <w:multiLevelType w:val="multilevel"/>
    <w:tmpl w:val="3F3EBF00"/>
    <w:styleLink w:val="WWNum24"/>
    <w:lvl w:ilvl="0">
      <w:start w:val="1"/>
      <w:numFmt w:val="lowerLetter"/>
      <w:lvlText w:val="%1)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7" w15:restartNumberingAfterBreak="0">
    <w:nsid w:val="1A40398D"/>
    <w:multiLevelType w:val="hybridMultilevel"/>
    <w:tmpl w:val="0EB224E6"/>
    <w:lvl w:ilvl="0" w:tplc="0FE64D2A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85432"/>
    <w:multiLevelType w:val="multilevel"/>
    <w:tmpl w:val="88DCE422"/>
    <w:styleLink w:val="WWNum29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CCC7D39"/>
    <w:multiLevelType w:val="hybridMultilevel"/>
    <w:tmpl w:val="86FE5274"/>
    <w:lvl w:ilvl="0" w:tplc="F126D55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56E4F"/>
    <w:multiLevelType w:val="hybridMultilevel"/>
    <w:tmpl w:val="DAA20AF2"/>
    <w:lvl w:ilvl="0" w:tplc="3404CC9A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C148AD"/>
    <w:multiLevelType w:val="hybridMultilevel"/>
    <w:tmpl w:val="D3C26EE2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2" w15:restartNumberingAfterBreak="0">
    <w:nsid w:val="25DF256B"/>
    <w:multiLevelType w:val="multilevel"/>
    <w:tmpl w:val="810C108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76916A0"/>
    <w:multiLevelType w:val="hybridMultilevel"/>
    <w:tmpl w:val="A7BE8F8E"/>
    <w:lvl w:ilvl="0" w:tplc="041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2B983332"/>
    <w:multiLevelType w:val="multilevel"/>
    <w:tmpl w:val="93E2E7B2"/>
    <w:styleLink w:val="WWNum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D7812BF"/>
    <w:multiLevelType w:val="multilevel"/>
    <w:tmpl w:val="C6205E46"/>
    <w:styleLink w:val="WWNum33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0A4457A"/>
    <w:multiLevelType w:val="multilevel"/>
    <w:tmpl w:val="5FACDD5A"/>
    <w:styleLink w:val="WWNum10"/>
    <w:lvl w:ilvl="0">
      <w:start w:val="1"/>
      <w:numFmt w:val="decimal"/>
      <w:lvlText w:val="%1."/>
      <w:lvlJc w:val="left"/>
      <w:pPr>
        <w:ind w:left="1184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884" w:hanging="340"/>
      </w:pPr>
      <w:rPr>
        <w:sz w:val="20"/>
        <w:szCs w:val="20"/>
      </w:rPr>
    </w:lvl>
    <w:lvl w:ilvl="2">
      <w:start w:val="1"/>
      <w:numFmt w:val="lowerRoman"/>
      <w:lvlText w:val="%1.%2.%3."/>
      <w:lvlJc w:val="right"/>
      <w:pPr>
        <w:ind w:left="2624" w:hanging="180"/>
      </w:pPr>
    </w:lvl>
    <w:lvl w:ilvl="3">
      <w:start w:val="1"/>
      <w:numFmt w:val="decimal"/>
      <w:lvlText w:val="%1.%2.%3.%4."/>
      <w:lvlJc w:val="left"/>
      <w:pPr>
        <w:ind w:left="3344" w:hanging="360"/>
      </w:pPr>
    </w:lvl>
    <w:lvl w:ilvl="4">
      <w:start w:val="1"/>
      <w:numFmt w:val="lowerLetter"/>
      <w:lvlText w:val="%1.%2.%3.%4.%5."/>
      <w:lvlJc w:val="left"/>
      <w:pPr>
        <w:ind w:left="4064" w:hanging="360"/>
      </w:pPr>
    </w:lvl>
    <w:lvl w:ilvl="5">
      <w:start w:val="1"/>
      <w:numFmt w:val="lowerRoman"/>
      <w:lvlText w:val="%1.%2.%3.%4.%5.%6."/>
      <w:lvlJc w:val="right"/>
      <w:pPr>
        <w:ind w:left="4784" w:hanging="180"/>
      </w:pPr>
    </w:lvl>
    <w:lvl w:ilvl="6">
      <w:start w:val="1"/>
      <w:numFmt w:val="decimal"/>
      <w:lvlText w:val="%1.%2.%3.%4.%5.%6.%7."/>
      <w:lvlJc w:val="left"/>
      <w:pPr>
        <w:ind w:left="5504" w:hanging="360"/>
      </w:pPr>
    </w:lvl>
    <w:lvl w:ilvl="7">
      <w:start w:val="1"/>
      <w:numFmt w:val="lowerLetter"/>
      <w:lvlText w:val="%1.%2.%3.%4.%5.%6.%7.%8."/>
      <w:lvlJc w:val="left"/>
      <w:pPr>
        <w:ind w:left="6224" w:hanging="360"/>
      </w:pPr>
    </w:lvl>
    <w:lvl w:ilvl="8">
      <w:start w:val="1"/>
      <w:numFmt w:val="lowerRoman"/>
      <w:lvlText w:val="%1.%2.%3.%4.%5.%6.%7.%8.%9."/>
      <w:lvlJc w:val="right"/>
      <w:pPr>
        <w:ind w:left="6944" w:hanging="180"/>
      </w:pPr>
    </w:lvl>
  </w:abstractNum>
  <w:abstractNum w:abstractNumId="17" w15:restartNumberingAfterBreak="0">
    <w:nsid w:val="33A57E1C"/>
    <w:multiLevelType w:val="multilevel"/>
    <w:tmpl w:val="93C430E4"/>
    <w:styleLink w:val="WWNum35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4C106D3"/>
    <w:multiLevelType w:val="multilevel"/>
    <w:tmpl w:val="E27414F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7503843"/>
    <w:multiLevelType w:val="multilevel"/>
    <w:tmpl w:val="687CDA74"/>
    <w:styleLink w:val="WWNum23"/>
    <w:lvl w:ilvl="0">
      <w:start w:val="1"/>
      <w:numFmt w:val="decimal"/>
      <w:lvlText w:val="%1."/>
      <w:lvlJc w:val="left"/>
      <w:pPr>
        <w:ind w:left="2844" w:hanging="360"/>
      </w:pPr>
    </w:lvl>
    <w:lvl w:ilvl="1">
      <w:start w:val="1"/>
      <w:numFmt w:val="lowerLetter"/>
      <w:lvlText w:val="%2."/>
      <w:lvlJc w:val="left"/>
      <w:pPr>
        <w:ind w:left="3564" w:hanging="360"/>
      </w:pPr>
    </w:lvl>
    <w:lvl w:ilvl="2">
      <w:start w:val="1"/>
      <w:numFmt w:val="lowerRoman"/>
      <w:lvlText w:val="%1.%2.%3."/>
      <w:lvlJc w:val="right"/>
      <w:pPr>
        <w:ind w:left="4284" w:hanging="180"/>
      </w:pPr>
    </w:lvl>
    <w:lvl w:ilvl="3">
      <w:start w:val="1"/>
      <w:numFmt w:val="decimal"/>
      <w:lvlText w:val="%1.%2.%3.%4."/>
      <w:lvlJc w:val="left"/>
      <w:pPr>
        <w:ind w:left="5004" w:hanging="360"/>
      </w:pPr>
    </w:lvl>
    <w:lvl w:ilvl="4">
      <w:start w:val="1"/>
      <w:numFmt w:val="lowerLetter"/>
      <w:lvlText w:val="%1.%2.%3.%4.%5."/>
      <w:lvlJc w:val="left"/>
      <w:pPr>
        <w:ind w:left="5724" w:hanging="360"/>
      </w:pPr>
    </w:lvl>
    <w:lvl w:ilvl="5">
      <w:start w:val="1"/>
      <w:numFmt w:val="lowerRoman"/>
      <w:lvlText w:val="%1.%2.%3.%4.%5.%6."/>
      <w:lvlJc w:val="right"/>
      <w:pPr>
        <w:ind w:left="6444" w:hanging="180"/>
      </w:pPr>
    </w:lvl>
    <w:lvl w:ilvl="6">
      <w:start w:val="1"/>
      <w:numFmt w:val="decimal"/>
      <w:lvlText w:val="%1.%2.%3.%4.%5.%6.%7."/>
      <w:lvlJc w:val="left"/>
      <w:pPr>
        <w:ind w:left="7164" w:hanging="360"/>
      </w:pPr>
    </w:lvl>
    <w:lvl w:ilvl="7">
      <w:start w:val="1"/>
      <w:numFmt w:val="lowerLetter"/>
      <w:lvlText w:val="%1.%2.%3.%4.%5.%6.%7.%8."/>
      <w:lvlJc w:val="left"/>
      <w:pPr>
        <w:ind w:left="7884" w:hanging="360"/>
      </w:pPr>
    </w:lvl>
    <w:lvl w:ilvl="8">
      <w:start w:val="1"/>
      <w:numFmt w:val="lowerRoman"/>
      <w:lvlText w:val="%1.%2.%3.%4.%5.%6.%7.%8.%9."/>
      <w:lvlJc w:val="right"/>
      <w:pPr>
        <w:ind w:left="8604" w:hanging="180"/>
      </w:pPr>
    </w:lvl>
  </w:abstractNum>
  <w:abstractNum w:abstractNumId="20" w15:restartNumberingAfterBreak="0">
    <w:nsid w:val="383E5D46"/>
    <w:multiLevelType w:val="hybridMultilevel"/>
    <w:tmpl w:val="5970B5FE"/>
    <w:lvl w:ilvl="0" w:tplc="959864F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C3A99"/>
    <w:multiLevelType w:val="hybridMultilevel"/>
    <w:tmpl w:val="C62E7D3C"/>
    <w:lvl w:ilvl="0" w:tplc="8BD8604C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FC22F1F"/>
    <w:multiLevelType w:val="hybridMultilevel"/>
    <w:tmpl w:val="2F60C4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05F42FC"/>
    <w:multiLevelType w:val="multilevel"/>
    <w:tmpl w:val="E4D8AE88"/>
    <w:styleLink w:val="WWNum37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41DB393D"/>
    <w:multiLevelType w:val="multilevel"/>
    <w:tmpl w:val="19AE89F2"/>
    <w:styleLink w:val="WWNum2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42AF7767"/>
    <w:multiLevelType w:val="hybridMultilevel"/>
    <w:tmpl w:val="E98E7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710F23"/>
    <w:multiLevelType w:val="multilevel"/>
    <w:tmpl w:val="E6225232"/>
    <w:styleLink w:val="WWNum17"/>
    <w:lvl w:ilvl="0">
      <w:start w:val="1"/>
      <w:numFmt w:val="decimal"/>
      <w:lvlText w:val="%1)"/>
      <w:lvlJc w:val="left"/>
      <w:pPr>
        <w:ind w:left="1575" w:hanging="360"/>
      </w:pPr>
    </w:lvl>
    <w:lvl w:ilvl="1">
      <w:start w:val="1"/>
      <w:numFmt w:val="lowerLetter"/>
      <w:lvlText w:val="%2."/>
      <w:lvlJc w:val="left"/>
      <w:pPr>
        <w:ind w:left="2295" w:hanging="360"/>
      </w:pPr>
    </w:lvl>
    <w:lvl w:ilvl="2">
      <w:start w:val="1"/>
      <w:numFmt w:val="lowerRoman"/>
      <w:lvlText w:val="%1.%2.%3."/>
      <w:lvlJc w:val="right"/>
      <w:pPr>
        <w:ind w:left="3015" w:hanging="180"/>
      </w:pPr>
    </w:lvl>
    <w:lvl w:ilvl="3">
      <w:start w:val="1"/>
      <w:numFmt w:val="decimal"/>
      <w:lvlText w:val="%1.%2.%3.%4."/>
      <w:lvlJc w:val="left"/>
      <w:pPr>
        <w:ind w:left="3735" w:hanging="360"/>
      </w:pPr>
    </w:lvl>
    <w:lvl w:ilvl="4">
      <w:start w:val="1"/>
      <w:numFmt w:val="lowerLetter"/>
      <w:lvlText w:val="%1.%2.%3.%4.%5."/>
      <w:lvlJc w:val="left"/>
      <w:pPr>
        <w:ind w:left="4455" w:hanging="360"/>
      </w:pPr>
    </w:lvl>
    <w:lvl w:ilvl="5">
      <w:start w:val="1"/>
      <w:numFmt w:val="lowerRoman"/>
      <w:lvlText w:val="%1.%2.%3.%4.%5.%6."/>
      <w:lvlJc w:val="right"/>
      <w:pPr>
        <w:ind w:left="5175" w:hanging="180"/>
      </w:pPr>
    </w:lvl>
    <w:lvl w:ilvl="6">
      <w:start w:val="1"/>
      <w:numFmt w:val="decimal"/>
      <w:lvlText w:val="%1.%2.%3.%4.%5.%6.%7."/>
      <w:lvlJc w:val="left"/>
      <w:pPr>
        <w:ind w:left="5895" w:hanging="360"/>
      </w:pPr>
    </w:lvl>
    <w:lvl w:ilvl="7">
      <w:start w:val="1"/>
      <w:numFmt w:val="lowerLetter"/>
      <w:lvlText w:val="%1.%2.%3.%4.%5.%6.%7.%8."/>
      <w:lvlJc w:val="left"/>
      <w:pPr>
        <w:ind w:left="6615" w:hanging="360"/>
      </w:pPr>
    </w:lvl>
    <w:lvl w:ilvl="8">
      <w:start w:val="1"/>
      <w:numFmt w:val="lowerRoman"/>
      <w:lvlText w:val="%1.%2.%3.%4.%5.%6.%7.%8.%9."/>
      <w:lvlJc w:val="right"/>
      <w:pPr>
        <w:ind w:left="7335" w:hanging="180"/>
      </w:pPr>
    </w:lvl>
  </w:abstractNum>
  <w:abstractNum w:abstractNumId="27" w15:restartNumberingAfterBreak="0">
    <w:nsid w:val="452F573F"/>
    <w:multiLevelType w:val="hybridMultilevel"/>
    <w:tmpl w:val="87CE7C02"/>
    <w:lvl w:ilvl="0" w:tplc="D0FCF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A7E2E"/>
    <w:multiLevelType w:val="multilevel"/>
    <w:tmpl w:val="0ACC8A1A"/>
    <w:styleLink w:val="WWNum1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9" w15:restartNumberingAfterBreak="0">
    <w:nsid w:val="4EF37F7D"/>
    <w:multiLevelType w:val="hybridMultilevel"/>
    <w:tmpl w:val="09A455F8"/>
    <w:lvl w:ilvl="0" w:tplc="D0FCF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8026C2"/>
    <w:multiLevelType w:val="multilevel"/>
    <w:tmpl w:val="325C3E92"/>
    <w:styleLink w:val="WWNum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2F551EC"/>
    <w:multiLevelType w:val="multilevel"/>
    <w:tmpl w:val="046C1B32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54F049E"/>
    <w:multiLevelType w:val="hybridMultilevel"/>
    <w:tmpl w:val="2934F678"/>
    <w:lvl w:ilvl="0" w:tplc="6A92B970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EF623BF8">
      <w:start w:val="1"/>
      <w:numFmt w:val="decimal"/>
      <w:lvlText w:val="%2)"/>
      <w:lvlJc w:val="left"/>
      <w:pPr>
        <w:ind w:left="1860" w:hanging="7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43203D"/>
    <w:multiLevelType w:val="multilevel"/>
    <w:tmpl w:val="1862BB3E"/>
    <w:styleLink w:val="WWNum27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84E7347"/>
    <w:multiLevelType w:val="multilevel"/>
    <w:tmpl w:val="7DB4E2EE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8E22B22"/>
    <w:multiLevelType w:val="multilevel"/>
    <w:tmpl w:val="03008086"/>
    <w:styleLink w:val="WWNum28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36" w15:restartNumberingAfterBreak="0">
    <w:nsid w:val="592D6A18"/>
    <w:multiLevelType w:val="multilevel"/>
    <w:tmpl w:val="DC647C8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A2D3850"/>
    <w:multiLevelType w:val="multilevel"/>
    <w:tmpl w:val="422844EE"/>
    <w:styleLink w:val="WWNum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5B6864D8"/>
    <w:multiLevelType w:val="multilevel"/>
    <w:tmpl w:val="060E7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5BD419DA"/>
    <w:multiLevelType w:val="multilevel"/>
    <w:tmpl w:val="E80CA45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C090800"/>
    <w:multiLevelType w:val="multilevel"/>
    <w:tmpl w:val="1C5C57C4"/>
    <w:styleLink w:val="WWNum3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5EE824D0"/>
    <w:multiLevelType w:val="multilevel"/>
    <w:tmpl w:val="E56CE1B2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5F4C40FE"/>
    <w:multiLevelType w:val="multilevel"/>
    <w:tmpl w:val="42EA704E"/>
    <w:styleLink w:val="WWNum2"/>
    <w:lvl w:ilvl="0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65ED70F7"/>
    <w:multiLevelType w:val="multilevel"/>
    <w:tmpl w:val="1CF08264"/>
    <w:styleLink w:val="WWNum5"/>
    <w:lvl w:ilvl="0">
      <w:start w:val="1"/>
      <w:numFmt w:val="decimal"/>
      <w:lvlText w:val="%1."/>
      <w:lvlJc w:val="left"/>
      <w:pPr>
        <w:ind w:left="1998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3438" w:hanging="180"/>
      </w:pPr>
    </w:lvl>
    <w:lvl w:ilvl="3">
      <w:start w:val="1"/>
      <w:numFmt w:val="decimal"/>
      <w:lvlText w:val="%1.%2.%3.%4."/>
      <w:lvlJc w:val="left"/>
      <w:pPr>
        <w:ind w:left="4158" w:hanging="360"/>
      </w:pPr>
    </w:lvl>
    <w:lvl w:ilvl="4">
      <w:start w:val="1"/>
      <w:numFmt w:val="lowerLetter"/>
      <w:lvlText w:val="%1.%2.%3.%4.%5."/>
      <w:lvlJc w:val="left"/>
      <w:pPr>
        <w:ind w:left="4878" w:hanging="360"/>
      </w:pPr>
    </w:lvl>
    <w:lvl w:ilvl="5">
      <w:start w:val="1"/>
      <w:numFmt w:val="lowerRoman"/>
      <w:lvlText w:val="%1.%2.%3.%4.%5.%6."/>
      <w:lvlJc w:val="right"/>
      <w:pPr>
        <w:ind w:left="5598" w:hanging="180"/>
      </w:pPr>
    </w:lvl>
    <w:lvl w:ilvl="6">
      <w:start w:val="1"/>
      <w:numFmt w:val="decimal"/>
      <w:lvlText w:val="%1.%2.%3.%4.%5.%6.%7."/>
      <w:lvlJc w:val="left"/>
      <w:pPr>
        <w:ind w:left="6318" w:hanging="360"/>
      </w:pPr>
    </w:lvl>
    <w:lvl w:ilvl="7">
      <w:start w:val="1"/>
      <w:numFmt w:val="lowerLetter"/>
      <w:lvlText w:val="%1.%2.%3.%4.%5.%6.%7.%8."/>
      <w:lvlJc w:val="left"/>
      <w:pPr>
        <w:ind w:left="7038" w:hanging="360"/>
      </w:pPr>
    </w:lvl>
    <w:lvl w:ilvl="8">
      <w:start w:val="1"/>
      <w:numFmt w:val="lowerRoman"/>
      <w:lvlText w:val="%1.%2.%3.%4.%5.%6.%7.%8.%9."/>
      <w:lvlJc w:val="right"/>
      <w:pPr>
        <w:ind w:left="7758" w:hanging="180"/>
      </w:pPr>
    </w:lvl>
  </w:abstractNum>
  <w:abstractNum w:abstractNumId="44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5C4544"/>
    <w:multiLevelType w:val="multilevel"/>
    <w:tmpl w:val="F0F8FDE2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6B573400"/>
    <w:multiLevelType w:val="multilevel"/>
    <w:tmpl w:val="3984C4F2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6C2046C7"/>
    <w:multiLevelType w:val="hybridMultilevel"/>
    <w:tmpl w:val="1050424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8" w15:restartNumberingAfterBreak="0">
    <w:nsid w:val="734A2F35"/>
    <w:multiLevelType w:val="multilevel"/>
    <w:tmpl w:val="8EBC682C"/>
    <w:styleLink w:val="WWNum8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78CC7A20"/>
    <w:multiLevelType w:val="multilevel"/>
    <w:tmpl w:val="E4E0E7B6"/>
    <w:styleLink w:val="WWNum25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decimal"/>
      <w:lvlText w:val="%2"/>
      <w:lvlJc w:val="left"/>
      <w:pPr>
        <w:ind w:left="2148" w:hanging="360"/>
      </w:pPr>
    </w:lvl>
    <w:lvl w:ilvl="2">
      <w:start w:val="1"/>
      <w:numFmt w:val="lowerRoman"/>
      <w:lvlText w:val="%1.%2.%3."/>
      <w:lvlJc w:val="right"/>
      <w:pPr>
        <w:ind w:left="2868" w:hanging="180"/>
      </w:p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50" w15:restartNumberingAfterBreak="0">
    <w:nsid w:val="7A9B63B2"/>
    <w:multiLevelType w:val="multilevel"/>
    <w:tmpl w:val="BF6ADDC8"/>
    <w:styleLink w:val="WW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7AC661D2"/>
    <w:multiLevelType w:val="multilevel"/>
    <w:tmpl w:val="0C568CDE"/>
    <w:styleLink w:val="WWNum26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7B1650FE"/>
    <w:multiLevelType w:val="multilevel"/>
    <w:tmpl w:val="E0909C58"/>
    <w:styleLink w:val="WWNum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7B205786"/>
    <w:multiLevelType w:val="multilevel"/>
    <w:tmpl w:val="FF82AA96"/>
    <w:styleLink w:val="WWNum7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54" w15:restartNumberingAfterBreak="0">
    <w:nsid w:val="7DF91F83"/>
    <w:multiLevelType w:val="multilevel"/>
    <w:tmpl w:val="5A306E72"/>
    <w:styleLink w:val="WWNum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7E596A32"/>
    <w:multiLevelType w:val="multilevel"/>
    <w:tmpl w:val="8E9217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42"/>
  </w:num>
  <w:num w:numId="3">
    <w:abstractNumId w:val="55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4">
    <w:abstractNumId w:val="30"/>
  </w:num>
  <w:num w:numId="5">
    <w:abstractNumId w:val="43"/>
  </w:num>
  <w:num w:numId="6">
    <w:abstractNumId w:val="41"/>
  </w:num>
  <w:num w:numId="7">
    <w:abstractNumId w:val="53"/>
  </w:num>
  <w:num w:numId="8">
    <w:abstractNumId w:val="48"/>
  </w:num>
  <w:num w:numId="9">
    <w:abstractNumId w:val="45"/>
  </w:num>
  <w:num w:numId="10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884" w:hanging="340"/>
        </w:pPr>
        <w:rPr>
          <w:sz w:val="20"/>
          <w:szCs w:val="20"/>
        </w:rPr>
      </w:lvl>
    </w:lvlOverride>
    <w:lvlOverride w:ilvl="2">
      <w:lvl w:ilvl="2">
        <w:start w:val="1"/>
        <w:numFmt w:val="lowerRoman"/>
        <w:lvlText w:val="%1.%2.%3."/>
        <w:lvlJc w:val="right"/>
        <w:pPr>
          <w:ind w:left="2624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3344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4064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784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504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6224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944" w:hanging="180"/>
        </w:pPr>
      </w:lvl>
    </w:lvlOverride>
  </w:num>
  <w:num w:numId="11">
    <w:abstractNumId w:val="39"/>
  </w:num>
  <w:num w:numId="12">
    <w:abstractNumId w:val="12"/>
  </w:num>
  <w:num w:numId="13">
    <w:abstractNumId w:val="46"/>
  </w:num>
  <w:num w:numId="14">
    <w:abstractNumId w:val="54"/>
  </w:num>
  <w:num w:numId="15">
    <w:abstractNumId w:val="18"/>
  </w:num>
  <w:num w:numId="16">
    <w:abstractNumId w:val="28"/>
  </w:num>
  <w:num w:numId="17">
    <w:abstractNumId w:val="26"/>
  </w:num>
  <w:num w:numId="18">
    <w:abstractNumId w:val="37"/>
  </w:num>
  <w:num w:numId="19">
    <w:abstractNumId w:val="50"/>
  </w:num>
  <w:num w:numId="20">
    <w:abstractNumId w:val="52"/>
  </w:num>
  <w:num w:numId="21">
    <w:abstractNumId w:val="24"/>
  </w:num>
  <w:num w:numId="22">
    <w:abstractNumId w:val="34"/>
  </w:num>
  <w:num w:numId="23">
    <w:abstractNumId w:val="19"/>
  </w:num>
  <w:num w:numId="24">
    <w:abstractNumId w:val="6"/>
  </w:num>
  <w:num w:numId="25">
    <w:abstractNumId w:val="49"/>
  </w:num>
  <w:num w:numId="26">
    <w:abstractNumId w:val="51"/>
  </w:num>
  <w:num w:numId="27">
    <w:abstractNumId w:val="33"/>
  </w:num>
  <w:num w:numId="28">
    <w:abstractNumId w:val="35"/>
  </w:num>
  <w:num w:numId="29">
    <w:abstractNumId w:val="8"/>
  </w:num>
  <w:num w:numId="30">
    <w:abstractNumId w:val="31"/>
  </w:num>
  <w:num w:numId="31">
    <w:abstractNumId w:val="40"/>
  </w:num>
  <w:num w:numId="32">
    <w:abstractNumId w:val="14"/>
  </w:num>
  <w:num w:numId="33">
    <w:abstractNumId w:val="15"/>
  </w:num>
  <w:num w:numId="34">
    <w:abstractNumId w:val="4"/>
  </w:num>
  <w:num w:numId="35">
    <w:abstractNumId w:val="17"/>
  </w:num>
  <w:num w:numId="36">
    <w:abstractNumId w:val="5"/>
  </w:num>
  <w:num w:numId="37">
    <w:abstractNumId w:val="23"/>
  </w:num>
  <w:num w:numId="38">
    <w:abstractNumId w:val="46"/>
    <w:lvlOverride w:ilvl="0">
      <w:startOverride w:val="1"/>
    </w:lvlOverride>
  </w:num>
  <w:num w:numId="39">
    <w:abstractNumId w:val="54"/>
    <w:lvlOverride w:ilvl="0">
      <w:startOverride w:val="1"/>
    </w:lvlOverride>
  </w:num>
  <w:num w:numId="40">
    <w:abstractNumId w:val="16"/>
    <w:lvlOverride w:ilvl="0">
      <w:startOverride w:val="1"/>
    </w:lvlOverride>
  </w:num>
  <w:num w:numId="41">
    <w:abstractNumId w:val="18"/>
    <w:lvlOverride w:ilvl="0">
      <w:startOverride w:val="1"/>
    </w:lvlOverride>
  </w:num>
  <w:num w:numId="42">
    <w:abstractNumId w:val="41"/>
    <w:lvlOverride w:ilvl="0">
      <w:startOverride w:val="1"/>
    </w:lvlOverride>
  </w:num>
  <w:num w:numId="43">
    <w:abstractNumId w:val="53"/>
    <w:lvlOverride w:ilvl="0">
      <w:startOverride w:val="1"/>
    </w:lvlOverride>
  </w:num>
  <w:num w:numId="44">
    <w:abstractNumId w:val="26"/>
    <w:lvlOverride w:ilvl="0">
      <w:startOverride w:val="1"/>
    </w:lvlOverride>
  </w:num>
  <w:num w:numId="45">
    <w:abstractNumId w:val="12"/>
    <w:lvlOverride w:ilvl="0">
      <w:startOverride w:val="1"/>
    </w:lvlOverride>
  </w:num>
  <w:num w:numId="46">
    <w:abstractNumId w:val="30"/>
    <w:lvlOverride w:ilvl="0">
      <w:startOverride w:val="2"/>
    </w:lvlOverride>
  </w:num>
  <w:num w:numId="47">
    <w:abstractNumId w:val="37"/>
    <w:lvlOverride w:ilvl="0">
      <w:startOverride w:val="1"/>
    </w:lvlOverride>
  </w:num>
  <w:num w:numId="48">
    <w:abstractNumId w:val="45"/>
    <w:lvlOverride w:ilvl="0">
      <w:startOverride w:val="1"/>
    </w:lvlOverride>
  </w:num>
  <w:num w:numId="49">
    <w:abstractNumId w:val="19"/>
    <w:lvlOverride w:ilvl="0">
      <w:startOverride w:val="1"/>
    </w:lvlOverride>
  </w:num>
  <w:num w:numId="50">
    <w:abstractNumId w:val="49"/>
    <w:lvlOverride w:ilvl="0">
      <w:startOverride w:val="1"/>
    </w:lvlOverride>
  </w:num>
  <w:num w:numId="51">
    <w:abstractNumId w:val="6"/>
    <w:lvlOverride w:ilvl="0">
      <w:startOverride w:val="1"/>
    </w:lvlOverride>
  </w:num>
  <w:num w:numId="52">
    <w:abstractNumId w:val="55"/>
    <w:lvlOverride w:ilvl="0">
      <w:startOverride w:val="1"/>
    </w:lvlOverride>
  </w:num>
  <w:num w:numId="53">
    <w:abstractNumId w:val="50"/>
    <w:lvlOverride w:ilvl="0">
      <w:startOverride w:val="1"/>
    </w:lvlOverride>
  </w:num>
  <w:num w:numId="54">
    <w:abstractNumId w:val="52"/>
    <w:lvlOverride w:ilvl="0">
      <w:startOverride w:val="1"/>
    </w:lvlOverride>
  </w:num>
  <w:num w:numId="55">
    <w:abstractNumId w:val="1"/>
    <w:lvlOverride w:ilvl="0">
      <w:startOverride w:val="1"/>
    </w:lvlOverride>
  </w:num>
  <w:num w:numId="56">
    <w:abstractNumId w:val="42"/>
    <w:lvlOverride w:ilvl="0">
      <w:startOverride w:val="1"/>
    </w:lvlOverride>
  </w:num>
  <w:num w:numId="57">
    <w:abstractNumId w:val="24"/>
    <w:lvlOverride w:ilvl="0">
      <w:startOverride w:val="1"/>
    </w:lvlOverride>
  </w:num>
  <w:num w:numId="58">
    <w:abstractNumId w:val="34"/>
    <w:lvlOverride w:ilvl="0">
      <w:startOverride w:val="1"/>
    </w:lvlOverride>
  </w:num>
  <w:num w:numId="59">
    <w:abstractNumId w:val="40"/>
    <w:lvlOverride w:ilvl="0">
      <w:lvl w:ilvl="0">
        <w:start w:val="2"/>
        <w:numFmt w:val="decimal"/>
        <w:lvlText w:val="%1."/>
        <w:lvlJc w:val="left"/>
        <w:pPr>
          <w:ind w:left="720" w:hanging="360"/>
        </w:pPr>
      </w:lvl>
    </w:lvlOverride>
  </w:num>
  <w:num w:numId="60">
    <w:abstractNumId w:val="44"/>
  </w:num>
  <w:num w:numId="61">
    <w:abstractNumId w:val="13"/>
  </w:num>
  <w:num w:numId="62">
    <w:abstractNumId w:val="22"/>
  </w:num>
  <w:num w:numId="63">
    <w:abstractNumId w:val="32"/>
  </w:num>
  <w:num w:numId="64">
    <w:abstractNumId w:val="0"/>
  </w:num>
  <w:num w:numId="65">
    <w:abstractNumId w:val="55"/>
  </w:num>
  <w:num w:numId="66">
    <w:abstractNumId w:val="20"/>
  </w:num>
  <w:num w:numId="67">
    <w:abstractNumId w:val="9"/>
  </w:num>
  <w:num w:numId="68">
    <w:abstractNumId w:val="3"/>
  </w:num>
  <w:num w:numId="69">
    <w:abstractNumId w:val="16"/>
  </w:num>
  <w:num w:numId="70">
    <w:abstractNumId w:val="10"/>
  </w:num>
  <w:num w:numId="71">
    <w:abstractNumId w:val="11"/>
  </w:num>
  <w:num w:numId="72">
    <w:abstractNumId w:val="29"/>
  </w:num>
  <w:num w:numId="73">
    <w:abstractNumId w:val="27"/>
  </w:num>
  <w:num w:numId="74">
    <w:abstractNumId w:val="38"/>
  </w:num>
  <w:num w:numId="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"/>
  </w:num>
  <w:num w:numId="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6"/>
  </w:num>
  <w:num w:numId="79">
    <w:abstractNumId w:val="47"/>
  </w:num>
  <w:num w:numId="80">
    <w:abstractNumId w:val="21"/>
  </w:num>
  <w:num w:numId="81">
    <w:abstractNumId w:val="2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D6"/>
    <w:rsid w:val="0000454B"/>
    <w:rsid w:val="00007874"/>
    <w:rsid w:val="000513E5"/>
    <w:rsid w:val="0005218D"/>
    <w:rsid w:val="00073A56"/>
    <w:rsid w:val="000C76C1"/>
    <w:rsid w:val="000D657A"/>
    <w:rsid w:val="000E6236"/>
    <w:rsid w:val="000F7D93"/>
    <w:rsid w:val="00112E02"/>
    <w:rsid w:val="00123A3B"/>
    <w:rsid w:val="001443DD"/>
    <w:rsid w:val="0015628F"/>
    <w:rsid w:val="00171D91"/>
    <w:rsid w:val="001D1654"/>
    <w:rsid w:val="001D42B0"/>
    <w:rsid w:val="001D4E20"/>
    <w:rsid w:val="001E2067"/>
    <w:rsid w:val="00214C91"/>
    <w:rsid w:val="002777ED"/>
    <w:rsid w:val="0029517D"/>
    <w:rsid w:val="002977F6"/>
    <w:rsid w:val="002A3C2D"/>
    <w:rsid w:val="002B2790"/>
    <w:rsid w:val="002B7151"/>
    <w:rsid w:val="002E6ACB"/>
    <w:rsid w:val="002F02CA"/>
    <w:rsid w:val="002F7ABD"/>
    <w:rsid w:val="00374B9D"/>
    <w:rsid w:val="003825CA"/>
    <w:rsid w:val="003944E4"/>
    <w:rsid w:val="003C108E"/>
    <w:rsid w:val="003C68ED"/>
    <w:rsid w:val="003D4889"/>
    <w:rsid w:val="00447B48"/>
    <w:rsid w:val="00477CE2"/>
    <w:rsid w:val="0048749E"/>
    <w:rsid w:val="0049365F"/>
    <w:rsid w:val="004C3204"/>
    <w:rsid w:val="004E3691"/>
    <w:rsid w:val="0050235E"/>
    <w:rsid w:val="00536BBF"/>
    <w:rsid w:val="00557E33"/>
    <w:rsid w:val="005B0E2B"/>
    <w:rsid w:val="005B264B"/>
    <w:rsid w:val="005C10D0"/>
    <w:rsid w:val="005C2635"/>
    <w:rsid w:val="005D3BD3"/>
    <w:rsid w:val="005E2C78"/>
    <w:rsid w:val="006020D9"/>
    <w:rsid w:val="00660FD0"/>
    <w:rsid w:val="006B1232"/>
    <w:rsid w:val="006E651A"/>
    <w:rsid w:val="00731AD6"/>
    <w:rsid w:val="00742A46"/>
    <w:rsid w:val="00750121"/>
    <w:rsid w:val="00753CF1"/>
    <w:rsid w:val="00766868"/>
    <w:rsid w:val="007B7FEC"/>
    <w:rsid w:val="007D71B9"/>
    <w:rsid w:val="007E1EC6"/>
    <w:rsid w:val="007E4CE6"/>
    <w:rsid w:val="007E6388"/>
    <w:rsid w:val="007F0EE8"/>
    <w:rsid w:val="007F7601"/>
    <w:rsid w:val="008342F1"/>
    <w:rsid w:val="0086734D"/>
    <w:rsid w:val="00875219"/>
    <w:rsid w:val="00887D92"/>
    <w:rsid w:val="00895310"/>
    <w:rsid w:val="00896918"/>
    <w:rsid w:val="008A0177"/>
    <w:rsid w:val="008D316D"/>
    <w:rsid w:val="008F273F"/>
    <w:rsid w:val="00911131"/>
    <w:rsid w:val="00923885"/>
    <w:rsid w:val="00932FA4"/>
    <w:rsid w:val="009353F9"/>
    <w:rsid w:val="00952072"/>
    <w:rsid w:val="009B52BD"/>
    <w:rsid w:val="009E1725"/>
    <w:rsid w:val="009E4303"/>
    <w:rsid w:val="009F0638"/>
    <w:rsid w:val="00A107DF"/>
    <w:rsid w:val="00A6639B"/>
    <w:rsid w:val="00AE19BD"/>
    <w:rsid w:val="00B12036"/>
    <w:rsid w:val="00B37CDD"/>
    <w:rsid w:val="00B62026"/>
    <w:rsid w:val="00B77A20"/>
    <w:rsid w:val="00BA58D7"/>
    <w:rsid w:val="00C0021F"/>
    <w:rsid w:val="00C14C7B"/>
    <w:rsid w:val="00C25965"/>
    <w:rsid w:val="00C46AE9"/>
    <w:rsid w:val="00D01AE2"/>
    <w:rsid w:val="00D04911"/>
    <w:rsid w:val="00D31F2F"/>
    <w:rsid w:val="00D364D6"/>
    <w:rsid w:val="00D44CCF"/>
    <w:rsid w:val="00D628EA"/>
    <w:rsid w:val="00D66346"/>
    <w:rsid w:val="00DA0DB2"/>
    <w:rsid w:val="00DA5F42"/>
    <w:rsid w:val="00DD7F11"/>
    <w:rsid w:val="00DE3210"/>
    <w:rsid w:val="00E57BE7"/>
    <w:rsid w:val="00E802B5"/>
    <w:rsid w:val="00E82605"/>
    <w:rsid w:val="00E87206"/>
    <w:rsid w:val="00EC6562"/>
    <w:rsid w:val="00ED0CAE"/>
    <w:rsid w:val="00EF3AB8"/>
    <w:rsid w:val="00F173D3"/>
    <w:rsid w:val="00F27318"/>
    <w:rsid w:val="00F27456"/>
    <w:rsid w:val="00F64ADD"/>
    <w:rsid w:val="00F83C1A"/>
    <w:rsid w:val="00FA111B"/>
    <w:rsid w:val="00FA7BEE"/>
    <w:rsid w:val="00FB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780C6"/>
  <w15:docId w15:val="{142B7569-7BE3-40F3-AF32-DE54A8BF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Standard"/>
    <w:link w:val="TekstkomentarzaZnak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Normal,Akapit z listą3,Akapit z listą31,Wypunktowanie,Normal2,Asia 2  Akapit z listą,tekst normalny,L1,Numerowanie,Akapit z listą5,List Paragraph,Obiekt,List Paragraph1,List bullet,BulletC,Wyliczanie,Preambuła,Bullets"/>
    <w:basedOn w:val="Standard"/>
    <w:link w:val="AkapitzlistZnak"/>
    <w:uiPriority w:val="34"/>
    <w:qFormat/>
    <w:pPr>
      <w:ind w:left="720"/>
    </w:pPr>
  </w:style>
  <w:style w:type="paragraph" w:styleId="Zwykytekst">
    <w:name w:val="Plain Text"/>
    <w:basedOn w:val="Standard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Pr>
      <w:rFonts w:cs="Times New Roman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FontStyle12">
    <w:name w:val="Font Style12"/>
    <w:basedOn w:val="Domylnaczcionkaakapitu"/>
    <w:rPr>
      <w:rFonts w:ascii="Verdana" w:hAnsi="Verdana" w:cs="Verdana"/>
      <w:i/>
      <w:iCs/>
      <w:sz w:val="18"/>
      <w:szCs w:val="18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i w:val="0"/>
    </w:rPr>
  </w:style>
  <w:style w:type="character" w:customStyle="1" w:styleId="ListLabel3">
    <w:name w:val="ListLabel 3"/>
    <w:rPr>
      <w:b w:val="0"/>
      <w:color w:val="00000A"/>
      <w:sz w:val="20"/>
      <w:szCs w:val="20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sz w:val="20"/>
      <w:szCs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65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69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Akapit z listą5 Znak,List Paragraph Znak,Obiekt Znak"/>
    <w:link w:val="Akapitzlist"/>
    <w:uiPriority w:val="34"/>
    <w:qFormat/>
    <w:locked/>
    <w:rsid w:val="00C25965"/>
  </w:style>
  <w:style w:type="character" w:styleId="Hipercze">
    <w:name w:val="Hyperlink"/>
    <w:basedOn w:val="Domylnaczcionkaakapitu"/>
    <w:uiPriority w:val="99"/>
    <w:unhideWhenUsed/>
    <w:rsid w:val="002777E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107DF"/>
    <w:pPr>
      <w:widowControl/>
      <w:suppressAutoHyphens w:val="0"/>
      <w:autoSpaceDN/>
      <w:spacing w:after="0" w:line="240" w:lineRule="auto"/>
      <w:textAlignment w:val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C91"/>
    <w:pPr>
      <w:widowControl w:val="0"/>
      <w:spacing w:after="200"/>
    </w:pPr>
    <w:rPr>
      <w:rFonts w:ascii="Calibri" w:eastAsia="SimSun" w:hAnsi="Calibri" w:cs="F"/>
      <w:b/>
      <w:bCs/>
      <w:lang w:eastAsia="en-US"/>
    </w:rPr>
  </w:style>
  <w:style w:type="character" w:customStyle="1" w:styleId="StandardZnak">
    <w:name w:val="Standard Znak"/>
    <w:basedOn w:val="Domylnaczcionkaakapitu"/>
    <w:link w:val="Standard"/>
    <w:rsid w:val="00214C91"/>
  </w:style>
  <w:style w:type="character" w:customStyle="1" w:styleId="TekstkomentarzaZnak1">
    <w:name w:val="Tekst komentarza Znak1"/>
    <w:basedOn w:val="StandardZnak"/>
    <w:link w:val="Tekstkomentarza"/>
    <w:rsid w:val="00214C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214C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piatek@gddki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4379</Words>
  <Characters>26278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Frey Jarosław</dc:creator>
  <cp:lastModifiedBy>Frey Jarosław</cp:lastModifiedBy>
  <cp:revision>7</cp:revision>
  <cp:lastPrinted>2024-03-15T09:58:00Z</cp:lastPrinted>
  <dcterms:created xsi:type="dcterms:W3CDTF">2024-06-12T05:19:00Z</dcterms:created>
  <dcterms:modified xsi:type="dcterms:W3CDTF">2024-07-22T13:42:00Z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