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CFC1" w14:textId="392F9968" w:rsidR="00733DBF" w:rsidRDefault="00733DBF" w:rsidP="00D05ECE">
      <w:pPr>
        <w:spacing w:line="360" w:lineRule="auto"/>
      </w:pPr>
    </w:p>
    <w:sdt>
      <w:sdtPr>
        <w:id w:val="1251623251"/>
        <w:docPartObj>
          <w:docPartGallery w:val="Cover Pages"/>
          <w:docPartUnique/>
        </w:docPartObj>
      </w:sdtPr>
      <w:sdtEndPr>
        <w:rPr>
          <w:rFonts w:ascii="Calibri" w:hAnsi="Calibri" w:cs="Calibri"/>
          <w:sz w:val="44"/>
          <w:szCs w:val="36"/>
        </w:rPr>
      </w:sdtEndPr>
      <w:sdtContent>
        <w:p w14:paraId="44BE1EA9" w14:textId="16EAEBC9" w:rsidR="00733DBF" w:rsidRDefault="00AB7D6C" w:rsidP="00D05ECE">
          <w:p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A27ED6F" wp14:editId="4D64331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505138</wp:posOffset>
                    </wp:positionV>
                    <wp:extent cx="6543675" cy="1404620"/>
                    <wp:effectExtent l="0" t="0" r="28575" b="1397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36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21819" w14:textId="7FA501DF" w:rsidR="00900927" w:rsidRPr="00733DBF" w:rsidRDefault="00AB4B96" w:rsidP="00733DBF">
                                <w:pPr>
                                  <w:spacing w:line="276" w:lineRule="auto"/>
                                  <w:jc w:val="center"/>
                                  <w:rPr>
                                    <w:color w:val="4472C4" w:themeColor="accent1"/>
                                    <w:sz w:val="144"/>
                                    <w:szCs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Calibri"/>
                                      <w:color w:val="4472C4" w:themeColor="accent1"/>
                                      <w:sz w:val="56"/>
                                      <w:szCs w:val="4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SPRAWOZDANIE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Z REALIZACJI PROGRAMU WSPÓŁPRACY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MINISTRA SPRAWIEDLIWOŚCI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Z ORGANIZACJAMI POZARZĄDOWYMI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ORAZ  PODMIOTAMI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 xml:space="preserve">WYMIENIONYMI W ART. 3 UST. 3 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USTAWY O DZIAŁALNOŚCI POŻYTKU PUBLICZNEGO I O WOLONTARIACIE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ZA 202</w:t>
                                    </w:r>
                                    <w:r w:rsidR="0050417D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</w:t>
                                    </w:r>
                                    <w:r w:rsidR="00900927">
                                      <w:rPr>
                                        <w:rFonts w:ascii="Calibri" w:hAnsi="Calibri" w:cs="Calibri"/>
                                        <w:color w:val="4472C4" w:themeColor="accent1"/>
                                        <w:sz w:val="56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ROK</w:t>
                                    </w:r>
                                  </w:sdtContent>
                                </w:sdt>
                              </w:p>
                              <w:p w14:paraId="181CA4CC" w14:textId="7862C709" w:rsidR="00900927" w:rsidRDefault="00900927" w:rsidP="00733D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A27ED6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39.75pt;width:515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" strokecolor="white [3212]">
                    <v:textbox style="mso-fit-shape-to-text:t">
                      <w:txbxContent>
                        <w:p w14:paraId="08D21819" w14:textId="7FA501DF" w:rsidR="00900927" w:rsidRPr="00733DBF" w:rsidRDefault="00AB4B96" w:rsidP="00733DBF">
                          <w:pPr>
                            <w:spacing w:line="276" w:lineRule="auto"/>
                            <w:jc w:val="center"/>
                            <w:rPr>
                              <w:color w:val="4472C4" w:themeColor="accent1"/>
                              <w:sz w:val="144"/>
                              <w:szCs w:val="144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color w:val="4472C4" w:themeColor="accent1"/>
                                <w:sz w:val="56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SPRAWOZDANIE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Z REALIZACJI PROGRAMU WSPÓŁPRACY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MINISTRA SPRAWIEDLIWOŚCI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Z ORGANIZACJAMI POZARZĄDOWYMI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ORAZ  PODMIOTAMI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WYMIENIONYMI W ART. 3 UST. 3 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USTAWY O DZIAŁALNOŚCI POŻYTKU PUBLICZNEGO I O WOLONTARIACIE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ZA 202</w:t>
                              </w:r>
                              <w:r w:rsidR="0050417D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900927">
                                <w:rPr>
                                  <w:rFonts w:ascii="Calibri" w:hAnsi="Calibri" w:cs="Calibri"/>
                                  <w:color w:val="4472C4" w:themeColor="accent1"/>
                                  <w:sz w:val="56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ROK</w:t>
                              </w:r>
                            </w:sdtContent>
                          </w:sdt>
                        </w:p>
                        <w:p w14:paraId="181CA4CC" w14:textId="7862C709" w:rsidR="00900927" w:rsidRDefault="00900927" w:rsidP="00733DBF">
                          <w:pPr>
                            <w:jc w:val="center"/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33DB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CAB122F" wp14:editId="4CBEFE0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27B4AB8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94130EC" w14:textId="04219201" w:rsidR="00733DBF" w:rsidRDefault="00AB7D6C" w:rsidP="00D05ECE">
          <w:pPr>
            <w:spacing w:after="160" w:line="360" w:lineRule="auto"/>
            <w:rPr>
              <w:rFonts w:ascii="Calibri" w:hAnsi="Calibri" w:cs="Calibri"/>
              <w:sz w:val="44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8B2A968" wp14:editId="0E9300BB">
                <wp:simplePos x="0" y="0"/>
                <wp:positionH relativeFrom="column">
                  <wp:posOffset>4493949</wp:posOffset>
                </wp:positionH>
                <wp:positionV relativeFrom="paragraph">
                  <wp:posOffset>7987267</wp:posOffset>
                </wp:positionV>
                <wp:extent cx="1933575" cy="649230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3DBF">
            <w:rPr>
              <w:rFonts w:ascii="Calibri" w:hAnsi="Calibri" w:cs="Calibri"/>
              <w:sz w:val="44"/>
              <w:szCs w:val="36"/>
            </w:rPr>
            <w:br w:type="page"/>
          </w:r>
        </w:p>
      </w:sdtContent>
    </w:sdt>
    <w:p w14:paraId="6F9A0912" w14:textId="4DD69C0A" w:rsidR="0029240C" w:rsidRPr="007E0B50" w:rsidRDefault="0029240C" w:rsidP="00D05ECE">
      <w:pPr>
        <w:pStyle w:val="Nagwek1"/>
        <w:spacing w:line="360" w:lineRule="auto"/>
      </w:pPr>
      <w:r w:rsidRPr="007E0B50">
        <w:lastRenderedPageBreak/>
        <w:t>Wstęp</w:t>
      </w:r>
    </w:p>
    <w:p w14:paraId="0B8556C3" w14:textId="00B39DA4" w:rsidR="0029240C" w:rsidRPr="007E0B50" w:rsidRDefault="0029240C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Patronat honorowy oraz uczestnictwo Ministra Sprawiedliwości w komitecie honorowym</w:t>
      </w:r>
    </w:p>
    <w:p w14:paraId="05B33D07" w14:textId="36A54A49" w:rsidR="0029240C" w:rsidRPr="007E0B50" w:rsidRDefault="0029240C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Fundusz Pomocy Pokrzywdzonym oraz Pomocy Postpenitencjarnej</w:t>
      </w:r>
      <w:r w:rsidR="003B1591" w:rsidRPr="007E0B50">
        <w:rPr>
          <w:rFonts w:ascii="Calibri" w:hAnsi="Calibri" w:cs="Calibri"/>
          <w:bCs/>
          <w:sz w:val="24"/>
          <w:szCs w:val="24"/>
        </w:rPr>
        <w:t xml:space="preserve"> – Fundusz Sprawiedliwości</w:t>
      </w:r>
    </w:p>
    <w:p w14:paraId="6761859C" w14:textId="2F4349BB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66957144"/>
      <w:r w:rsidRPr="007E0B50">
        <w:rPr>
          <w:rFonts w:ascii="Calibri" w:hAnsi="Calibri" w:cs="Calibri"/>
          <w:bCs/>
          <w:sz w:val="24"/>
          <w:szCs w:val="24"/>
        </w:rPr>
        <w:t>Rada Polityki Penitencjarnej</w:t>
      </w:r>
    </w:p>
    <w:p w14:paraId="43705483" w14:textId="26C82145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Rada Główna do spraw Społecznej Readaptacji i Pomocy Skazanym</w:t>
      </w:r>
    </w:p>
    <w:p w14:paraId="1FCFF089" w14:textId="7886C5B0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Społeczna Rada do spraw Alternatywnych Metod Rozwiązywania Sporów przy Ministrze Sprawiedliwości</w:t>
      </w:r>
    </w:p>
    <w:p w14:paraId="655ADA6F" w14:textId="0C02572D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Działania informacyjne i promocyjne dotyczące alternatywnych sposobów rozwiązywania sporów, w szczególności mediacji, podnoszące świadomość strony społecznej w zakresie działalności w tej dziedzinie Ministerstwa Sprawiedliwości</w:t>
      </w:r>
    </w:p>
    <w:p w14:paraId="50D71B49" w14:textId="682D5838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 xml:space="preserve">Wspieranie inicjatyw podejmowanych przez organizacje pozarządowe, związanych </w:t>
      </w:r>
      <w:r w:rsidR="00573CA2" w:rsidRPr="007E0B50">
        <w:rPr>
          <w:rFonts w:ascii="Calibri" w:hAnsi="Calibri" w:cs="Calibri"/>
          <w:bCs/>
          <w:sz w:val="24"/>
          <w:szCs w:val="24"/>
        </w:rPr>
        <w:br/>
      </w:r>
      <w:r w:rsidRPr="007E0B50">
        <w:rPr>
          <w:rFonts w:ascii="Calibri" w:hAnsi="Calibri" w:cs="Calibri"/>
          <w:bCs/>
          <w:sz w:val="24"/>
          <w:szCs w:val="24"/>
        </w:rPr>
        <w:t xml:space="preserve">z upowszechnianiem i rozwojem alternatywnych sposobów rozstrzygania sporów, </w:t>
      </w:r>
      <w:r w:rsidR="00573CA2" w:rsidRPr="007E0B50">
        <w:rPr>
          <w:rFonts w:ascii="Calibri" w:hAnsi="Calibri" w:cs="Calibri"/>
          <w:bCs/>
          <w:sz w:val="24"/>
          <w:szCs w:val="24"/>
        </w:rPr>
        <w:br/>
      </w:r>
      <w:r w:rsidRPr="007E0B50">
        <w:rPr>
          <w:rFonts w:ascii="Calibri" w:hAnsi="Calibri" w:cs="Calibri"/>
          <w:bCs/>
          <w:sz w:val="24"/>
          <w:szCs w:val="24"/>
        </w:rPr>
        <w:t>w szczególności mediacji</w:t>
      </w:r>
    </w:p>
    <w:p w14:paraId="10311264" w14:textId="4B6B5B1A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Rada Nieodpłatnej Pomocy Prawnej, Nieodpłatnego Poradnictwa Obywatelskiego oraz Edukacji Prawnej</w:t>
      </w:r>
    </w:p>
    <w:p w14:paraId="7092C24B" w14:textId="41571962" w:rsidR="003B1591" w:rsidRPr="007E0B50" w:rsidRDefault="003B1591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Współpraca z organizacjami pozarządowymi w trakcie</w:t>
      </w:r>
      <w:r w:rsidR="00586738" w:rsidRPr="007E0B50">
        <w:rPr>
          <w:rFonts w:ascii="Calibri" w:hAnsi="Calibri" w:cs="Calibri"/>
          <w:bCs/>
          <w:sz w:val="24"/>
          <w:szCs w:val="24"/>
        </w:rPr>
        <w:t xml:space="preserve"> przebiegu tworzenia projektów aktów normatywnych</w:t>
      </w:r>
    </w:p>
    <w:p w14:paraId="090CEABB" w14:textId="6A613036" w:rsidR="00586738" w:rsidRPr="007E0B50" w:rsidRDefault="00586738" w:rsidP="00D05ECE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E0B50">
        <w:rPr>
          <w:rFonts w:ascii="Calibri" w:hAnsi="Calibri" w:cs="Calibri"/>
          <w:bCs/>
          <w:sz w:val="24"/>
          <w:szCs w:val="24"/>
        </w:rPr>
        <w:t>Inne działania jednostek organizacyjnych Ministerstwa Sprawiedliwości</w:t>
      </w:r>
    </w:p>
    <w:bookmarkEnd w:id="0"/>
    <w:p w14:paraId="179D33BC" w14:textId="77777777" w:rsidR="00AB7D6C" w:rsidRDefault="00AB7D6C" w:rsidP="00D05ECE">
      <w:pPr>
        <w:pStyle w:val="Nagwek1"/>
        <w:spacing w:line="360" w:lineRule="auto"/>
      </w:pPr>
    </w:p>
    <w:p w14:paraId="10186069" w14:textId="77777777" w:rsidR="00AB7D6C" w:rsidRDefault="00AB7D6C" w:rsidP="00D05ECE">
      <w:pPr>
        <w:spacing w:line="360" w:lineRule="auto"/>
      </w:pPr>
    </w:p>
    <w:p w14:paraId="6E190264" w14:textId="77777777" w:rsidR="00AB7D6C" w:rsidRDefault="00AB7D6C" w:rsidP="00D05ECE">
      <w:pPr>
        <w:spacing w:line="360" w:lineRule="auto"/>
      </w:pPr>
    </w:p>
    <w:p w14:paraId="7D8EE217" w14:textId="77777777" w:rsidR="00AB7D6C" w:rsidRDefault="00AB7D6C" w:rsidP="00D05ECE">
      <w:pPr>
        <w:spacing w:line="360" w:lineRule="auto"/>
      </w:pPr>
    </w:p>
    <w:p w14:paraId="0F594F90" w14:textId="77777777" w:rsidR="00AB7D6C" w:rsidRDefault="00AB7D6C" w:rsidP="00D05ECE">
      <w:pPr>
        <w:spacing w:line="360" w:lineRule="auto"/>
      </w:pPr>
    </w:p>
    <w:p w14:paraId="79647705" w14:textId="77777777" w:rsidR="00AB7D6C" w:rsidRDefault="00AB7D6C" w:rsidP="00D05ECE">
      <w:pPr>
        <w:spacing w:line="360" w:lineRule="auto"/>
      </w:pPr>
    </w:p>
    <w:p w14:paraId="3BF2DB77" w14:textId="77777777" w:rsidR="00AB7D6C" w:rsidRDefault="00AB7D6C" w:rsidP="00D05ECE">
      <w:pPr>
        <w:spacing w:line="360" w:lineRule="auto"/>
      </w:pPr>
    </w:p>
    <w:p w14:paraId="42C04A6A" w14:textId="77777777" w:rsidR="00AB7D6C" w:rsidRDefault="00AB7D6C" w:rsidP="00D05ECE">
      <w:pPr>
        <w:spacing w:line="360" w:lineRule="auto"/>
      </w:pPr>
    </w:p>
    <w:p w14:paraId="4C4EDE5A" w14:textId="2D30095C" w:rsidR="00586738" w:rsidRPr="007E0B50" w:rsidRDefault="00586738" w:rsidP="00D05ECE">
      <w:pPr>
        <w:pStyle w:val="Nagwek1"/>
        <w:spacing w:line="360" w:lineRule="auto"/>
      </w:pPr>
      <w:r w:rsidRPr="007E0B50">
        <w:lastRenderedPageBreak/>
        <w:t>Wstęp</w:t>
      </w:r>
    </w:p>
    <w:p w14:paraId="2CDAB96D" w14:textId="232CDCDC" w:rsidR="00232BAA" w:rsidRPr="00686C94" w:rsidRDefault="00DB0B8D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686C94">
        <w:rPr>
          <w:rFonts w:ascii="Calibri" w:hAnsi="Calibri" w:cs="Calibri"/>
          <w:bCs/>
        </w:rPr>
        <w:t xml:space="preserve">Zgodnie z art. 5b </w:t>
      </w:r>
      <w:r w:rsidR="009E2779" w:rsidRPr="00686C94">
        <w:rPr>
          <w:rFonts w:ascii="Calibri" w:hAnsi="Calibri" w:cs="Calibri"/>
          <w:bCs/>
        </w:rPr>
        <w:t xml:space="preserve">ust. 1 </w:t>
      </w:r>
      <w:r w:rsidRPr="00686C94">
        <w:rPr>
          <w:rFonts w:ascii="Calibri" w:hAnsi="Calibri" w:cs="Calibri"/>
          <w:bCs/>
        </w:rPr>
        <w:t xml:space="preserve">ustawy </w:t>
      </w:r>
      <w:r w:rsidR="009E2779" w:rsidRPr="00686C94">
        <w:rPr>
          <w:rFonts w:ascii="Calibri" w:hAnsi="Calibri" w:cs="Calibri"/>
          <w:bCs/>
        </w:rPr>
        <w:t xml:space="preserve">z dnia 24 kwietnia 2003 r. </w:t>
      </w:r>
      <w:r w:rsidRPr="00686C94">
        <w:rPr>
          <w:rFonts w:ascii="Calibri" w:hAnsi="Calibri" w:cs="Calibri"/>
          <w:bCs/>
        </w:rPr>
        <w:t>o działalności pożytku publicznego i o wolontariacie z dnia 24 kwietnia 2003 r. (</w:t>
      </w:r>
      <w:r w:rsidR="00C07E7D">
        <w:rPr>
          <w:rFonts w:ascii="Calibri" w:hAnsi="Calibri" w:cs="Calibri"/>
          <w:bCs/>
        </w:rPr>
        <w:t xml:space="preserve">tj. </w:t>
      </w:r>
      <w:r w:rsidRPr="00686C94">
        <w:rPr>
          <w:rFonts w:ascii="Calibri" w:hAnsi="Calibri" w:cs="Calibri"/>
          <w:bCs/>
        </w:rPr>
        <w:t>Dz.U.</w:t>
      </w:r>
      <w:r w:rsidR="00787753" w:rsidRPr="00686C94">
        <w:rPr>
          <w:rFonts w:ascii="Calibri" w:hAnsi="Calibri" w:cs="Calibri"/>
          <w:bCs/>
        </w:rPr>
        <w:t xml:space="preserve"> z 202</w:t>
      </w:r>
      <w:r w:rsidR="00C07E7D">
        <w:rPr>
          <w:rFonts w:ascii="Calibri" w:hAnsi="Calibri" w:cs="Calibri"/>
          <w:bCs/>
        </w:rPr>
        <w:t>3</w:t>
      </w:r>
      <w:r w:rsidR="00787753" w:rsidRPr="00686C94">
        <w:rPr>
          <w:rFonts w:ascii="Calibri" w:hAnsi="Calibri" w:cs="Calibri"/>
          <w:bCs/>
        </w:rPr>
        <w:t xml:space="preserve"> r. poz.</w:t>
      </w:r>
      <w:r w:rsidR="00C07E7D">
        <w:rPr>
          <w:rFonts w:ascii="Calibri" w:hAnsi="Calibri" w:cs="Calibri"/>
          <w:bCs/>
        </w:rPr>
        <w:t>571</w:t>
      </w:r>
      <w:r w:rsidRPr="00686C94">
        <w:rPr>
          <w:rFonts w:ascii="Calibri" w:hAnsi="Calibri" w:cs="Calibri"/>
          <w:bCs/>
        </w:rPr>
        <w:t>) Minister lub wojewoda przyjmują, w drodze zarządzenia, po konsultacjach z organizacjami pozarządowymi oraz podmiotami wymienionymi w art. 3 ust. 3, roczny lub wieloletni program współpracy</w:t>
      </w:r>
      <w:r w:rsidR="00E66CD1" w:rsidRPr="00686C94">
        <w:rPr>
          <w:rFonts w:ascii="Calibri" w:hAnsi="Calibri" w:cs="Calibri"/>
          <w:bCs/>
        </w:rPr>
        <w:t xml:space="preserve">  </w:t>
      </w:r>
      <w:r w:rsidRPr="00686C94">
        <w:rPr>
          <w:rFonts w:ascii="Calibri" w:hAnsi="Calibri" w:cs="Calibri"/>
          <w:bCs/>
        </w:rPr>
        <w:t xml:space="preserve">z organizacjami pozarządowymi oraz podmiotami wymienionymi w art. 3 ust. 3 na okres nie dłuższy niż 5 lat. </w:t>
      </w:r>
      <w:r w:rsidR="00830250" w:rsidRPr="00686C94">
        <w:rPr>
          <w:rFonts w:ascii="Calibri" w:hAnsi="Calibri" w:cs="Calibri"/>
          <w:bCs/>
        </w:rPr>
        <w:t xml:space="preserve">Zarządzeniem Ministra Sprawiedliwości z dnia </w:t>
      </w:r>
      <w:r w:rsidR="00732A02" w:rsidRPr="00686C94">
        <w:rPr>
          <w:rFonts w:ascii="Calibri" w:hAnsi="Calibri" w:cs="Calibri"/>
          <w:bCs/>
        </w:rPr>
        <w:t xml:space="preserve">25 listopada 2020 </w:t>
      </w:r>
      <w:r w:rsidR="00830250" w:rsidRPr="00686C94">
        <w:rPr>
          <w:rFonts w:ascii="Calibri" w:hAnsi="Calibri" w:cs="Calibri"/>
          <w:bCs/>
        </w:rPr>
        <w:t xml:space="preserve">r. w sprawie </w:t>
      </w:r>
      <w:r w:rsidR="00732A02" w:rsidRPr="00686C94">
        <w:rPr>
          <w:rFonts w:ascii="Calibri" w:hAnsi="Calibri" w:cs="Calibri"/>
          <w:bCs/>
        </w:rPr>
        <w:t>P</w:t>
      </w:r>
      <w:r w:rsidR="00830250" w:rsidRPr="00686C94">
        <w:rPr>
          <w:rFonts w:ascii="Calibri" w:hAnsi="Calibri" w:cs="Calibri"/>
          <w:bCs/>
        </w:rPr>
        <w:t>rogramu współpracy Ministra Sprawiedliwości z</w:t>
      </w:r>
      <w:r w:rsidR="009E2779" w:rsidRPr="00686C94">
        <w:rPr>
          <w:rFonts w:ascii="Calibri" w:hAnsi="Calibri" w:cs="Calibri"/>
          <w:bCs/>
        </w:rPr>
        <w:t xml:space="preserve"> organizacjami pozarządowymi oraz</w:t>
      </w:r>
      <w:r w:rsidR="00DF5084" w:rsidRPr="00686C94">
        <w:rPr>
          <w:rFonts w:ascii="Calibri" w:hAnsi="Calibri" w:cs="Calibri"/>
          <w:bCs/>
        </w:rPr>
        <w:t xml:space="preserve"> </w:t>
      </w:r>
      <w:r w:rsidR="009E2779" w:rsidRPr="00686C94">
        <w:rPr>
          <w:rFonts w:ascii="Calibri" w:hAnsi="Calibri" w:cs="Calibri"/>
          <w:bCs/>
        </w:rPr>
        <w:t>podmiotami wymienionymi w art. 3 ust. 3 ustawy o działalności pożytku publicznego</w:t>
      </w:r>
      <w:r w:rsidR="00E66CD1" w:rsidRPr="00686C94">
        <w:rPr>
          <w:rFonts w:ascii="Calibri" w:hAnsi="Calibri" w:cs="Calibri"/>
          <w:bCs/>
        </w:rPr>
        <w:t xml:space="preserve">             </w:t>
      </w:r>
      <w:r w:rsidR="009E2779" w:rsidRPr="00686C94">
        <w:rPr>
          <w:rFonts w:ascii="Calibri" w:hAnsi="Calibri" w:cs="Calibri"/>
          <w:bCs/>
        </w:rPr>
        <w:t xml:space="preserve"> i o wolontariacie na lata 20</w:t>
      </w:r>
      <w:r w:rsidR="00787753" w:rsidRPr="00686C94">
        <w:rPr>
          <w:rFonts w:ascii="Calibri" w:hAnsi="Calibri" w:cs="Calibri"/>
          <w:bCs/>
        </w:rPr>
        <w:t>21</w:t>
      </w:r>
      <w:r w:rsidR="009E2779" w:rsidRPr="00686C94">
        <w:rPr>
          <w:rFonts w:ascii="Calibri" w:hAnsi="Calibri" w:cs="Calibri"/>
          <w:bCs/>
        </w:rPr>
        <w:t>-202</w:t>
      </w:r>
      <w:r w:rsidR="00787753" w:rsidRPr="00686C94">
        <w:rPr>
          <w:rFonts w:ascii="Calibri" w:hAnsi="Calibri" w:cs="Calibri"/>
          <w:bCs/>
        </w:rPr>
        <w:t>5</w:t>
      </w:r>
      <w:r w:rsidR="009E2779" w:rsidRPr="00686C94">
        <w:rPr>
          <w:rFonts w:ascii="Calibri" w:hAnsi="Calibri" w:cs="Calibri"/>
          <w:bCs/>
        </w:rPr>
        <w:t xml:space="preserve"> </w:t>
      </w:r>
      <w:r w:rsidR="001C4476" w:rsidRPr="00686C94">
        <w:rPr>
          <w:rFonts w:ascii="Calibri" w:eastAsiaTheme="minorEastAsia" w:hAnsi="Calibri" w:cs="Calibri"/>
        </w:rPr>
        <w:t>(Dz.</w:t>
      </w:r>
      <w:r w:rsidR="004F4967" w:rsidRPr="00686C94">
        <w:rPr>
          <w:rFonts w:ascii="Calibri" w:eastAsiaTheme="minorEastAsia" w:hAnsi="Calibri" w:cs="Calibri"/>
        </w:rPr>
        <w:t xml:space="preserve"> </w:t>
      </w:r>
      <w:r w:rsidR="001C4476" w:rsidRPr="00686C94">
        <w:rPr>
          <w:rFonts w:ascii="Calibri" w:eastAsiaTheme="minorEastAsia" w:hAnsi="Calibri" w:cs="Calibri"/>
        </w:rPr>
        <w:t>Urz. Ministra Sprawiedliwości z 20</w:t>
      </w:r>
      <w:r w:rsidR="00787753" w:rsidRPr="00686C94">
        <w:rPr>
          <w:rFonts w:ascii="Calibri" w:eastAsiaTheme="minorEastAsia" w:hAnsi="Calibri" w:cs="Calibri"/>
        </w:rPr>
        <w:t>20</w:t>
      </w:r>
      <w:r w:rsidR="001C4476" w:rsidRPr="00686C94">
        <w:rPr>
          <w:rFonts w:ascii="Calibri" w:eastAsiaTheme="minorEastAsia" w:hAnsi="Calibri" w:cs="Calibri"/>
        </w:rPr>
        <w:t xml:space="preserve"> r.</w:t>
      </w:r>
      <w:r w:rsidR="004F4967" w:rsidRPr="00686C94">
        <w:rPr>
          <w:rFonts w:ascii="Calibri" w:eastAsiaTheme="minorEastAsia" w:hAnsi="Calibri" w:cs="Calibri"/>
        </w:rPr>
        <w:t>,</w:t>
      </w:r>
      <w:r w:rsidR="001C4476" w:rsidRPr="00686C94">
        <w:rPr>
          <w:rFonts w:ascii="Calibri" w:eastAsiaTheme="minorEastAsia" w:hAnsi="Calibri" w:cs="Calibri"/>
        </w:rPr>
        <w:t xml:space="preserve"> poz. </w:t>
      </w:r>
      <w:r w:rsidR="00787753" w:rsidRPr="00686C94">
        <w:rPr>
          <w:rFonts w:ascii="Calibri" w:eastAsiaTheme="minorEastAsia" w:hAnsi="Calibri" w:cs="Calibri"/>
        </w:rPr>
        <w:t>245</w:t>
      </w:r>
      <w:r w:rsidR="001C4476" w:rsidRPr="00686C94">
        <w:rPr>
          <w:rFonts w:ascii="Calibri" w:eastAsiaTheme="minorEastAsia" w:hAnsi="Calibri" w:cs="Calibri"/>
        </w:rPr>
        <w:t xml:space="preserve">) </w:t>
      </w:r>
      <w:r w:rsidR="00E66CD1" w:rsidRPr="00686C94">
        <w:rPr>
          <w:rFonts w:ascii="Calibri" w:eastAsiaTheme="minorEastAsia" w:hAnsi="Calibri" w:cs="Calibri"/>
        </w:rPr>
        <w:t xml:space="preserve">                </w:t>
      </w:r>
      <w:r w:rsidR="009E2779" w:rsidRPr="00686C94">
        <w:rPr>
          <w:rFonts w:ascii="Calibri" w:hAnsi="Calibri" w:cs="Calibri"/>
          <w:bCs/>
        </w:rPr>
        <w:t xml:space="preserve">w Ministerstwie Sprawiedliwości przyjęto </w:t>
      </w:r>
      <w:r w:rsidR="00E440BC" w:rsidRPr="00686C94">
        <w:rPr>
          <w:rFonts w:ascii="Calibri" w:hAnsi="Calibri" w:cs="Calibri"/>
          <w:bCs/>
        </w:rPr>
        <w:t>5</w:t>
      </w:r>
      <w:r w:rsidR="009E2779" w:rsidRPr="00686C94">
        <w:rPr>
          <w:rFonts w:ascii="Calibri" w:hAnsi="Calibri" w:cs="Calibri"/>
          <w:bCs/>
        </w:rPr>
        <w:t xml:space="preserve">-letni </w:t>
      </w:r>
      <w:r w:rsidR="007F3FAA" w:rsidRPr="00686C94">
        <w:rPr>
          <w:rFonts w:ascii="Calibri" w:hAnsi="Calibri" w:cs="Calibri"/>
          <w:bCs/>
        </w:rPr>
        <w:t>Program współpracy Ministra Sprawiedliwości</w:t>
      </w:r>
      <w:r w:rsidR="00090005" w:rsidRPr="00686C94">
        <w:rPr>
          <w:rFonts w:ascii="Calibri" w:hAnsi="Calibri" w:cs="Calibri"/>
          <w:bCs/>
        </w:rPr>
        <w:t xml:space="preserve"> </w:t>
      </w:r>
      <w:r w:rsidR="007F3FAA" w:rsidRPr="00686C94">
        <w:rPr>
          <w:rFonts w:ascii="Calibri" w:hAnsi="Calibri" w:cs="Calibri"/>
          <w:bCs/>
        </w:rPr>
        <w:t>z organizacjami pozarządowymi oraz</w:t>
      </w:r>
      <w:r w:rsidR="00F22B45" w:rsidRPr="00686C94">
        <w:rPr>
          <w:rFonts w:ascii="Calibri" w:hAnsi="Calibri" w:cs="Calibri"/>
          <w:bCs/>
        </w:rPr>
        <w:t xml:space="preserve"> </w:t>
      </w:r>
      <w:r w:rsidR="007F3FAA" w:rsidRPr="00686C94">
        <w:rPr>
          <w:rFonts w:ascii="Calibri" w:hAnsi="Calibri" w:cs="Calibri"/>
          <w:bCs/>
        </w:rPr>
        <w:t xml:space="preserve">podmiotami wymienionymi </w:t>
      </w:r>
      <w:r w:rsidR="00FB107C" w:rsidRPr="00686C94">
        <w:rPr>
          <w:rFonts w:ascii="Calibri" w:hAnsi="Calibri" w:cs="Calibri"/>
          <w:bCs/>
        </w:rPr>
        <w:br/>
      </w:r>
      <w:r w:rsidR="007F3FAA" w:rsidRPr="00686C94">
        <w:rPr>
          <w:rFonts w:ascii="Calibri" w:hAnsi="Calibri" w:cs="Calibri"/>
          <w:bCs/>
        </w:rPr>
        <w:t>w art. 3 ust. 3 ustawy o działalności pożytku publicznego i o wolontariacie na lata 20</w:t>
      </w:r>
      <w:r w:rsidR="001B74CB" w:rsidRPr="00686C94">
        <w:rPr>
          <w:rFonts w:ascii="Calibri" w:hAnsi="Calibri" w:cs="Calibri"/>
          <w:bCs/>
        </w:rPr>
        <w:t>21</w:t>
      </w:r>
      <w:r w:rsidR="007F3FAA" w:rsidRPr="00686C94">
        <w:rPr>
          <w:rFonts w:ascii="Calibri" w:hAnsi="Calibri" w:cs="Calibri"/>
          <w:bCs/>
        </w:rPr>
        <w:t>-20</w:t>
      </w:r>
      <w:r w:rsidR="001B74CB" w:rsidRPr="00686C94">
        <w:rPr>
          <w:rFonts w:ascii="Calibri" w:hAnsi="Calibri" w:cs="Calibri"/>
          <w:bCs/>
        </w:rPr>
        <w:t>25</w:t>
      </w:r>
      <w:r w:rsidR="007F3FAA" w:rsidRPr="00686C94">
        <w:rPr>
          <w:rFonts w:ascii="Calibri" w:hAnsi="Calibri" w:cs="Calibri"/>
          <w:bCs/>
        </w:rPr>
        <w:t>, zwany dalej Programem</w:t>
      </w:r>
      <w:r w:rsidR="009E2779" w:rsidRPr="00686C94">
        <w:rPr>
          <w:rFonts w:ascii="Calibri" w:hAnsi="Calibri" w:cs="Calibri"/>
          <w:bCs/>
        </w:rPr>
        <w:t xml:space="preserve">. Wskazany w </w:t>
      </w:r>
      <w:r w:rsidR="007F3FAA" w:rsidRPr="00686C94">
        <w:rPr>
          <w:rFonts w:ascii="Calibri" w:hAnsi="Calibri" w:cs="Calibri"/>
          <w:bCs/>
        </w:rPr>
        <w:t>P</w:t>
      </w:r>
      <w:r w:rsidR="009E2779" w:rsidRPr="00686C94">
        <w:rPr>
          <w:rFonts w:ascii="Calibri" w:hAnsi="Calibri" w:cs="Calibri"/>
          <w:bCs/>
        </w:rPr>
        <w:t>rogramie sposób realizacji przewiduje</w:t>
      </w:r>
      <w:r w:rsidR="002A4265" w:rsidRPr="00686C94">
        <w:rPr>
          <w:rFonts w:ascii="Calibri" w:hAnsi="Calibri" w:cs="Calibri"/>
          <w:bCs/>
        </w:rPr>
        <w:t xml:space="preserve"> przygotowanie przez Departament Strategii i Funduszy Europejskich corocznie do dnia 30 kwietnia sprawozdania z realizacji </w:t>
      </w:r>
      <w:r w:rsidR="007F3FAA" w:rsidRPr="00686C94">
        <w:rPr>
          <w:rFonts w:ascii="Calibri" w:hAnsi="Calibri" w:cs="Calibri"/>
          <w:bCs/>
        </w:rPr>
        <w:t>P</w:t>
      </w:r>
      <w:r w:rsidR="002A4265" w:rsidRPr="00686C94">
        <w:rPr>
          <w:rFonts w:ascii="Calibri" w:hAnsi="Calibri" w:cs="Calibri"/>
          <w:bCs/>
        </w:rPr>
        <w:t xml:space="preserve">rogramu za rok poprzedzający. Sprawozdanie jest następnie publikowane na stronie BIP Ministerstwa Sprawiedliwości. </w:t>
      </w:r>
    </w:p>
    <w:p w14:paraId="59365ACD" w14:textId="443862BD" w:rsidR="001C4476" w:rsidRPr="00686C94" w:rsidRDefault="001C4476" w:rsidP="00D05EC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686C94">
        <w:rPr>
          <w:rFonts w:asciiTheme="minorHAnsi" w:eastAsiaTheme="minorHAnsi" w:hAnsiTheme="minorHAnsi" w:cstheme="minorHAnsi"/>
          <w:lang w:eastAsia="en-US"/>
        </w:rPr>
        <w:t xml:space="preserve">Cel główny </w:t>
      </w:r>
      <w:r w:rsidR="006C60B5" w:rsidRPr="00686C94">
        <w:rPr>
          <w:rFonts w:asciiTheme="minorHAnsi" w:hAnsiTheme="minorHAnsi" w:cstheme="minorHAnsi"/>
          <w:bCs/>
        </w:rPr>
        <w:t>Programu</w:t>
      </w:r>
      <w:r w:rsidRPr="00686C94">
        <w:rPr>
          <w:rFonts w:asciiTheme="minorHAnsi" w:eastAsiaTheme="minorHAnsi" w:hAnsiTheme="minorHAnsi" w:cstheme="minorHAnsi"/>
          <w:lang w:eastAsia="en-US"/>
        </w:rPr>
        <w:t xml:space="preserve"> </w:t>
      </w:r>
      <w:r w:rsidR="00E10762" w:rsidRPr="00686C94">
        <w:rPr>
          <w:rFonts w:asciiTheme="minorHAnsi" w:hAnsiTheme="minorHAnsi" w:cstheme="minorHAnsi"/>
        </w:rPr>
        <w:t>ogniskuje się na budowie partnerstwa społecznego na rzecz ułatwienia udziału stronie społecznej w procesie tworzenia regulacji, kształtowaniu polityk publicznych i aktów prawnych, w celu stworzenia warunków do podejmowania przez Ministra Sprawiedliwości najlepszych z możliwych do podjęcia decyzji i rozwiązań.</w:t>
      </w:r>
    </w:p>
    <w:p w14:paraId="38F0D162" w14:textId="3D02966B" w:rsidR="00586738" w:rsidRPr="00686C94" w:rsidRDefault="001C4476" w:rsidP="00D05E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TimesNewRomanCE-Bold" w:hAnsi="Calibri" w:cs="Calibri"/>
          <w:b/>
          <w:bCs/>
          <w:lang w:eastAsia="en-US"/>
        </w:rPr>
      </w:pPr>
      <w:r w:rsidRPr="00686C94">
        <w:rPr>
          <w:rFonts w:ascii="Calibri" w:eastAsia="TimesNewRomanCE" w:hAnsi="Calibri" w:cs="Calibri"/>
          <w:lang w:eastAsia="en-US"/>
        </w:rPr>
        <w:t xml:space="preserve">Współpraca Ministerstwa Sprawiedliwości z organizacjami pozarządowymi może przyjmować różne formy. Należy do nich </w:t>
      </w:r>
      <w:r w:rsidR="00F108E7" w:rsidRPr="00686C94">
        <w:rPr>
          <w:rFonts w:ascii="Calibri" w:eastAsia="TimesNewRomanCE" w:hAnsi="Calibri" w:cs="Calibri"/>
          <w:lang w:eastAsia="en-US"/>
        </w:rPr>
        <w:t>zarówno</w:t>
      </w:r>
      <w:r w:rsidRPr="00686C94">
        <w:rPr>
          <w:rFonts w:ascii="Calibri" w:eastAsia="TimesNewRomanCE" w:hAnsi="Calibri" w:cs="Calibri"/>
          <w:lang w:eastAsia="en-US"/>
        </w:rPr>
        <w:t xml:space="preserve"> bezpośrednia współpraca poszczególnych jednostek organizacyjnych Ministerstwa Sprawiedliwości, Departamentów</w:t>
      </w:r>
      <w:r w:rsidR="00F108E7" w:rsidRPr="00686C94">
        <w:rPr>
          <w:rFonts w:ascii="Calibri" w:eastAsia="TimesNewRomanCE" w:hAnsi="Calibri" w:cs="Calibri"/>
          <w:lang w:eastAsia="en-US"/>
        </w:rPr>
        <w:t xml:space="preserve"> </w:t>
      </w:r>
      <w:r w:rsidRPr="00686C94">
        <w:rPr>
          <w:rFonts w:ascii="Calibri" w:eastAsia="TimesNewRomanCE" w:hAnsi="Calibri" w:cs="Calibri"/>
          <w:lang w:eastAsia="en-US"/>
        </w:rPr>
        <w:t xml:space="preserve">i Biur, realizujących konkretne formy współpracy, takie jak </w:t>
      </w:r>
      <w:r w:rsidR="00F108E7" w:rsidRPr="00686C94">
        <w:rPr>
          <w:rFonts w:ascii="Calibri" w:eastAsia="TimesNewRomanCE" w:hAnsi="Calibri" w:cs="Calibri"/>
          <w:lang w:eastAsia="en-US"/>
        </w:rPr>
        <w:t xml:space="preserve">m.in. </w:t>
      </w:r>
      <w:r w:rsidRPr="00686C94">
        <w:rPr>
          <w:rFonts w:ascii="Calibri" w:eastAsia="TimesNewRomanCE" w:hAnsi="Calibri" w:cs="Calibri"/>
          <w:lang w:eastAsia="en-US"/>
        </w:rPr>
        <w:t>prowadzenie przez resort procesu konsultacji publicznych</w:t>
      </w:r>
      <w:r w:rsidR="00F108E7" w:rsidRPr="00686C94">
        <w:rPr>
          <w:rFonts w:ascii="Calibri" w:eastAsia="TimesNewRomanCE" w:hAnsi="Calibri" w:cs="Calibri"/>
          <w:lang w:eastAsia="en-US"/>
        </w:rPr>
        <w:t>,</w:t>
      </w:r>
      <w:r w:rsidRPr="00686C94">
        <w:rPr>
          <w:rFonts w:ascii="Calibri" w:eastAsia="TimesNewRomanCE" w:hAnsi="Calibri" w:cs="Calibri"/>
          <w:lang w:eastAsia="en-US"/>
        </w:rPr>
        <w:t xml:space="preserve"> </w:t>
      </w:r>
      <w:r w:rsidR="00232BAA" w:rsidRPr="00686C94">
        <w:rPr>
          <w:rFonts w:ascii="Calibri" w:eastAsia="TimesNewRomanCE" w:hAnsi="Calibri" w:cs="Calibri"/>
          <w:lang w:eastAsia="en-US"/>
        </w:rPr>
        <w:t>czy też formuła patronatu Ministra nad projektami realizowanymi przez organizacje, oraz</w:t>
      </w:r>
      <w:r w:rsidRPr="00686C94">
        <w:rPr>
          <w:rFonts w:ascii="Calibri" w:eastAsia="TimesNewRomanCE" w:hAnsi="Calibri" w:cs="Calibri"/>
          <w:lang w:eastAsia="en-US"/>
        </w:rPr>
        <w:t xml:space="preserve"> działalność</w:t>
      </w:r>
      <w:r w:rsidR="00F108E7" w:rsidRPr="00686C94">
        <w:rPr>
          <w:rFonts w:ascii="Calibri" w:eastAsia="TimesNewRomanCE" w:hAnsi="Calibri" w:cs="Calibri"/>
          <w:lang w:eastAsia="en-US"/>
        </w:rPr>
        <w:t xml:space="preserve"> polegająca na funkcjonowaniu przy Ministerstwie Sprawiedliwości </w:t>
      </w:r>
      <w:r w:rsidRPr="00686C94">
        <w:rPr>
          <w:rFonts w:ascii="Calibri" w:eastAsia="TimesNewRomanCE" w:hAnsi="Calibri" w:cs="Calibri"/>
          <w:lang w:eastAsia="en-US"/>
        </w:rPr>
        <w:t>ciał opiniodawczo-doradczych</w:t>
      </w:r>
      <w:r w:rsidR="00F108E7" w:rsidRPr="00686C94">
        <w:rPr>
          <w:rFonts w:ascii="Calibri" w:eastAsia="TimesNewRomanCE" w:hAnsi="Calibri" w:cs="Calibri"/>
          <w:lang w:eastAsia="en-US"/>
        </w:rPr>
        <w:t xml:space="preserve">, w skład których wchodzą między innymi </w:t>
      </w:r>
      <w:r w:rsidR="00F108E7" w:rsidRPr="00686C94">
        <w:rPr>
          <w:rFonts w:ascii="Calibri" w:eastAsia="TimesNewRomanCE" w:hAnsi="Calibri" w:cs="Calibri"/>
          <w:lang w:eastAsia="en-US"/>
        </w:rPr>
        <w:lastRenderedPageBreak/>
        <w:t>przedstawiciele organizacji pozarządowych.</w:t>
      </w:r>
      <w:r w:rsidRPr="00686C94">
        <w:rPr>
          <w:rFonts w:ascii="Calibri" w:eastAsia="TimesNewRomanCE" w:hAnsi="Calibri" w:cs="Calibri"/>
          <w:lang w:eastAsia="en-US"/>
        </w:rPr>
        <w:t xml:space="preserve"> Aktualnie przy Ministerstwie Sprawiedliwości działają: Społeczna Rada do spraw Alternatywnych Metod Rozwiązywania Sporów  przy Ministrze Sprawiedliwości, Rada Polityki Penitencjarnej, Rada Główna do Spraw Społecznej Readaptacji i Pomocy Skazanym oraz Rada Nieodpłatnej Pomocy Prawnej oraz Edukacji Prawnej. Ponadto Ministerstwo Sprawiedliwości realizuje współpracę na płaszczyźnie finansowej poprzez wykorzystanie F</w:t>
      </w:r>
      <w:r w:rsidRPr="00686C94">
        <w:rPr>
          <w:rFonts w:ascii="Calibri" w:eastAsia="TimesNewRomanCE-Bold" w:hAnsi="Calibri" w:cs="Calibri"/>
          <w:lang w:eastAsia="en-US"/>
        </w:rPr>
        <w:t xml:space="preserve">unduszu Pomocy Pokrzywdzonym oraz Pomocy Postpenitencjarnej jako źródła finansowania działań organizacji pozarządowych oraz </w:t>
      </w:r>
      <w:r w:rsidR="00252272" w:rsidRPr="00686C94">
        <w:rPr>
          <w:rFonts w:ascii="Calibri" w:eastAsia="TimesNewRomanCE-Bold" w:hAnsi="Calibri" w:cs="Calibri"/>
          <w:lang w:eastAsia="en-US"/>
        </w:rPr>
        <w:t>podejmując</w:t>
      </w:r>
      <w:r w:rsidRPr="00686C94">
        <w:rPr>
          <w:rFonts w:ascii="Calibri" w:eastAsia="TimesNewRomanCE-Bold" w:hAnsi="Calibri" w:cs="Calibri"/>
          <w:lang w:eastAsia="en-US"/>
        </w:rPr>
        <w:t xml:space="preserve"> formułę patronatu Ministra nad projektami realizowanymi przez organizacje.</w:t>
      </w:r>
    </w:p>
    <w:p w14:paraId="302368BA" w14:textId="680FA542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Patronat honorowy oraz uczestnictwo Ministra Sprawiedliwości w komitecie honorowym</w:t>
      </w:r>
    </w:p>
    <w:p w14:paraId="2E902304" w14:textId="6F020A54" w:rsidR="00DB20A3" w:rsidRPr="007E0B50" w:rsidRDefault="00174B9A" w:rsidP="00D05E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7E0B50">
        <w:rPr>
          <w:rFonts w:ascii="Calibri" w:hAnsi="Calibri" w:cs="Calibri"/>
          <w:bCs/>
        </w:rPr>
        <w:t>Zgodnie</w:t>
      </w:r>
      <w:r w:rsidR="00C37788" w:rsidRPr="007E0B50">
        <w:rPr>
          <w:rFonts w:ascii="Calibri" w:hAnsi="Calibri" w:cs="Calibri"/>
          <w:bCs/>
        </w:rPr>
        <w:t xml:space="preserve"> ze wskazanymi w </w:t>
      </w:r>
      <w:r w:rsidR="00C37788" w:rsidRPr="007E0B50">
        <w:rPr>
          <w:rFonts w:ascii="Calibri" w:hAnsi="Calibri" w:cs="Calibri"/>
          <w:bCs/>
          <w:i/>
          <w:iCs/>
        </w:rPr>
        <w:t xml:space="preserve">Programie współpracy </w:t>
      </w:r>
      <w:r w:rsidR="007C5421" w:rsidRPr="007E0B50">
        <w:rPr>
          <w:rFonts w:ascii="Calibri" w:hAnsi="Calibri" w:cs="Calibri"/>
          <w:bCs/>
          <w:i/>
          <w:iCs/>
        </w:rPr>
        <w:t xml:space="preserve">Ministra Sprawiedliwości </w:t>
      </w:r>
      <w:r w:rsidR="00FB107C" w:rsidRPr="007E0B50">
        <w:rPr>
          <w:rFonts w:ascii="Calibri" w:hAnsi="Calibri" w:cs="Calibri"/>
          <w:bCs/>
          <w:i/>
          <w:iCs/>
        </w:rPr>
        <w:br/>
      </w:r>
      <w:r w:rsidR="007C5421" w:rsidRPr="007E0B50">
        <w:rPr>
          <w:rFonts w:ascii="Calibri" w:hAnsi="Calibri" w:cs="Calibri"/>
          <w:bCs/>
          <w:i/>
          <w:iCs/>
        </w:rPr>
        <w:t>z organizacjami pozarządowy</w:t>
      </w:r>
      <w:r w:rsidR="007C5421" w:rsidRPr="00DF5084">
        <w:rPr>
          <w:rFonts w:ascii="Calibri" w:hAnsi="Calibri" w:cs="Calibri"/>
          <w:bCs/>
          <w:i/>
          <w:iCs/>
        </w:rPr>
        <w:t>mi oraz</w:t>
      </w:r>
      <w:r w:rsidR="007C5421" w:rsidRPr="00DF5084">
        <w:rPr>
          <w:rFonts w:ascii="Calibri" w:hAnsi="Calibri" w:cs="Calibri"/>
          <w:bCs/>
          <w:i/>
          <w:iCs/>
          <w:color w:val="FF0000"/>
        </w:rPr>
        <w:t xml:space="preserve"> </w:t>
      </w:r>
      <w:r w:rsidR="007C5421" w:rsidRPr="007E0B50">
        <w:rPr>
          <w:rFonts w:ascii="Calibri" w:hAnsi="Calibri" w:cs="Calibri"/>
          <w:bCs/>
          <w:i/>
          <w:iCs/>
        </w:rPr>
        <w:t xml:space="preserve">podmiotami wymienionymi w art. 3 ust. 3 ustawy </w:t>
      </w:r>
      <w:r w:rsidR="00015EE7">
        <w:rPr>
          <w:rFonts w:ascii="Calibri" w:hAnsi="Calibri" w:cs="Calibri"/>
          <w:bCs/>
          <w:i/>
          <w:iCs/>
        </w:rPr>
        <w:t xml:space="preserve">                        </w:t>
      </w:r>
      <w:r w:rsidR="007C5421" w:rsidRPr="007E0B50">
        <w:rPr>
          <w:rFonts w:ascii="Calibri" w:hAnsi="Calibri" w:cs="Calibri"/>
          <w:bCs/>
          <w:i/>
          <w:iCs/>
        </w:rPr>
        <w:t xml:space="preserve">o działalności pożytku publicznego i o wolontariacie </w:t>
      </w:r>
      <w:r w:rsidR="00C37788" w:rsidRPr="007E0B50">
        <w:rPr>
          <w:rFonts w:ascii="Calibri" w:hAnsi="Calibri" w:cs="Calibri"/>
          <w:bCs/>
          <w:i/>
          <w:iCs/>
        </w:rPr>
        <w:t xml:space="preserve">na lata </w:t>
      </w:r>
      <w:r w:rsidR="007C5421" w:rsidRPr="007E0B50">
        <w:rPr>
          <w:rFonts w:ascii="Calibri" w:hAnsi="Calibri" w:cs="Calibri"/>
          <w:bCs/>
          <w:i/>
          <w:iCs/>
        </w:rPr>
        <w:t>20</w:t>
      </w:r>
      <w:r w:rsidR="002019C5">
        <w:rPr>
          <w:rFonts w:ascii="Calibri" w:hAnsi="Calibri" w:cs="Calibri"/>
          <w:bCs/>
          <w:i/>
          <w:iCs/>
        </w:rPr>
        <w:t>21</w:t>
      </w:r>
      <w:r w:rsidR="007C5421" w:rsidRPr="007E0B50">
        <w:rPr>
          <w:rFonts w:ascii="Calibri" w:hAnsi="Calibri" w:cs="Calibri"/>
          <w:bCs/>
          <w:i/>
          <w:iCs/>
        </w:rPr>
        <w:t>-202</w:t>
      </w:r>
      <w:r w:rsidR="002019C5">
        <w:rPr>
          <w:rFonts w:ascii="Calibri" w:hAnsi="Calibri" w:cs="Calibri"/>
          <w:bCs/>
          <w:i/>
          <w:iCs/>
        </w:rPr>
        <w:t>5</w:t>
      </w:r>
      <w:r w:rsidR="007C5421" w:rsidRPr="007E0B50">
        <w:rPr>
          <w:rFonts w:ascii="Calibri" w:hAnsi="Calibri" w:cs="Calibri"/>
          <w:bCs/>
        </w:rPr>
        <w:t xml:space="preserve"> </w:t>
      </w:r>
      <w:r w:rsidR="00C37788" w:rsidRPr="007E0B50">
        <w:rPr>
          <w:rFonts w:ascii="Calibri" w:hAnsi="Calibri" w:cs="Calibri"/>
          <w:bCs/>
        </w:rPr>
        <w:t xml:space="preserve">formami współpracy </w:t>
      </w:r>
      <w:r w:rsidR="00015EE7">
        <w:rPr>
          <w:rFonts w:ascii="Calibri" w:hAnsi="Calibri" w:cs="Calibri"/>
          <w:bCs/>
        </w:rPr>
        <w:t xml:space="preserve">   </w:t>
      </w:r>
      <w:r w:rsidR="00C37788" w:rsidRPr="007E0B50">
        <w:rPr>
          <w:rFonts w:ascii="Calibri" w:hAnsi="Calibri" w:cs="Calibri"/>
          <w:bCs/>
        </w:rPr>
        <w:t>w</w:t>
      </w:r>
      <w:r w:rsidR="00DE5258" w:rsidRPr="007E0B50">
        <w:rPr>
          <w:rFonts w:ascii="Calibri" w:hAnsi="Calibri" w:cs="Calibri"/>
          <w:bCs/>
        </w:rPr>
        <w:t xml:space="preserve"> 202</w:t>
      </w:r>
      <w:r w:rsidR="00CA5947">
        <w:rPr>
          <w:rFonts w:ascii="Calibri" w:hAnsi="Calibri" w:cs="Calibri"/>
          <w:bCs/>
        </w:rPr>
        <w:t>2</w:t>
      </w:r>
      <w:r w:rsidR="00DE5258" w:rsidRPr="007E0B50">
        <w:rPr>
          <w:rFonts w:ascii="Calibri" w:hAnsi="Calibri" w:cs="Calibri"/>
          <w:bCs/>
        </w:rPr>
        <w:t xml:space="preserve"> roku w </w:t>
      </w:r>
      <w:r w:rsidR="00C37788" w:rsidRPr="007E0B50">
        <w:rPr>
          <w:rFonts w:ascii="Calibri" w:hAnsi="Calibri" w:cs="Calibri"/>
          <w:bCs/>
        </w:rPr>
        <w:t xml:space="preserve">Ministerstwie Sprawiedliwości realizowana była </w:t>
      </w:r>
      <w:r w:rsidR="00DE5258" w:rsidRPr="007E0B50">
        <w:rPr>
          <w:rFonts w:ascii="Calibri" w:hAnsi="Calibri" w:cs="Calibri"/>
          <w:bCs/>
        </w:rPr>
        <w:t xml:space="preserve">jedna z wymienionych form współpracy w postaci </w:t>
      </w:r>
      <w:r w:rsidR="00C37788" w:rsidRPr="007E0B50">
        <w:rPr>
          <w:rFonts w:ascii="Calibri" w:hAnsi="Calibri" w:cs="Calibri"/>
          <w:bCs/>
        </w:rPr>
        <w:t>patronatów</w:t>
      </w:r>
      <w:r w:rsidRPr="007E0B50">
        <w:rPr>
          <w:rFonts w:ascii="Calibri" w:hAnsi="Calibri" w:cs="Calibri"/>
          <w:bCs/>
        </w:rPr>
        <w:t xml:space="preserve"> </w:t>
      </w:r>
      <w:r w:rsidR="00C37788" w:rsidRPr="007E0B50">
        <w:rPr>
          <w:rFonts w:ascii="Calibri" w:hAnsi="Calibri" w:cs="Calibri"/>
          <w:bCs/>
        </w:rPr>
        <w:t>Ministra Sprawiedliwości</w:t>
      </w:r>
      <w:r w:rsidR="00CA5947">
        <w:rPr>
          <w:rFonts w:ascii="Calibri" w:hAnsi="Calibri" w:cs="Calibri"/>
          <w:bCs/>
        </w:rPr>
        <w:t>, Sekretarza Stanu lub Podsekretarza Stanu</w:t>
      </w:r>
      <w:r w:rsidR="00C37788" w:rsidRPr="007E0B50">
        <w:rPr>
          <w:rFonts w:ascii="Calibri" w:hAnsi="Calibri" w:cs="Calibri"/>
          <w:bCs/>
        </w:rPr>
        <w:t xml:space="preserve"> nad projektami realizowanymi przez organizacje </w:t>
      </w:r>
      <w:r w:rsidR="000245AE" w:rsidRPr="007E0B50">
        <w:rPr>
          <w:rFonts w:ascii="Calibri" w:hAnsi="Calibri" w:cs="Calibri"/>
          <w:bCs/>
        </w:rPr>
        <w:t xml:space="preserve">pozarządowe </w:t>
      </w:r>
      <w:r w:rsidR="00C37788" w:rsidRPr="007E0B50">
        <w:rPr>
          <w:rFonts w:ascii="Calibri" w:hAnsi="Calibri" w:cs="Calibri"/>
          <w:bCs/>
        </w:rPr>
        <w:t>oraz udzia</w:t>
      </w:r>
      <w:r w:rsidR="000245AE" w:rsidRPr="007E0B50">
        <w:rPr>
          <w:rFonts w:ascii="Calibri" w:hAnsi="Calibri" w:cs="Calibri"/>
          <w:bCs/>
        </w:rPr>
        <w:t>ł</w:t>
      </w:r>
      <w:r w:rsidR="00C37788" w:rsidRPr="007E0B50">
        <w:rPr>
          <w:rFonts w:ascii="Calibri" w:hAnsi="Calibri" w:cs="Calibri"/>
          <w:bCs/>
        </w:rPr>
        <w:t xml:space="preserve"> w</w:t>
      </w:r>
      <w:r w:rsidR="000245AE" w:rsidRPr="007E0B50">
        <w:rPr>
          <w:rFonts w:ascii="Calibri" w:hAnsi="Calibri" w:cs="Calibri"/>
          <w:bCs/>
        </w:rPr>
        <w:t xml:space="preserve"> komitetach honorowych. </w:t>
      </w:r>
    </w:p>
    <w:p w14:paraId="34AD012A" w14:textId="0E6DBCA7" w:rsidR="00232BAA" w:rsidRPr="007E0B50" w:rsidRDefault="00DE5258" w:rsidP="00D05ECE">
      <w:pPr>
        <w:pStyle w:val="Style3"/>
        <w:widowControl/>
        <w:tabs>
          <w:tab w:val="left" w:pos="274"/>
        </w:tabs>
        <w:spacing w:line="360" w:lineRule="auto"/>
        <w:ind w:right="7" w:firstLine="0"/>
        <w:rPr>
          <w:rFonts w:ascii="Calibri" w:hAnsi="Calibri" w:cs="Calibri"/>
        </w:rPr>
      </w:pPr>
      <w:r w:rsidRPr="007E0B50">
        <w:rPr>
          <w:rFonts w:ascii="Calibri" w:hAnsi="Calibri" w:cs="Calibri"/>
          <w:color w:val="222222"/>
          <w:shd w:val="clear" w:color="auto" w:fill="FFFFFF"/>
        </w:rPr>
        <w:tab/>
      </w:r>
      <w:r w:rsidRPr="007E0B50">
        <w:rPr>
          <w:rFonts w:ascii="Calibri" w:hAnsi="Calibri" w:cs="Calibri"/>
          <w:color w:val="222222"/>
          <w:shd w:val="clear" w:color="auto" w:fill="FFFFFF"/>
        </w:rPr>
        <w:tab/>
      </w:r>
      <w:r w:rsidR="00CA5947">
        <w:rPr>
          <w:rFonts w:ascii="Calibri" w:hAnsi="Calibri" w:cs="Calibri"/>
          <w:color w:val="222222"/>
          <w:shd w:val="clear" w:color="auto" w:fill="FFFFFF"/>
        </w:rPr>
        <w:t>H</w:t>
      </w:r>
      <w:r w:rsidR="007C5421" w:rsidRPr="007E0B50">
        <w:rPr>
          <w:rStyle w:val="FontStyle14"/>
          <w:rFonts w:ascii="Calibri" w:hAnsi="Calibri" w:cs="Calibri"/>
        </w:rPr>
        <w:t>onorowy patronat oraz udział w komitecie honorowym może zostać udzielony</w:t>
      </w:r>
      <w:r w:rsidR="00533BE5"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przez Ministra Sprawiedliwości</w:t>
      </w:r>
      <w:r w:rsidR="00533BE5" w:rsidRPr="007E0B50">
        <w:rPr>
          <w:rStyle w:val="FontStyle14"/>
          <w:rFonts w:ascii="Calibri" w:hAnsi="Calibri" w:cs="Calibri"/>
        </w:rPr>
        <w:t xml:space="preserve"> jako </w:t>
      </w:r>
      <w:r w:rsidR="007C5421" w:rsidRPr="007E0B50">
        <w:rPr>
          <w:rStyle w:val="FontStyle14"/>
          <w:rFonts w:ascii="Calibri" w:hAnsi="Calibri" w:cs="Calibri"/>
        </w:rPr>
        <w:t>wyróżnienie podkreślając</w:t>
      </w:r>
      <w:r w:rsidR="00533BE5" w:rsidRPr="007E0B50">
        <w:rPr>
          <w:rStyle w:val="FontStyle14"/>
          <w:rFonts w:ascii="Calibri" w:hAnsi="Calibri" w:cs="Calibri"/>
        </w:rPr>
        <w:t>e</w:t>
      </w:r>
      <w:r w:rsidR="007C5421" w:rsidRPr="007E0B50">
        <w:rPr>
          <w:rStyle w:val="FontStyle14"/>
          <w:rFonts w:ascii="Calibri" w:hAnsi="Calibri" w:cs="Calibri"/>
        </w:rPr>
        <w:t xml:space="preserve"> szczególny charakter przedsięwzięć </w:t>
      </w:r>
      <w:bookmarkStart w:id="1" w:name="_Hlk50376413"/>
      <w:r w:rsidR="007C5421" w:rsidRPr="007E0B50">
        <w:rPr>
          <w:rStyle w:val="FontStyle14"/>
          <w:rFonts w:ascii="Calibri" w:hAnsi="Calibri" w:cs="Calibri"/>
        </w:rPr>
        <w:t>bezpośrednio związanych z zakresem działania Ministerstwa Sprawiedliwości</w:t>
      </w:r>
      <w:bookmarkEnd w:id="1"/>
      <w:r w:rsidR="007C5421" w:rsidRPr="007E0B50">
        <w:rPr>
          <w:rStyle w:val="FontStyle14"/>
          <w:rFonts w:ascii="Calibri" w:hAnsi="Calibri" w:cs="Calibri"/>
        </w:rPr>
        <w:t xml:space="preserve">. </w:t>
      </w:r>
      <w:r w:rsidR="00533BE5" w:rsidRPr="007E0B50">
        <w:rPr>
          <w:rStyle w:val="FontStyle14"/>
          <w:rFonts w:ascii="Calibri" w:hAnsi="Calibri" w:cs="Calibri"/>
        </w:rPr>
        <w:t>Ponadto w</w:t>
      </w:r>
      <w:r w:rsidR="007C5421" w:rsidRPr="007E0B50">
        <w:rPr>
          <w:rStyle w:val="FontStyle14"/>
          <w:rFonts w:ascii="Calibri" w:hAnsi="Calibri" w:cs="Calibri"/>
        </w:rPr>
        <w:t xml:space="preserve">ydarzenia lub przedsięwzięcia o innej randze, które są związane </w:t>
      </w:r>
      <w:r w:rsidR="00FB107C" w:rsidRPr="007E0B50">
        <w:rPr>
          <w:rStyle w:val="FontStyle14"/>
          <w:rFonts w:ascii="Calibri" w:hAnsi="Calibri" w:cs="Calibri"/>
        </w:rPr>
        <w:br/>
      </w:r>
      <w:r w:rsidR="007C5421" w:rsidRPr="007E0B50">
        <w:rPr>
          <w:rStyle w:val="FontStyle14"/>
          <w:rFonts w:ascii="Calibri" w:hAnsi="Calibri" w:cs="Calibri"/>
        </w:rPr>
        <w:t xml:space="preserve">z zakresem działania Ministerstwa Sprawiedliwości, mogą zostać objęte patronatem honorowym lub członkostwem w komitecie honorowym </w:t>
      </w:r>
      <w:r w:rsidR="00533BE5" w:rsidRPr="007E0B50">
        <w:rPr>
          <w:rStyle w:val="FontStyle14"/>
          <w:rFonts w:ascii="Calibri" w:hAnsi="Calibri" w:cs="Calibri"/>
        </w:rPr>
        <w:t xml:space="preserve">również </w:t>
      </w:r>
      <w:r w:rsidR="007C5421" w:rsidRPr="007E0B50">
        <w:rPr>
          <w:rStyle w:val="FontStyle14"/>
          <w:rFonts w:ascii="Calibri" w:hAnsi="Calibri" w:cs="Calibri"/>
        </w:rPr>
        <w:t>przez Sekretarza Stanu lub Podsekretarza Stanu. Patronat honorowy lub uczestnictwo w komitecie honorowym przyznawane jest przede wszystkim inicjatywom mającym zasięg i znaczenie międzynarodowe,</w:t>
      </w:r>
      <w:r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ogólnopolskie</w:t>
      </w:r>
      <w:r w:rsidRPr="007E0B50">
        <w:rPr>
          <w:rStyle w:val="FontStyle14"/>
          <w:rFonts w:ascii="Calibri" w:hAnsi="Calibri" w:cs="Calibri"/>
        </w:rPr>
        <w:t xml:space="preserve"> </w:t>
      </w:r>
      <w:r w:rsidR="007C5421" w:rsidRPr="007E0B50">
        <w:rPr>
          <w:rStyle w:val="FontStyle14"/>
          <w:rFonts w:ascii="Calibri" w:hAnsi="Calibri" w:cs="Calibri"/>
        </w:rPr>
        <w:t>lub regionalne, których zakres tematyczny dotyczy działań Ministerstwa Sprawiedliwości.</w:t>
      </w:r>
    </w:p>
    <w:p w14:paraId="554C1467" w14:textId="77777777" w:rsidR="00227772" w:rsidRPr="00CA5947" w:rsidRDefault="00227772" w:rsidP="00227772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</w:rPr>
      </w:pPr>
      <w:r w:rsidRPr="00CA5947">
        <w:rPr>
          <w:rFonts w:ascii="Calibri" w:hAnsi="Calibri" w:cs="Calibri"/>
          <w:b/>
        </w:rPr>
        <w:lastRenderedPageBreak/>
        <w:t>Wykaz przedsięwzięć objętych w 2022 r. patronatem honorowych Ministra Sprawiedliwości, Sekretarza Stanu lub Podsekretarza Stanu w MS, które były organizowane przez organizacje pozarządowe i inne podmioty prowadzące działalność pożytku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839"/>
        <w:gridCol w:w="3690"/>
      </w:tblGrid>
      <w:tr w:rsidR="00CA5947" w:rsidRPr="00CA5947" w14:paraId="45A41613" w14:textId="77777777" w:rsidTr="00B2526C">
        <w:tc>
          <w:tcPr>
            <w:tcW w:w="534" w:type="dxa"/>
            <w:shd w:val="clear" w:color="auto" w:fill="auto"/>
          </w:tcPr>
          <w:p w14:paraId="62B7A7EE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966" w:type="dxa"/>
            <w:shd w:val="clear" w:color="auto" w:fill="auto"/>
          </w:tcPr>
          <w:p w14:paraId="3AB2409C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Przedsięwzięcie objęte patronatem</w:t>
            </w:r>
          </w:p>
        </w:tc>
        <w:tc>
          <w:tcPr>
            <w:tcW w:w="3764" w:type="dxa"/>
            <w:shd w:val="clear" w:color="auto" w:fill="auto"/>
          </w:tcPr>
          <w:p w14:paraId="636570C5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Organizator</w:t>
            </w:r>
          </w:p>
        </w:tc>
      </w:tr>
      <w:tr w:rsidR="00CA5947" w:rsidRPr="00CA5947" w14:paraId="2C629A73" w14:textId="77777777" w:rsidTr="00B2526C">
        <w:tc>
          <w:tcPr>
            <w:tcW w:w="534" w:type="dxa"/>
            <w:shd w:val="clear" w:color="auto" w:fill="auto"/>
          </w:tcPr>
          <w:p w14:paraId="42EFAEF1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14:paraId="00173DCE" w14:textId="71B6A566" w:rsidR="00227772" w:rsidRPr="00CA5947" w:rsidRDefault="00CA5947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 xml:space="preserve">atronat honorowy Sekretarza Stanu Michała Wosia - 4 Bieg Polaka Małego im. Cichociemnych, w dniu 28.05.2022 r. </w:t>
            </w:r>
            <w:r>
              <w:rPr>
                <w:rFonts w:ascii="Calibri" w:hAnsi="Calibri" w:cs="Calibri"/>
                <w:bCs/>
              </w:rPr>
              <w:br/>
            </w:r>
            <w:r w:rsidR="00227772" w:rsidRPr="00CA5947">
              <w:rPr>
                <w:rFonts w:ascii="Calibri" w:hAnsi="Calibri" w:cs="Calibri"/>
                <w:bCs/>
              </w:rPr>
              <w:t>w Raciborzu</w:t>
            </w:r>
          </w:p>
        </w:tc>
        <w:tc>
          <w:tcPr>
            <w:tcW w:w="3764" w:type="dxa"/>
            <w:shd w:val="clear" w:color="auto" w:fill="auto"/>
          </w:tcPr>
          <w:p w14:paraId="16AAAAAE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 xml:space="preserve">Zakład Poprawczy i Schronisko dla Nieletnich w Raciborzu oraz Stowarzyszenie </w:t>
            </w:r>
            <w:proofErr w:type="spellStart"/>
            <w:r w:rsidRPr="00CA5947">
              <w:rPr>
                <w:rFonts w:ascii="Calibri" w:hAnsi="Calibri" w:cs="Calibri"/>
                <w:bCs/>
              </w:rPr>
              <w:t>ReStart</w:t>
            </w:r>
            <w:proofErr w:type="spellEnd"/>
            <w:r w:rsidRPr="00CA5947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CA5947" w:rsidRPr="00CA5947" w14:paraId="4675AF75" w14:textId="77777777" w:rsidTr="00B2526C">
        <w:tc>
          <w:tcPr>
            <w:tcW w:w="534" w:type="dxa"/>
            <w:shd w:val="clear" w:color="auto" w:fill="auto"/>
          </w:tcPr>
          <w:p w14:paraId="5DCBE89D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14:paraId="72A7B78F" w14:textId="06F427C1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I Kongres Readaptacji</w:t>
            </w:r>
            <w:r w:rsidR="00CA5947">
              <w:rPr>
                <w:rFonts w:ascii="Calibri" w:hAnsi="Calibri" w:cs="Calibri"/>
                <w:bCs/>
              </w:rPr>
              <w:t>,</w:t>
            </w:r>
            <w:r w:rsidRPr="00CA5947">
              <w:rPr>
                <w:rFonts w:ascii="Calibri" w:hAnsi="Calibri" w:cs="Calibri"/>
                <w:bCs/>
              </w:rPr>
              <w:t xml:space="preserve"> Międzynarodowa konferencja naukowo-praktyczna pn. Praktyczne wyzwania pracy readaptacyjnej, </w:t>
            </w:r>
            <w:r w:rsidR="00CA5947">
              <w:rPr>
                <w:rFonts w:ascii="Calibri" w:hAnsi="Calibri" w:cs="Calibri"/>
                <w:bCs/>
              </w:rPr>
              <w:br/>
            </w:r>
            <w:r w:rsidRPr="00CA5947">
              <w:rPr>
                <w:rFonts w:ascii="Calibri" w:hAnsi="Calibri" w:cs="Calibri"/>
                <w:bCs/>
              </w:rPr>
              <w:t>w dniach 16-17.05.2022 r. w Zabrzu</w:t>
            </w:r>
          </w:p>
        </w:tc>
        <w:tc>
          <w:tcPr>
            <w:tcW w:w="3764" w:type="dxa"/>
            <w:shd w:val="clear" w:color="auto" w:fill="auto"/>
          </w:tcPr>
          <w:p w14:paraId="2739D1B3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Fundacja POMOST</w:t>
            </w:r>
          </w:p>
          <w:p w14:paraId="702E9777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Fundacja Instytut Readaptacji</w:t>
            </w:r>
          </w:p>
        </w:tc>
      </w:tr>
      <w:tr w:rsidR="00CA5947" w:rsidRPr="00CA5947" w14:paraId="006418BA" w14:textId="77777777" w:rsidTr="00B2526C">
        <w:tc>
          <w:tcPr>
            <w:tcW w:w="534" w:type="dxa"/>
            <w:shd w:val="clear" w:color="auto" w:fill="auto"/>
          </w:tcPr>
          <w:p w14:paraId="2BD905D4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966" w:type="dxa"/>
            <w:shd w:val="clear" w:color="auto" w:fill="auto"/>
          </w:tcPr>
          <w:p w14:paraId="3FC16630" w14:textId="5FA5C79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 xml:space="preserve">V Międzynarodowa Konferencja Naukowa "Społeczna działalność na rzecz więźniów i ich rodzin", w dniu 20.02.2023 r. UKSW </w:t>
            </w:r>
            <w:r w:rsidR="00CA5947">
              <w:rPr>
                <w:rFonts w:ascii="Calibri" w:hAnsi="Calibri" w:cs="Calibri"/>
                <w:bCs/>
              </w:rPr>
              <w:br/>
            </w:r>
            <w:r w:rsidRPr="00CA5947">
              <w:rPr>
                <w:rFonts w:ascii="Calibri" w:hAnsi="Calibri" w:cs="Calibri"/>
                <w:bCs/>
              </w:rPr>
              <w:t>w Warszawie</w:t>
            </w:r>
          </w:p>
        </w:tc>
        <w:tc>
          <w:tcPr>
            <w:tcW w:w="3764" w:type="dxa"/>
            <w:shd w:val="clear" w:color="auto" w:fill="auto"/>
          </w:tcPr>
          <w:p w14:paraId="797A26E9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Jednym ze współorganizatorów jest Stowarzyszenie "PATRONAT"</w:t>
            </w:r>
          </w:p>
          <w:p w14:paraId="5E33B2ED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pozostali współorganizatorzy: (UKSW; Wyższa Szkoła Wymiaru Sprawiedliwości)</w:t>
            </w:r>
          </w:p>
        </w:tc>
      </w:tr>
      <w:tr w:rsidR="00CA5947" w:rsidRPr="00CA5947" w14:paraId="7614B375" w14:textId="77777777" w:rsidTr="00B2526C">
        <w:tc>
          <w:tcPr>
            <w:tcW w:w="534" w:type="dxa"/>
            <w:shd w:val="clear" w:color="auto" w:fill="auto"/>
          </w:tcPr>
          <w:p w14:paraId="1B1536E5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966" w:type="dxa"/>
            <w:shd w:val="clear" w:color="auto" w:fill="auto"/>
          </w:tcPr>
          <w:p w14:paraId="17E79FD3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Mistrzostwa Europy Notariuszy w Piłce Nożnej w Poznaniu, w dniach 26-29.05.2022 r.</w:t>
            </w:r>
          </w:p>
        </w:tc>
        <w:tc>
          <w:tcPr>
            <w:tcW w:w="3764" w:type="dxa"/>
            <w:shd w:val="clear" w:color="auto" w:fill="auto"/>
          </w:tcPr>
          <w:p w14:paraId="2BEB1F18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 xml:space="preserve">Stowarzyszenie Reprezentacja Polski Notariuszy w Piłce Nożnej </w:t>
            </w:r>
          </w:p>
        </w:tc>
      </w:tr>
      <w:tr w:rsidR="00CA5947" w:rsidRPr="00CA5947" w14:paraId="609E56E4" w14:textId="77777777" w:rsidTr="00B2526C">
        <w:tc>
          <w:tcPr>
            <w:tcW w:w="534" w:type="dxa"/>
            <w:shd w:val="clear" w:color="auto" w:fill="auto"/>
          </w:tcPr>
          <w:p w14:paraId="1335843F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966" w:type="dxa"/>
            <w:shd w:val="clear" w:color="auto" w:fill="auto"/>
          </w:tcPr>
          <w:p w14:paraId="071F185E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 xml:space="preserve">Kongres Aglomeracji Lokalnych, w dniach 07-08.11.2022 r. w Kaliszu </w:t>
            </w:r>
          </w:p>
        </w:tc>
        <w:tc>
          <w:tcPr>
            <w:tcW w:w="3764" w:type="dxa"/>
            <w:shd w:val="clear" w:color="auto" w:fill="auto"/>
          </w:tcPr>
          <w:p w14:paraId="4EF67975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Fundacja im. Bolesława Pobożnego</w:t>
            </w:r>
          </w:p>
        </w:tc>
      </w:tr>
      <w:tr w:rsidR="00CA5947" w:rsidRPr="00CA5947" w14:paraId="65F8F953" w14:textId="77777777" w:rsidTr="00B2526C">
        <w:tc>
          <w:tcPr>
            <w:tcW w:w="534" w:type="dxa"/>
            <w:shd w:val="clear" w:color="auto" w:fill="auto"/>
          </w:tcPr>
          <w:p w14:paraId="35785D6B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966" w:type="dxa"/>
            <w:shd w:val="clear" w:color="auto" w:fill="auto"/>
          </w:tcPr>
          <w:p w14:paraId="65A49D9F" w14:textId="343A8CCF" w:rsidR="00227772" w:rsidRPr="00CA5947" w:rsidRDefault="00CA5947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 xml:space="preserve">atronat honorowy Podsekretarza Stanu Marcina Romanowskiego - uroczystości związane z 71 rocznicą śmierci ppor. Edwarda Taraszkiewicza ps. Żelazny, w dniu 08.10.2022 r. we Włodawie i </w:t>
            </w:r>
            <w:proofErr w:type="spellStart"/>
            <w:r w:rsidR="00227772" w:rsidRPr="00CA5947">
              <w:rPr>
                <w:rFonts w:ascii="Calibri" w:hAnsi="Calibri" w:cs="Calibri"/>
                <w:bCs/>
              </w:rPr>
              <w:t>Zbereżu</w:t>
            </w:r>
            <w:proofErr w:type="spellEnd"/>
          </w:p>
        </w:tc>
        <w:tc>
          <w:tcPr>
            <w:tcW w:w="3764" w:type="dxa"/>
            <w:shd w:val="clear" w:color="auto" w:fill="auto"/>
          </w:tcPr>
          <w:p w14:paraId="773FCF19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Zwykłe Lubelska Grupa Historyczna im. Żołnierzy Wyklętych Lubelszczyzny</w:t>
            </w:r>
          </w:p>
        </w:tc>
      </w:tr>
      <w:tr w:rsidR="00CA5947" w:rsidRPr="00CA5947" w14:paraId="4208E02F" w14:textId="77777777" w:rsidTr="00B2526C">
        <w:tc>
          <w:tcPr>
            <w:tcW w:w="534" w:type="dxa"/>
            <w:shd w:val="clear" w:color="auto" w:fill="auto"/>
          </w:tcPr>
          <w:p w14:paraId="1B81E01D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lastRenderedPageBreak/>
              <w:t>7</w:t>
            </w:r>
          </w:p>
        </w:tc>
        <w:tc>
          <w:tcPr>
            <w:tcW w:w="4966" w:type="dxa"/>
            <w:shd w:val="clear" w:color="auto" w:fill="auto"/>
          </w:tcPr>
          <w:p w14:paraId="607F6EC8" w14:textId="0C289AB5" w:rsidR="00227772" w:rsidRPr="00CA5947" w:rsidRDefault="00036100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 xml:space="preserve">atronat honorowym Podsekretarza Stanu Marcina Romanowskiego - Piłkarskie Turnieje Wolności oraz Finałowy Turniej Wolności </w:t>
            </w:r>
          </w:p>
        </w:tc>
        <w:tc>
          <w:tcPr>
            <w:tcW w:w="3764" w:type="dxa"/>
            <w:shd w:val="clear" w:color="auto" w:fill="auto"/>
          </w:tcPr>
          <w:p w14:paraId="13C9DBFB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Wczoraj, Dzisiaj, Jutro</w:t>
            </w:r>
          </w:p>
        </w:tc>
      </w:tr>
      <w:tr w:rsidR="00CA5947" w:rsidRPr="00CA5947" w14:paraId="6B95CA53" w14:textId="77777777" w:rsidTr="00B2526C">
        <w:tc>
          <w:tcPr>
            <w:tcW w:w="534" w:type="dxa"/>
            <w:shd w:val="clear" w:color="auto" w:fill="auto"/>
          </w:tcPr>
          <w:p w14:paraId="698D4729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966" w:type="dxa"/>
            <w:shd w:val="clear" w:color="auto" w:fill="auto"/>
          </w:tcPr>
          <w:p w14:paraId="6BEFD2CC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Międzynarodowa konferencja naukowa pt. Organizacja pozarządowa jako partner w procesach wymiaru sprawiedliwości, w dniu 23.09.2022 r. w Krakowie</w:t>
            </w:r>
          </w:p>
        </w:tc>
        <w:tc>
          <w:tcPr>
            <w:tcW w:w="3764" w:type="dxa"/>
            <w:shd w:val="clear" w:color="auto" w:fill="auto"/>
          </w:tcPr>
          <w:p w14:paraId="6A76D351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Małopolskie Stowarzyszenie Probacja</w:t>
            </w:r>
          </w:p>
        </w:tc>
      </w:tr>
      <w:tr w:rsidR="00CA5947" w:rsidRPr="00CA5947" w14:paraId="38D1D964" w14:textId="77777777" w:rsidTr="00B2526C">
        <w:tc>
          <w:tcPr>
            <w:tcW w:w="534" w:type="dxa"/>
            <w:shd w:val="clear" w:color="auto" w:fill="auto"/>
          </w:tcPr>
          <w:p w14:paraId="6C7FD4AD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966" w:type="dxa"/>
            <w:shd w:val="clear" w:color="auto" w:fill="auto"/>
          </w:tcPr>
          <w:p w14:paraId="7F0EDADE" w14:textId="2FC89EB5" w:rsidR="00227772" w:rsidRPr="00CA5947" w:rsidRDefault="00036100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>atronat honorowy Sekretarza Stanu Marcina Warchoła - Piknik rodzinny pn. SPOTKANIA SĄSIEDZKIE, w dniu 10.09.2022 r.</w:t>
            </w:r>
            <w:r>
              <w:rPr>
                <w:rFonts w:ascii="Calibri" w:hAnsi="Calibri" w:cs="Calibri"/>
                <w:bCs/>
              </w:rPr>
              <w:br/>
            </w:r>
            <w:r w:rsidR="00227772" w:rsidRPr="00CA5947">
              <w:rPr>
                <w:rFonts w:ascii="Calibri" w:hAnsi="Calibri" w:cs="Calibri"/>
                <w:bCs/>
              </w:rPr>
              <w:t xml:space="preserve"> w Racławicach </w:t>
            </w:r>
          </w:p>
        </w:tc>
        <w:tc>
          <w:tcPr>
            <w:tcW w:w="3764" w:type="dxa"/>
            <w:shd w:val="clear" w:color="auto" w:fill="auto"/>
          </w:tcPr>
          <w:p w14:paraId="77EF77BF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Na Rzecz Rozwoju Wsi Racławice</w:t>
            </w:r>
          </w:p>
        </w:tc>
      </w:tr>
      <w:tr w:rsidR="00CA5947" w:rsidRPr="00CA5947" w14:paraId="52395F46" w14:textId="77777777" w:rsidTr="00B2526C">
        <w:tc>
          <w:tcPr>
            <w:tcW w:w="534" w:type="dxa"/>
            <w:shd w:val="clear" w:color="auto" w:fill="auto"/>
          </w:tcPr>
          <w:p w14:paraId="658DA6AB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966" w:type="dxa"/>
            <w:shd w:val="clear" w:color="auto" w:fill="auto"/>
          </w:tcPr>
          <w:p w14:paraId="063FEA0E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Edukacja prawna dla dzieci i młodzieży</w:t>
            </w:r>
          </w:p>
        </w:tc>
        <w:tc>
          <w:tcPr>
            <w:tcW w:w="3764" w:type="dxa"/>
            <w:shd w:val="clear" w:color="auto" w:fill="auto"/>
          </w:tcPr>
          <w:p w14:paraId="5D02DF32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Podaruj Dzieciom Promyk Słońca</w:t>
            </w:r>
          </w:p>
        </w:tc>
      </w:tr>
      <w:tr w:rsidR="00CA5947" w:rsidRPr="00CA5947" w14:paraId="473AB54A" w14:textId="77777777" w:rsidTr="00B2526C">
        <w:tc>
          <w:tcPr>
            <w:tcW w:w="534" w:type="dxa"/>
            <w:shd w:val="clear" w:color="auto" w:fill="auto"/>
          </w:tcPr>
          <w:p w14:paraId="7E08DFA9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966" w:type="dxa"/>
            <w:shd w:val="clear" w:color="auto" w:fill="auto"/>
          </w:tcPr>
          <w:p w14:paraId="3579516E" w14:textId="6A1F8385" w:rsidR="00227772" w:rsidRPr="00CA5947" w:rsidRDefault="00036100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>atronat honorowy Sekretarza Stanu Michała Wosia - II Święto Sportu</w:t>
            </w:r>
          </w:p>
        </w:tc>
        <w:tc>
          <w:tcPr>
            <w:tcW w:w="3764" w:type="dxa"/>
            <w:shd w:val="clear" w:color="auto" w:fill="auto"/>
          </w:tcPr>
          <w:p w14:paraId="0A35A655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na Rzecz Rozwoju Gminy Czosnów</w:t>
            </w:r>
          </w:p>
        </w:tc>
      </w:tr>
      <w:tr w:rsidR="00CA5947" w:rsidRPr="00CA5947" w14:paraId="48BA8858" w14:textId="77777777" w:rsidTr="00B2526C">
        <w:tc>
          <w:tcPr>
            <w:tcW w:w="534" w:type="dxa"/>
            <w:shd w:val="clear" w:color="auto" w:fill="auto"/>
          </w:tcPr>
          <w:p w14:paraId="3249AA61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966" w:type="dxa"/>
            <w:shd w:val="clear" w:color="auto" w:fill="auto"/>
          </w:tcPr>
          <w:p w14:paraId="4F1A248D" w14:textId="56056BAB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 xml:space="preserve">Koszalińskie Obchody Międzynarodowych Dni Mediacji 2022, w dniu 20.10.2022 r. </w:t>
            </w:r>
            <w:r w:rsidR="00036100">
              <w:rPr>
                <w:rFonts w:ascii="Calibri" w:hAnsi="Calibri" w:cs="Calibri"/>
                <w:bCs/>
              </w:rPr>
              <w:br/>
            </w:r>
            <w:r w:rsidRPr="00CA5947">
              <w:rPr>
                <w:rFonts w:ascii="Calibri" w:hAnsi="Calibri" w:cs="Calibri"/>
                <w:bCs/>
              </w:rPr>
              <w:t>w Koszalinie</w:t>
            </w:r>
          </w:p>
        </w:tc>
        <w:tc>
          <w:tcPr>
            <w:tcW w:w="3764" w:type="dxa"/>
            <w:shd w:val="clear" w:color="auto" w:fill="auto"/>
          </w:tcPr>
          <w:p w14:paraId="38F922D8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zwykłe PROGRESS</w:t>
            </w:r>
          </w:p>
        </w:tc>
      </w:tr>
      <w:tr w:rsidR="00CA5947" w:rsidRPr="00CA5947" w14:paraId="7953A61D" w14:textId="77777777" w:rsidTr="00B2526C">
        <w:trPr>
          <w:trHeight w:val="1757"/>
        </w:trPr>
        <w:tc>
          <w:tcPr>
            <w:tcW w:w="534" w:type="dxa"/>
            <w:shd w:val="clear" w:color="auto" w:fill="auto"/>
          </w:tcPr>
          <w:p w14:paraId="370D6393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966" w:type="dxa"/>
            <w:shd w:val="clear" w:color="auto" w:fill="auto"/>
          </w:tcPr>
          <w:p w14:paraId="17B1BC72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Ogólnopolski Program pt. Bądź Bezpieczny na Drodze, (w ramach Programu organizowany jest IV Ogólnopolski Konwent pt. Współpraca międzysektorowa i innowacje na rzecz bezpieczeństwa drogowego, w dniach 27-28.10.2022 r. w Warszawie)</w:t>
            </w:r>
          </w:p>
        </w:tc>
        <w:tc>
          <w:tcPr>
            <w:tcW w:w="3764" w:type="dxa"/>
            <w:shd w:val="clear" w:color="auto" w:fill="auto"/>
          </w:tcPr>
          <w:p w14:paraId="1897242E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Fundacja Nadzieja Osób Poszkodowanych w Wypadkach Drogowych OPP</w:t>
            </w:r>
          </w:p>
        </w:tc>
      </w:tr>
      <w:tr w:rsidR="00CA5947" w:rsidRPr="00CA5947" w14:paraId="4B4D76E3" w14:textId="77777777" w:rsidTr="00B2526C">
        <w:trPr>
          <w:trHeight w:val="1757"/>
        </w:trPr>
        <w:tc>
          <w:tcPr>
            <w:tcW w:w="534" w:type="dxa"/>
            <w:shd w:val="clear" w:color="auto" w:fill="auto"/>
          </w:tcPr>
          <w:p w14:paraId="1918A996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bookmarkStart w:id="2" w:name="_Hlk126225774"/>
            <w:r w:rsidRPr="00CA5947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966" w:type="dxa"/>
            <w:shd w:val="clear" w:color="auto" w:fill="auto"/>
          </w:tcPr>
          <w:p w14:paraId="622EAD7E" w14:textId="0E13DF06" w:rsidR="00227772" w:rsidRPr="00CA5947" w:rsidRDefault="00036100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 xml:space="preserve">atronat honorowy Sekretarza Stanu Michała Wosia - Konferencja pt. Niewidzialni - sytuacja osób z niepełnosprawnością po ukończeniu edukacji, w dniu 05.11.2022 r. w Raciborzu </w:t>
            </w:r>
          </w:p>
        </w:tc>
        <w:tc>
          <w:tcPr>
            <w:tcW w:w="3764" w:type="dxa"/>
            <w:shd w:val="clear" w:color="auto" w:fill="auto"/>
          </w:tcPr>
          <w:p w14:paraId="33C297FC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>Stowarzyszenie na Rzecz Osób Niepełnosprawnych i Ich Otoczenia "Spektrum"</w:t>
            </w:r>
          </w:p>
        </w:tc>
      </w:tr>
      <w:bookmarkEnd w:id="2"/>
      <w:tr w:rsidR="00CA5947" w:rsidRPr="00CA5947" w14:paraId="47557903" w14:textId="77777777" w:rsidTr="00B2526C">
        <w:tc>
          <w:tcPr>
            <w:tcW w:w="534" w:type="dxa"/>
            <w:shd w:val="clear" w:color="auto" w:fill="auto"/>
          </w:tcPr>
          <w:p w14:paraId="75D6C238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lastRenderedPageBreak/>
              <w:t>15</w:t>
            </w:r>
          </w:p>
        </w:tc>
        <w:tc>
          <w:tcPr>
            <w:tcW w:w="4966" w:type="dxa"/>
            <w:shd w:val="clear" w:color="auto" w:fill="auto"/>
          </w:tcPr>
          <w:p w14:paraId="4AE5E3CA" w14:textId="0FEC94FB" w:rsidR="00227772" w:rsidRPr="00CA5947" w:rsidRDefault="00036100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</w:t>
            </w:r>
            <w:r w:rsidR="00227772" w:rsidRPr="00CA5947">
              <w:rPr>
                <w:rFonts w:ascii="Calibri" w:hAnsi="Calibri" w:cs="Calibri"/>
                <w:bCs/>
              </w:rPr>
              <w:t>atronat honorowy Sekretarza Stanu Michała Wosia - Świąteczny Turniej Piłki Siatkowej o Puchar Sekretarza Stanu Michała Wosia, w dniu 16.12.2022 r. w Raciborzu</w:t>
            </w:r>
          </w:p>
        </w:tc>
        <w:tc>
          <w:tcPr>
            <w:tcW w:w="3764" w:type="dxa"/>
            <w:shd w:val="clear" w:color="auto" w:fill="auto"/>
          </w:tcPr>
          <w:p w14:paraId="7060A98D" w14:textId="77777777" w:rsidR="00227772" w:rsidRPr="00CA5947" w:rsidRDefault="00227772" w:rsidP="00227772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bCs/>
              </w:rPr>
            </w:pPr>
            <w:r w:rsidRPr="00CA5947">
              <w:rPr>
                <w:rFonts w:ascii="Calibri" w:hAnsi="Calibri" w:cs="Calibri"/>
                <w:bCs/>
              </w:rPr>
              <w:t xml:space="preserve">Zakład Poprawczy i Schronisko dla Nieletnich w Raciborzu oraz Stowarzyszenie </w:t>
            </w:r>
            <w:proofErr w:type="spellStart"/>
            <w:r w:rsidRPr="00CA5947">
              <w:rPr>
                <w:rFonts w:ascii="Calibri" w:hAnsi="Calibri" w:cs="Calibri"/>
                <w:bCs/>
              </w:rPr>
              <w:t>ReStart</w:t>
            </w:r>
            <w:proofErr w:type="spellEnd"/>
          </w:p>
        </w:tc>
      </w:tr>
    </w:tbl>
    <w:p w14:paraId="5F50A364" w14:textId="703FE53F" w:rsidR="007636D6" w:rsidRDefault="007636D6" w:rsidP="005373EB">
      <w:pPr>
        <w:tabs>
          <w:tab w:val="left" w:pos="1309"/>
        </w:tabs>
        <w:spacing w:line="360" w:lineRule="auto"/>
        <w:jc w:val="both"/>
        <w:rPr>
          <w:rFonts w:ascii="Calibri" w:hAnsi="Calibri" w:cs="Calibri"/>
        </w:rPr>
      </w:pPr>
    </w:p>
    <w:p w14:paraId="5E4AA7DB" w14:textId="77777777" w:rsidR="005373EB" w:rsidRPr="005373EB" w:rsidRDefault="005373EB" w:rsidP="005373EB">
      <w:pPr>
        <w:tabs>
          <w:tab w:val="left" w:pos="1309"/>
        </w:tabs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4DE6346B" w14:textId="3D3B5F5F" w:rsidR="00E011CC" w:rsidRPr="00AC2CE3" w:rsidRDefault="000D29D1" w:rsidP="00AC2CE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Fundusz Pomocy Pokrzywdzonym oraz Pomocy Postpenitencjarnej – Fundusz Sprawiedliwości</w:t>
      </w:r>
    </w:p>
    <w:p w14:paraId="3F7A018E" w14:textId="0DB31D89" w:rsidR="00450F96" w:rsidRPr="006E5A13" w:rsidRDefault="00450F96" w:rsidP="006E5A13">
      <w:pPr>
        <w:spacing w:before="100" w:beforeAutospacing="1" w:after="100" w:afterAutospacing="1" w:line="360" w:lineRule="auto"/>
        <w:ind w:left="-11" w:firstLine="719"/>
        <w:jc w:val="both"/>
        <w:rPr>
          <w:rFonts w:ascii="Calibri" w:hAnsi="Calibri" w:cs="Calibri"/>
        </w:rPr>
      </w:pPr>
      <w:r w:rsidRPr="006E5A13">
        <w:rPr>
          <w:rFonts w:ascii="Calibri" w:hAnsi="Calibri" w:cs="Calibri"/>
        </w:rPr>
        <w:t xml:space="preserve">W ramach realizacji zadań na rok 2022 Dysponent Funduszu Pomocy Pokrzywdzonym oraz Pomocy Postpenitencjarnej – Funduszu Sprawiedliwości zawarł z podmiotami niezaliczanymi do sektora finansów publicznych 56 umów, z czego na zadania związane </w:t>
      </w:r>
      <w:r w:rsidR="006E5A13">
        <w:rPr>
          <w:rFonts w:ascii="Calibri" w:hAnsi="Calibri" w:cs="Calibri"/>
        </w:rPr>
        <w:br/>
      </w:r>
      <w:r w:rsidRPr="006E5A13">
        <w:rPr>
          <w:rFonts w:ascii="Calibri" w:hAnsi="Calibri" w:cs="Calibri"/>
        </w:rPr>
        <w:t>z przeciwdziałaniem przyczynom przestępczości – 8 umów oraz pomocą pokrzywdzonym przestępstwem – 48 umów.</w:t>
      </w:r>
    </w:p>
    <w:p w14:paraId="6B4AFEF9" w14:textId="49006EDB" w:rsidR="00450F96" w:rsidRPr="006E5A13" w:rsidRDefault="00450F96" w:rsidP="006E5A13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</w:rPr>
      </w:pPr>
      <w:r w:rsidRPr="006E5A13">
        <w:rPr>
          <w:rFonts w:ascii="Calibri" w:hAnsi="Calibri" w:cs="Calibri"/>
        </w:rPr>
        <w:t>Ponadto należy podkreślić, że w wyniku zawartych umów wieloletnich w latach 2019-2021, liczba umów finansowych wynosiła 69. Wskazane umowy wieloletnie na realizację zadań w 2022 r. dotyczyły działań związanych: z przeciwdziałaniem przyczynom przestępczości – 33 umowy, z pomocą pokrzywdzonym przestępstwem – 2 umowy oraz z pomocą postpenitencjarną – 34 umowy.</w:t>
      </w:r>
    </w:p>
    <w:p w14:paraId="6A3582C7" w14:textId="5E579C69" w:rsidR="00450F96" w:rsidRPr="006E5A13" w:rsidRDefault="00450F96" w:rsidP="006E5A13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</w:rPr>
      </w:pPr>
      <w:r w:rsidRPr="006E5A13">
        <w:rPr>
          <w:rFonts w:ascii="Calibri" w:hAnsi="Calibri" w:cs="Calibri"/>
        </w:rPr>
        <w:t>Wszystkie wskazane powyżej umowy zawarto z jednostkami niezaliczanymi do sektora finansów publicznych. Informacje o działalności Funduszu Sprawiedliwości dostępne są na stronie internetowej Funduszu Sprawiedliwości pod adresem:</w:t>
      </w:r>
    </w:p>
    <w:p w14:paraId="4A5C68C8" w14:textId="4BB6BB77" w:rsidR="00450F96" w:rsidRDefault="00AB4B96" w:rsidP="00450F9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hyperlink r:id="rId11" w:history="1">
        <w:r w:rsidR="00450F96" w:rsidRPr="001C5ED7">
          <w:rPr>
            <w:rStyle w:val="Hipercze"/>
            <w:rFonts w:ascii="Calibri" w:hAnsi="Calibri" w:cs="Calibri"/>
          </w:rPr>
          <w:t>https://www.funduszsprawiedliwosci.gov.pl/</w:t>
        </w:r>
      </w:hyperlink>
    </w:p>
    <w:p w14:paraId="73DD62EA" w14:textId="48B7B1F9" w:rsidR="000D29D1" w:rsidRPr="007E0B50" w:rsidRDefault="000D29D1" w:rsidP="00D05EC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Polityki Penitencjarnej</w:t>
      </w:r>
    </w:p>
    <w:p w14:paraId="4F5C0B67" w14:textId="7D5496AA" w:rsidR="00C722B7" w:rsidRDefault="00C722B7" w:rsidP="000370E0">
      <w:pPr>
        <w:spacing w:line="360" w:lineRule="auto"/>
        <w:ind w:firstLine="708"/>
        <w:jc w:val="both"/>
        <w:rPr>
          <w:rFonts w:ascii="Calibri" w:hAnsi="Calibri" w:cs="Calibri"/>
        </w:rPr>
      </w:pPr>
      <w:r w:rsidRPr="00686C94">
        <w:rPr>
          <w:rFonts w:ascii="Calibri" w:hAnsi="Calibri" w:cs="Calibri"/>
        </w:rPr>
        <w:t xml:space="preserve">Rada Polityki Penitencjarnej </w:t>
      </w:r>
      <w:r w:rsidR="00484D7C">
        <w:rPr>
          <w:rFonts w:ascii="Calibri" w:hAnsi="Calibri" w:cs="Calibri"/>
        </w:rPr>
        <w:t>została powołana jako</w:t>
      </w:r>
      <w:r w:rsidR="000C3641" w:rsidRPr="000C3641">
        <w:rPr>
          <w:rFonts w:ascii="Calibri" w:hAnsi="Calibri" w:cs="Calibri"/>
        </w:rPr>
        <w:t xml:space="preserve"> organ doradczy Ministra Sprawiedliwości, </w:t>
      </w:r>
      <w:r w:rsidR="00484D7C">
        <w:rPr>
          <w:rFonts w:ascii="Calibri" w:hAnsi="Calibri" w:cs="Calibri"/>
        </w:rPr>
        <w:t xml:space="preserve"> </w:t>
      </w:r>
      <w:r w:rsidRPr="00686C94">
        <w:rPr>
          <w:rFonts w:ascii="Calibri" w:hAnsi="Calibri" w:cs="Calibri"/>
        </w:rPr>
        <w:t xml:space="preserve">na podstawie art. 2 ust. 3 ustawy z dnia 9 kwietnia 2010 r. o Służbie </w:t>
      </w:r>
      <w:r w:rsidRPr="00686C94">
        <w:rPr>
          <w:rFonts w:ascii="Calibri" w:hAnsi="Calibri" w:cs="Calibri"/>
        </w:rPr>
        <w:lastRenderedPageBreak/>
        <w:t>Więziennej</w:t>
      </w:r>
      <w:r w:rsidR="000370E0" w:rsidRPr="00686C94">
        <w:rPr>
          <w:rFonts w:ascii="Calibri" w:hAnsi="Calibri" w:cs="Calibri"/>
        </w:rPr>
        <w:t xml:space="preserve"> </w:t>
      </w:r>
      <w:r w:rsidRPr="00686C94">
        <w:rPr>
          <w:rFonts w:ascii="Calibri" w:hAnsi="Calibri" w:cs="Calibri"/>
        </w:rPr>
        <w:t xml:space="preserve">(Dz.U. z 2021 r., poz.1064, z </w:t>
      </w:r>
      <w:proofErr w:type="spellStart"/>
      <w:r w:rsidRPr="00686C94">
        <w:rPr>
          <w:rFonts w:ascii="Calibri" w:hAnsi="Calibri" w:cs="Calibri"/>
        </w:rPr>
        <w:t>późn</w:t>
      </w:r>
      <w:proofErr w:type="spellEnd"/>
      <w:r w:rsidRPr="00686C94">
        <w:rPr>
          <w:rFonts w:ascii="Calibri" w:hAnsi="Calibri" w:cs="Calibri"/>
        </w:rPr>
        <w:t>. zm.)</w:t>
      </w:r>
      <w:r w:rsidR="000C3641">
        <w:rPr>
          <w:rFonts w:ascii="Calibri" w:hAnsi="Calibri" w:cs="Calibri"/>
        </w:rPr>
        <w:t xml:space="preserve"> i zgodnie</w:t>
      </w:r>
      <w:r w:rsidRPr="00686C94">
        <w:rPr>
          <w:rFonts w:ascii="Calibri" w:hAnsi="Calibri" w:cs="Calibri"/>
        </w:rPr>
        <w:t xml:space="preserve"> z art. 2 ust. 4 powołanej ustawy, w </w:t>
      </w:r>
      <w:r w:rsidR="000C3641">
        <w:rPr>
          <w:rFonts w:ascii="Calibri" w:hAnsi="Calibri" w:cs="Calibri"/>
        </w:rPr>
        <w:t xml:space="preserve">jej skład </w:t>
      </w:r>
      <w:r w:rsidRPr="00686C94">
        <w:rPr>
          <w:rFonts w:ascii="Calibri" w:hAnsi="Calibri" w:cs="Calibri"/>
        </w:rPr>
        <w:t>wchodz</w:t>
      </w:r>
      <w:r w:rsidR="000C3641">
        <w:rPr>
          <w:rFonts w:ascii="Calibri" w:hAnsi="Calibri" w:cs="Calibri"/>
        </w:rPr>
        <w:t>ili</w:t>
      </w:r>
      <w:r w:rsidRPr="00686C94">
        <w:rPr>
          <w:rFonts w:ascii="Calibri" w:hAnsi="Calibri" w:cs="Calibri"/>
        </w:rPr>
        <w:t xml:space="preserve"> m.in. przedstawiciele nauki oraz organizacji pozarządowych.</w:t>
      </w:r>
    </w:p>
    <w:p w14:paraId="5F0C6372" w14:textId="2619D059" w:rsidR="00484D7C" w:rsidRPr="00686C94" w:rsidRDefault="00484D7C" w:rsidP="00484D7C">
      <w:pPr>
        <w:spacing w:line="360" w:lineRule="auto"/>
        <w:ind w:firstLine="708"/>
        <w:jc w:val="both"/>
        <w:rPr>
          <w:rFonts w:ascii="Calibri" w:hAnsi="Calibri" w:cs="Calibri"/>
        </w:rPr>
      </w:pPr>
      <w:r w:rsidRPr="00484D7C">
        <w:rPr>
          <w:rFonts w:ascii="Calibri" w:hAnsi="Calibri" w:cs="Calibri"/>
        </w:rPr>
        <w:t>Zgodnie z treścią art. 38 ustawy z dnia 22 lipca 2022 r. o zmianie ustawy o Służbie</w:t>
      </w:r>
      <w:r>
        <w:rPr>
          <w:rFonts w:ascii="Calibri" w:hAnsi="Calibri" w:cs="Calibri"/>
        </w:rPr>
        <w:t xml:space="preserve"> </w:t>
      </w:r>
      <w:r w:rsidRPr="00484D7C">
        <w:rPr>
          <w:rFonts w:ascii="Calibri" w:hAnsi="Calibri" w:cs="Calibri"/>
        </w:rPr>
        <w:t>Więziennej oraz niektórych innych ustaw (Dz. U. z 2022 r.</w:t>
      </w:r>
      <w:r>
        <w:rPr>
          <w:rFonts w:ascii="Calibri" w:hAnsi="Calibri" w:cs="Calibri"/>
        </w:rPr>
        <w:t>,</w:t>
      </w:r>
      <w:r w:rsidRPr="00484D7C">
        <w:rPr>
          <w:rFonts w:ascii="Calibri" w:hAnsi="Calibri" w:cs="Calibri"/>
        </w:rPr>
        <w:t xml:space="preserve"> poz. 1933) - z dniem</w:t>
      </w:r>
      <w:r>
        <w:rPr>
          <w:rFonts w:ascii="Calibri" w:hAnsi="Calibri" w:cs="Calibri"/>
        </w:rPr>
        <w:t xml:space="preserve"> </w:t>
      </w:r>
      <w:r w:rsidRPr="00484D7C">
        <w:rPr>
          <w:rFonts w:ascii="Calibri" w:hAnsi="Calibri" w:cs="Calibri"/>
        </w:rPr>
        <w:t>wejścia w życie ww. ustawy, tj. 28 września 2022 r., zniesiono Radę Polityki</w:t>
      </w:r>
      <w:r>
        <w:rPr>
          <w:rFonts w:ascii="Calibri" w:hAnsi="Calibri" w:cs="Calibri"/>
        </w:rPr>
        <w:t xml:space="preserve"> </w:t>
      </w:r>
      <w:r w:rsidRPr="00484D7C">
        <w:rPr>
          <w:rFonts w:ascii="Calibri" w:hAnsi="Calibri" w:cs="Calibri"/>
        </w:rPr>
        <w:t>Penitencjarnej.</w:t>
      </w:r>
    </w:p>
    <w:p w14:paraId="6DADFEA7" w14:textId="77777777" w:rsidR="000370E0" w:rsidRPr="005373EB" w:rsidRDefault="000370E0" w:rsidP="000370E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i/>
          <w:iCs/>
          <w:color w:val="0000FF"/>
          <w:lang w:eastAsia="en-US"/>
        </w:rPr>
      </w:pPr>
    </w:p>
    <w:p w14:paraId="2A4EF714" w14:textId="1BA86DF4" w:rsidR="001806D5" w:rsidRPr="001806D5" w:rsidRDefault="000D29D1" w:rsidP="001806D5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Główna do spraw Społecznej Readaptacji i Pomocy Skazanym</w:t>
      </w:r>
    </w:p>
    <w:p w14:paraId="2DF6EA19" w14:textId="327E5253" w:rsidR="00015EE7" w:rsidRPr="006E5A13" w:rsidRDefault="007C1143" w:rsidP="00B53D8A">
      <w:pPr>
        <w:spacing w:before="100" w:beforeAutospacing="1" w:line="360" w:lineRule="auto"/>
        <w:ind w:firstLine="708"/>
        <w:jc w:val="both"/>
        <w:rPr>
          <w:rFonts w:ascii="Calibri" w:hAnsi="Calibri" w:cs="Calibri"/>
          <w:bCs/>
        </w:rPr>
      </w:pPr>
      <w:r w:rsidRPr="006E5A13">
        <w:rPr>
          <w:rFonts w:ascii="Calibri" w:hAnsi="Calibri" w:cs="Calibri"/>
          <w:bCs/>
        </w:rPr>
        <w:t xml:space="preserve">Rada Główna do Spraw Społecznej Readaptacji i Pomocy Skazanym jest organem opiniodawczo-doradczym działającym przy Ministrze Sprawiedliwości, powoływanym przez Prezesa Rady Ministrów na podstawie art. 40 § 1 </w:t>
      </w:r>
      <w:proofErr w:type="spellStart"/>
      <w:r w:rsidRPr="006E5A13">
        <w:rPr>
          <w:rFonts w:ascii="Calibri" w:hAnsi="Calibri" w:cs="Calibri"/>
          <w:bCs/>
        </w:rPr>
        <w:t>k.k.w</w:t>
      </w:r>
      <w:proofErr w:type="spellEnd"/>
      <w:r w:rsidRPr="006E5A13">
        <w:rPr>
          <w:rFonts w:ascii="Calibri" w:hAnsi="Calibri" w:cs="Calibri"/>
          <w:bCs/>
        </w:rPr>
        <w:t xml:space="preserve">. oraz rozporządzenia Prezesa Rady Ministrów z dnia 21 sierpnia 1998 r. w sprawie określenia szczegółowych zasad i trybu powoływania oraz działania Rady Głównej do Spraw Społecznej Readaptacji i Pomocy Skazanym, a także rad terenowych do spraw społecznej readaptacji i pomocy skazanym (Dz. U. </w:t>
      </w:r>
      <w:r w:rsidR="00C3321C">
        <w:rPr>
          <w:rFonts w:ascii="Calibri" w:hAnsi="Calibri" w:cs="Calibri"/>
          <w:bCs/>
        </w:rPr>
        <w:t xml:space="preserve">z 1998 r. </w:t>
      </w:r>
      <w:r w:rsidRPr="006E5A13">
        <w:rPr>
          <w:rFonts w:ascii="Calibri" w:hAnsi="Calibri" w:cs="Calibri"/>
          <w:bCs/>
        </w:rPr>
        <w:t xml:space="preserve">Nr 113, poz. 723, z </w:t>
      </w:r>
      <w:proofErr w:type="spellStart"/>
      <w:r w:rsidRPr="006E5A13">
        <w:rPr>
          <w:rFonts w:ascii="Calibri" w:hAnsi="Calibri" w:cs="Calibri"/>
          <w:bCs/>
        </w:rPr>
        <w:t>późn</w:t>
      </w:r>
      <w:proofErr w:type="spellEnd"/>
      <w:r w:rsidRPr="006E5A13">
        <w:rPr>
          <w:rFonts w:ascii="Calibri" w:hAnsi="Calibri" w:cs="Calibri"/>
          <w:bCs/>
        </w:rPr>
        <w:t xml:space="preserve">. zm.).                                 </w:t>
      </w:r>
    </w:p>
    <w:p w14:paraId="054E33F6" w14:textId="6DF7BD40" w:rsidR="001806D5" w:rsidRPr="006E5A13" w:rsidRDefault="001806D5" w:rsidP="006E5A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6E5A13">
        <w:rPr>
          <w:rFonts w:asciiTheme="minorHAnsi" w:eastAsiaTheme="minorHAnsi" w:hAnsiTheme="minorHAnsi" w:cstheme="minorHAnsi"/>
          <w:lang w:eastAsia="en-US"/>
        </w:rPr>
        <w:t>W trybie fakultatywnym do Rady Głównej mogą zostać powołani przedstawiciele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 xml:space="preserve">stowarzyszeń, fundacji, organizacji i instytucji, o których mowa w art.38 § 1 </w:t>
      </w:r>
      <w:proofErr w:type="spellStart"/>
      <w:r w:rsidRPr="006E5A13">
        <w:rPr>
          <w:rFonts w:asciiTheme="minorHAnsi" w:eastAsiaTheme="minorHAnsi" w:hAnsiTheme="minorHAnsi" w:cstheme="minorHAnsi"/>
          <w:lang w:eastAsia="en-US"/>
        </w:rPr>
        <w:t>k.k.w</w:t>
      </w:r>
      <w:proofErr w:type="spellEnd"/>
      <w:r w:rsidRPr="006E5A13">
        <w:rPr>
          <w:rFonts w:asciiTheme="minorHAnsi" w:eastAsiaTheme="minorHAnsi" w:hAnsiTheme="minorHAnsi" w:cstheme="minorHAnsi"/>
          <w:lang w:eastAsia="en-US"/>
        </w:rPr>
        <w:t>.,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>kościołów i innych związków wyznaniowych, a także związków zawodowych i samorządu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>zawodowego, przedstawiciele nauki oraz osoby godne zaufania, które mogą wnieść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 xml:space="preserve">istotny wkład </w:t>
      </w:r>
      <w:r w:rsidR="006E5A13">
        <w:rPr>
          <w:rFonts w:asciiTheme="minorHAnsi" w:eastAsiaTheme="minorHAnsi" w:hAnsiTheme="minorHAnsi" w:cstheme="minorHAnsi"/>
          <w:lang w:eastAsia="en-US"/>
        </w:rPr>
        <w:br/>
      </w:r>
      <w:r w:rsidRPr="006E5A13">
        <w:rPr>
          <w:rFonts w:asciiTheme="minorHAnsi" w:eastAsiaTheme="minorHAnsi" w:hAnsiTheme="minorHAnsi" w:cstheme="minorHAnsi"/>
          <w:lang w:eastAsia="en-US"/>
        </w:rPr>
        <w:t>w realizację celów działania Rady (§ 2 ust. 4 cyt. rozporządzenia).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>W aktualnym składzie Rady Głównej zasiada sześciu przedstawicieli stowarzyszeń,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>fundacji, organizacji i instytucji, trzech przedstawicieli świata nauki, przedstawiciel</w:t>
      </w:r>
      <w:r w:rsidR="00BD1C84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 xml:space="preserve">związku zawodowego oraz przedstawiciel Kościoła Rzymskokatolickiego 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>–</w:t>
      </w:r>
      <w:r w:rsidRPr="006E5A13">
        <w:rPr>
          <w:rFonts w:asciiTheme="minorHAnsi" w:eastAsiaTheme="minorHAnsi" w:hAnsiTheme="minorHAnsi" w:cstheme="minorHAnsi"/>
          <w:lang w:eastAsia="en-US"/>
        </w:rPr>
        <w:t xml:space="preserve"> łącznie</w:t>
      </w:r>
      <w:r w:rsidR="00F70F82" w:rsidRPr="006E5A1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E5A13">
        <w:rPr>
          <w:rFonts w:asciiTheme="minorHAnsi" w:eastAsiaTheme="minorHAnsi" w:hAnsiTheme="minorHAnsi" w:cstheme="minorHAnsi"/>
          <w:lang w:eastAsia="en-US"/>
        </w:rPr>
        <w:t>jedenaście osób.</w:t>
      </w:r>
    </w:p>
    <w:p w14:paraId="655189BD" w14:textId="4AC85F3F" w:rsidR="001806D5" w:rsidRPr="00C3321C" w:rsidRDefault="001806D5" w:rsidP="00C3321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C3321C">
        <w:rPr>
          <w:rFonts w:asciiTheme="minorHAnsi" w:eastAsiaTheme="minorHAnsi" w:hAnsiTheme="minorHAnsi" w:cstheme="minorHAnsi"/>
          <w:lang w:eastAsia="en-US"/>
        </w:rPr>
        <w:t>W dniach od 24 marca do 28 marca 2022 r. odbyło się głosowanie w formule on-line,</w:t>
      </w:r>
      <w:r w:rsidR="0035471B" w:rsidRPr="00C3321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3321C">
        <w:rPr>
          <w:rFonts w:asciiTheme="minorHAnsi" w:eastAsiaTheme="minorHAnsi" w:hAnsiTheme="minorHAnsi" w:cstheme="minorHAnsi"/>
          <w:lang w:eastAsia="en-US"/>
        </w:rPr>
        <w:t>dotyczące przyjęcia sprawozdania z działalności Rady Głównej do Spraw Społecznej</w:t>
      </w:r>
      <w:r w:rsidR="00C3321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3321C">
        <w:rPr>
          <w:rFonts w:asciiTheme="minorHAnsi" w:eastAsiaTheme="minorHAnsi" w:hAnsiTheme="minorHAnsi" w:cstheme="minorHAnsi"/>
          <w:lang w:eastAsia="en-US"/>
        </w:rPr>
        <w:t>Readaptacji i Pomocy Skazanym za 2021 r. Sprawozdanie zostało przez Radę Główną</w:t>
      </w:r>
      <w:r w:rsidR="0035471B" w:rsidRPr="00C3321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3321C">
        <w:rPr>
          <w:rFonts w:asciiTheme="minorHAnsi" w:eastAsiaTheme="minorHAnsi" w:hAnsiTheme="minorHAnsi" w:cstheme="minorHAnsi"/>
          <w:lang w:eastAsia="en-US"/>
        </w:rPr>
        <w:t>przyjęte.</w:t>
      </w:r>
    </w:p>
    <w:p w14:paraId="34E2652B" w14:textId="4A27B740" w:rsidR="00C3321C" w:rsidRPr="007549F4" w:rsidRDefault="001806D5" w:rsidP="007549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7549F4">
        <w:rPr>
          <w:rFonts w:asciiTheme="minorHAnsi" w:eastAsiaTheme="minorHAnsi" w:hAnsiTheme="minorHAnsi" w:cstheme="minorHAnsi"/>
          <w:lang w:eastAsia="en-US"/>
        </w:rPr>
        <w:t>W dniu 22.11.2022 r.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 xml:space="preserve"> odbyło się </w:t>
      </w:r>
      <w:r w:rsidRPr="007549F4">
        <w:rPr>
          <w:rFonts w:asciiTheme="minorHAnsi" w:eastAsiaTheme="minorHAnsi" w:hAnsiTheme="minorHAnsi" w:cstheme="minorHAnsi"/>
          <w:lang w:eastAsia="en-US"/>
        </w:rPr>
        <w:t>posiedzeni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>e</w:t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 Rad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>y</w:t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 Główn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>ej</w:t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 xml:space="preserve">do Spraw Społecznej Readaptacji i Pomocy Skazanym podczas którego </w:t>
      </w:r>
      <w:r w:rsidRPr="007549F4">
        <w:rPr>
          <w:rFonts w:asciiTheme="minorHAnsi" w:eastAsiaTheme="minorHAnsi" w:hAnsiTheme="minorHAnsi" w:cstheme="minorHAnsi"/>
          <w:lang w:eastAsia="en-US"/>
        </w:rPr>
        <w:t>pozytywnie zaopiniowa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>no</w:t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 projekt dotyczący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49F4">
        <w:rPr>
          <w:rFonts w:asciiTheme="minorHAnsi" w:eastAsiaTheme="minorHAnsi" w:hAnsiTheme="minorHAnsi" w:cstheme="minorHAnsi"/>
          <w:lang w:eastAsia="en-US"/>
        </w:rPr>
        <w:t>podziału środków z Funduszu Pomocy Pokrzywdzonym oraz Pomocy Postpenitencjarnej.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Ponadto w dniu 5 grudnia 2022 r. </w:t>
      </w:r>
      <w:r w:rsidR="00BD1C84" w:rsidRPr="007549F4">
        <w:rPr>
          <w:rFonts w:asciiTheme="minorHAnsi" w:eastAsiaTheme="minorHAnsi" w:hAnsiTheme="minorHAnsi" w:cstheme="minorHAnsi"/>
          <w:lang w:eastAsia="en-US"/>
        </w:rPr>
        <w:t>w</w:t>
      </w:r>
      <w:r w:rsidRPr="007549F4">
        <w:rPr>
          <w:rFonts w:asciiTheme="minorHAnsi" w:eastAsiaTheme="minorHAnsi" w:hAnsiTheme="minorHAnsi" w:cstheme="minorHAnsi"/>
          <w:lang w:eastAsia="en-US"/>
        </w:rPr>
        <w:t>iceprzewodnicząc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>y</w:t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 Rady Głównej, zwrócił się z pisemnymi </w:t>
      </w:r>
      <w:r w:rsidRPr="007549F4">
        <w:rPr>
          <w:rFonts w:asciiTheme="minorHAnsi" w:eastAsiaTheme="minorHAnsi" w:hAnsiTheme="minorHAnsi" w:cstheme="minorHAnsi"/>
          <w:lang w:eastAsia="en-US"/>
        </w:rPr>
        <w:lastRenderedPageBreak/>
        <w:t>pytaniami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49F4">
        <w:rPr>
          <w:rFonts w:asciiTheme="minorHAnsi" w:eastAsiaTheme="minorHAnsi" w:hAnsiTheme="minorHAnsi" w:cstheme="minorHAnsi"/>
          <w:lang w:eastAsia="en-US"/>
        </w:rPr>
        <w:t>dotyczącymi funkcjonowania Rad Terenowych do Spraw Społecznej Readaptacji</w:t>
      </w:r>
      <w:r w:rsidR="00C3321C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="007549F4">
        <w:rPr>
          <w:rFonts w:asciiTheme="minorHAnsi" w:eastAsiaTheme="minorHAnsi" w:hAnsiTheme="minorHAnsi" w:cstheme="minorHAnsi"/>
          <w:lang w:eastAsia="en-US"/>
        </w:rPr>
        <w:br/>
      </w:r>
      <w:r w:rsidRPr="007549F4">
        <w:rPr>
          <w:rFonts w:asciiTheme="minorHAnsi" w:eastAsiaTheme="minorHAnsi" w:hAnsiTheme="minorHAnsi" w:cstheme="minorHAnsi"/>
          <w:lang w:eastAsia="en-US"/>
        </w:rPr>
        <w:t>i Pomocy Skazanym do sześciu wojewodów: Zachodniopomorskiego, Podkarpackiego,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49F4">
        <w:rPr>
          <w:rFonts w:asciiTheme="minorHAnsi" w:eastAsiaTheme="minorHAnsi" w:hAnsiTheme="minorHAnsi" w:cstheme="minorHAnsi"/>
          <w:lang w:eastAsia="en-US"/>
        </w:rPr>
        <w:t>Wielkopolskiego, Mazowieckiego, Śląskiego i Dolnośląskiego.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3B2FB6A1" w14:textId="70ADE5A4" w:rsidR="001806D5" w:rsidRPr="007549F4" w:rsidRDefault="001806D5" w:rsidP="007549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7549F4">
        <w:rPr>
          <w:rFonts w:asciiTheme="minorHAnsi" w:eastAsiaTheme="minorHAnsi" w:hAnsiTheme="minorHAnsi" w:cstheme="minorHAnsi"/>
          <w:lang w:eastAsia="en-US"/>
        </w:rPr>
        <w:t>Poza opisanymi powyżej działaniami należy skonstatować, że Rada Główna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49F4">
        <w:rPr>
          <w:rFonts w:asciiTheme="minorHAnsi" w:eastAsiaTheme="minorHAnsi" w:hAnsiTheme="minorHAnsi" w:cstheme="minorHAnsi"/>
          <w:lang w:eastAsia="en-US"/>
        </w:rPr>
        <w:t>jest miejscem aktywnej współpracy i wymiany poglądów organizacji pozarządowych</w:t>
      </w:r>
      <w:r w:rsidR="0035471B" w:rsidRPr="007549F4">
        <w:rPr>
          <w:rFonts w:asciiTheme="minorHAnsi" w:eastAsiaTheme="minorHAnsi" w:hAnsiTheme="minorHAnsi" w:cstheme="minorHAnsi"/>
          <w:lang w:eastAsia="en-US"/>
        </w:rPr>
        <w:t xml:space="preserve"> </w:t>
      </w:r>
      <w:r w:rsidR="007549F4">
        <w:rPr>
          <w:rFonts w:asciiTheme="minorHAnsi" w:eastAsiaTheme="minorHAnsi" w:hAnsiTheme="minorHAnsi" w:cstheme="minorHAnsi"/>
          <w:lang w:eastAsia="en-US"/>
        </w:rPr>
        <w:br/>
      </w:r>
      <w:r w:rsidRPr="007549F4">
        <w:rPr>
          <w:rFonts w:asciiTheme="minorHAnsi" w:eastAsiaTheme="minorHAnsi" w:hAnsiTheme="minorHAnsi" w:cstheme="minorHAnsi"/>
          <w:lang w:eastAsia="en-US"/>
        </w:rPr>
        <w:t xml:space="preserve">z </w:t>
      </w:r>
      <w:r w:rsidR="007549F4" w:rsidRPr="007549F4">
        <w:rPr>
          <w:rFonts w:asciiTheme="minorHAnsi" w:eastAsiaTheme="minorHAnsi" w:hAnsiTheme="minorHAnsi" w:cstheme="minorHAnsi"/>
          <w:lang w:eastAsia="en-US"/>
        </w:rPr>
        <w:t>p</w:t>
      </w:r>
      <w:r w:rsidRPr="007549F4">
        <w:rPr>
          <w:rFonts w:asciiTheme="minorHAnsi" w:eastAsiaTheme="minorHAnsi" w:hAnsiTheme="minorHAnsi" w:cstheme="minorHAnsi"/>
          <w:lang w:eastAsia="en-US"/>
        </w:rPr>
        <w:t>rzedstawicielami Ministra Sprawiedliwości.</w:t>
      </w:r>
    </w:p>
    <w:p w14:paraId="42315356" w14:textId="72696EB8" w:rsidR="007549F4" w:rsidRDefault="006E5A13" w:rsidP="006709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i/>
          <w:iCs/>
          <w:spacing w:val="-4"/>
        </w:rPr>
      </w:pPr>
      <w:r w:rsidRPr="006E5A13">
        <w:rPr>
          <w:rFonts w:asciiTheme="minorHAnsi" w:hAnsiTheme="minorHAnsi" w:cstheme="minorHAnsi"/>
          <w:bCs/>
          <w:spacing w:val="-4"/>
        </w:rPr>
        <w:t>Informacje o statusie prawnym, składzie</w:t>
      </w:r>
      <w:r w:rsidR="000C3641">
        <w:rPr>
          <w:rFonts w:asciiTheme="minorHAnsi" w:hAnsiTheme="minorHAnsi" w:cstheme="minorHAnsi"/>
          <w:bCs/>
          <w:spacing w:val="-4"/>
        </w:rPr>
        <w:t xml:space="preserve"> oraz </w:t>
      </w:r>
      <w:r w:rsidRPr="006E5A13">
        <w:rPr>
          <w:rFonts w:asciiTheme="minorHAnsi" w:hAnsiTheme="minorHAnsi" w:cstheme="minorHAnsi"/>
          <w:bCs/>
          <w:spacing w:val="-4"/>
        </w:rPr>
        <w:t>działalności Rady Głównej do Spraw Społecznej Readaptacji i Pomocy Skazanym</w:t>
      </w:r>
      <w:r w:rsidR="000C3641">
        <w:rPr>
          <w:rFonts w:asciiTheme="minorHAnsi" w:hAnsiTheme="minorHAnsi" w:cstheme="minorHAnsi"/>
          <w:bCs/>
          <w:spacing w:val="-4"/>
        </w:rPr>
        <w:t xml:space="preserve"> </w:t>
      </w:r>
      <w:r w:rsidRPr="006E5A13">
        <w:rPr>
          <w:rFonts w:asciiTheme="minorHAnsi" w:hAnsiTheme="minorHAnsi" w:cstheme="minorHAnsi"/>
          <w:bCs/>
          <w:spacing w:val="-4"/>
        </w:rPr>
        <w:t>dostępne są pod adresem:</w:t>
      </w:r>
      <w:r w:rsidRPr="006E5A13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</w:p>
    <w:p w14:paraId="1BF99014" w14:textId="650EC001" w:rsidR="006E5A13" w:rsidRPr="006E5A13" w:rsidRDefault="00AB4B96" w:rsidP="006E5A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/>
          <w:iCs/>
          <w:color w:val="FF0000"/>
          <w:spacing w:val="-4"/>
        </w:rPr>
      </w:pPr>
      <w:hyperlink r:id="rId12" w:history="1">
        <w:r w:rsidR="007549F4" w:rsidRPr="006E5A13">
          <w:rPr>
            <w:rStyle w:val="Hipercze"/>
            <w:rFonts w:asciiTheme="minorHAnsi" w:hAnsiTheme="minorHAnsi" w:cstheme="minorHAnsi"/>
            <w:i/>
            <w:iCs/>
            <w:spacing w:val="-4"/>
          </w:rPr>
          <w:t>https://www.gov.pl/web/sprawiedliwosc/rada-glowna-ds-spolecznej-readaptacji-i-pomocy-skazanym</w:t>
        </w:r>
      </w:hyperlink>
    </w:p>
    <w:p w14:paraId="478F5D73" w14:textId="77777777" w:rsidR="006E5A13" w:rsidRPr="006E5A13" w:rsidRDefault="006E5A13" w:rsidP="006E5A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FF0000"/>
          <w:spacing w:val="-4"/>
        </w:rPr>
      </w:pPr>
    </w:p>
    <w:p w14:paraId="2054B08F" w14:textId="170D3F82" w:rsidR="00BF3C98" w:rsidRPr="00BF3C98" w:rsidRDefault="000D29D1" w:rsidP="00BF3C9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Społeczna Rada do spraw Alternatywnych Metod Rozwiązywania Sporów przy Ministrze Sprawiedliwości</w:t>
      </w:r>
    </w:p>
    <w:p w14:paraId="34D2B7BB" w14:textId="20CBE991" w:rsidR="00BF3C98" w:rsidRPr="007549F4" w:rsidRDefault="007549F4" w:rsidP="00BF3C98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IV kadencja </w:t>
      </w:r>
      <w:r w:rsidR="00BF3C98" w:rsidRPr="007549F4">
        <w:rPr>
          <w:rFonts w:ascii="Calibri" w:hAnsi="Calibri" w:cs="Calibri"/>
        </w:rPr>
        <w:t>Społeczn</w:t>
      </w:r>
      <w:r w:rsidRPr="007549F4">
        <w:rPr>
          <w:rFonts w:ascii="Calibri" w:hAnsi="Calibri" w:cs="Calibri"/>
        </w:rPr>
        <w:t>ej</w:t>
      </w:r>
      <w:r w:rsidR="00BF3C98" w:rsidRPr="007549F4">
        <w:rPr>
          <w:rFonts w:ascii="Calibri" w:hAnsi="Calibri" w:cs="Calibri"/>
        </w:rPr>
        <w:t xml:space="preserve"> Rad</w:t>
      </w:r>
      <w:r w:rsidRPr="007549F4">
        <w:rPr>
          <w:rFonts w:ascii="Calibri" w:hAnsi="Calibri" w:cs="Calibri"/>
        </w:rPr>
        <w:t>y</w:t>
      </w:r>
      <w:r w:rsidR="00BF3C98" w:rsidRPr="007549F4">
        <w:rPr>
          <w:rFonts w:ascii="Calibri" w:hAnsi="Calibri" w:cs="Calibri"/>
        </w:rPr>
        <w:t xml:space="preserve"> ds. Alternatywnych Metod Rozwiązywania Sporów przy Ministrze Sprawiedliwości została powołana, jako organ pomocniczy Ministra Sprawiedliwości, na podstawie zarządzenia Ministra Sprawiedliwości z dnia 18 czerwca 2019r. w sprawie powołania Społecznej Rady do spraw Alternatywnych Metod Rozwiązywania Sporów przy Ministrze Sprawiedliwości (Dz. Urz. Min. </w:t>
      </w:r>
      <w:proofErr w:type="spellStart"/>
      <w:r w:rsidR="00BF3C98" w:rsidRPr="007549F4">
        <w:rPr>
          <w:rFonts w:ascii="Calibri" w:hAnsi="Calibri" w:cs="Calibri"/>
        </w:rPr>
        <w:t>Sprawiedl</w:t>
      </w:r>
      <w:proofErr w:type="spellEnd"/>
      <w:r w:rsidR="00BF3C98" w:rsidRPr="007549F4">
        <w:rPr>
          <w:rFonts w:ascii="Calibri" w:hAnsi="Calibri" w:cs="Calibri"/>
        </w:rPr>
        <w:t xml:space="preserve">. z 2019 poz. 140). </w:t>
      </w:r>
    </w:p>
    <w:p w14:paraId="12DF3FBA" w14:textId="77777777" w:rsidR="00BF3C98" w:rsidRPr="007549F4" w:rsidRDefault="00BF3C98" w:rsidP="00BF3C98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W pracach IV kadencji Rady uczestniczy grono 16 ekspertów (m.in. mediatorów, sędziów, prawników, nauczycieli akademickich), w tym 6 reprezentantów organizacji pozarządowych. </w:t>
      </w:r>
    </w:p>
    <w:p w14:paraId="199C7E4A" w14:textId="77777777" w:rsidR="00BF3C98" w:rsidRPr="007549F4" w:rsidRDefault="00BF3C98" w:rsidP="00BF3C98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Do zadań Rady należy proponowanie i prowadzenie działań w kierunku rozwoju alternatywnych metod rozwiązywania sporów, w szczególności:</w:t>
      </w:r>
    </w:p>
    <w:p w14:paraId="23A5ADCF" w14:textId="77777777" w:rsidR="00BF3C98" w:rsidRPr="007549F4" w:rsidRDefault="00BF3C98" w:rsidP="00BF3C9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proponowanie rozwiązań o charakterze prawnych oraz </w:t>
      </w:r>
      <w:proofErr w:type="spellStart"/>
      <w:r w:rsidRPr="007549F4">
        <w:rPr>
          <w:rFonts w:ascii="Calibri" w:hAnsi="Calibri" w:cs="Calibri"/>
        </w:rPr>
        <w:t>organizacyjno</w:t>
      </w:r>
      <w:proofErr w:type="spellEnd"/>
      <w:r w:rsidRPr="007549F4">
        <w:rPr>
          <w:rFonts w:ascii="Calibri" w:hAnsi="Calibri" w:cs="Calibri"/>
        </w:rPr>
        <w:t xml:space="preserve"> – praktycznym służących rozwojowi alternatywnych metod rozwiązywania sporów, w szczególności mediacji;</w:t>
      </w:r>
    </w:p>
    <w:p w14:paraId="26099845" w14:textId="77777777" w:rsidR="00BF3C98" w:rsidRPr="007549F4" w:rsidRDefault="00BF3C98" w:rsidP="00BF3C9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opiniowanie projektów aktów prawnych służących rozwojowi alternatywnych metod rozwiązywania sporów, w szczególności mediacji;</w:t>
      </w:r>
    </w:p>
    <w:p w14:paraId="59236023" w14:textId="77777777" w:rsidR="00BF3C98" w:rsidRPr="007549F4" w:rsidRDefault="00BF3C98" w:rsidP="00BF3C9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lastRenderedPageBreak/>
        <w:t xml:space="preserve">opracowanie i propagowanie zasad etycznych pracy mediatora </w:t>
      </w:r>
      <w:r w:rsidRPr="007549F4">
        <w:rPr>
          <w:rFonts w:ascii="Calibri" w:hAnsi="Calibri" w:cs="Calibri"/>
        </w:rPr>
        <w:br/>
        <w:t>i postępowania mediacyjnego oraz standardów szkolenia mediatorów.</w:t>
      </w:r>
    </w:p>
    <w:p w14:paraId="3D2C0D16" w14:textId="6BDE3930" w:rsidR="00BF3C98" w:rsidRPr="007549F4" w:rsidRDefault="00BF3C98" w:rsidP="00BF3C98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Zgodnie z § 3 ust. 2 Regulaminu Pracy Rady ds. ADR, przyjętego na podstawie uchwały nr 2/2019 Społecznej Rady do spraw Alternatywnych Metod Rozwiązywania Sporów przy Ministrze Sprawiedliwości z dnia 13 listopada 2019r., do zadań Rady należy również:</w:t>
      </w:r>
    </w:p>
    <w:p w14:paraId="5DFECDD2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bieżące monitorowanie krajowego systemu metod ADR w zakresie zgodności </w:t>
      </w:r>
      <w:r w:rsidRPr="007549F4">
        <w:rPr>
          <w:rFonts w:ascii="Calibri" w:hAnsi="Calibri" w:cs="Calibri"/>
        </w:rPr>
        <w:br/>
        <w:t>z wymogami prawa unijnego;</w:t>
      </w:r>
    </w:p>
    <w:p w14:paraId="132AE069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proponowanie rozwiązań o charakterze prawnym oraz organizacyjno-praktycznym służących rozwojowi metod ADR, w szczególności mediacji;</w:t>
      </w:r>
    </w:p>
    <w:p w14:paraId="6EEFDDEE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opiniowanie projektów aktów prawnych dotyczących metod ADR, </w:t>
      </w:r>
      <w:r w:rsidRPr="007549F4">
        <w:rPr>
          <w:rFonts w:ascii="Calibri" w:hAnsi="Calibri" w:cs="Calibri"/>
        </w:rPr>
        <w:br/>
        <w:t>w szczególności mediacji;</w:t>
      </w:r>
    </w:p>
    <w:p w14:paraId="0321DFBD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opracowywanie i udoskonalanie jednolitego modelu instytucji mediacji </w:t>
      </w:r>
      <w:r w:rsidRPr="007549F4">
        <w:rPr>
          <w:rFonts w:ascii="Calibri" w:hAnsi="Calibri" w:cs="Calibri"/>
        </w:rPr>
        <w:br/>
        <w:t>w polskim systemie prawa;</w:t>
      </w:r>
    </w:p>
    <w:p w14:paraId="4590F4E8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wypracowywanie i upowszechnianie standardów postępowania mediacyjnego, szkolenia mediatorów oraz bieżąca analiza zagrożeń w tym zakresie;</w:t>
      </w:r>
    </w:p>
    <w:p w14:paraId="6510384E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propagowanie metod ADR;</w:t>
      </w:r>
    </w:p>
    <w:p w14:paraId="3A4CF8E1" w14:textId="77777777" w:rsidR="00BF3C98" w:rsidRPr="007549F4" w:rsidRDefault="00BF3C98" w:rsidP="00BF3C9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tworzenie warunków instytucjonalnych do rozwoju poszczególnych metod ADR;</w:t>
      </w:r>
    </w:p>
    <w:p w14:paraId="35F4A2D6" w14:textId="77777777" w:rsidR="00BF3C98" w:rsidRPr="007549F4" w:rsidRDefault="00BF3C98" w:rsidP="007549F4">
      <w:pPr>
        <w:numPr>
          <w:ilvl w:val="0"/>
          <w:numId w:val="2"/>
        </w:numPr>
        <w:spacing w:after="240"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podejmowanie innych działań wpisujących się w rozwój i promocję metod ADR.</w:t>
      </w:r>
    </w:p>
    <w:p w14:paraId="6E8636C5" w14:textId="77777777" w:rsidR="0042579F" w:rsidRDefault="00BF3C98" w:rsidP="0042579F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Informacje o statusie prawnym, składzie oraz działalności Społecznej Rady do spraw Alternatywnych Metod Rozwiązywania Sporów przy Ministrze Sprawiedliwości są zamieszczane na stronie internetowej Ministerstwa Sprawiedliwości pod adresem: </w:t>
      </w:r>
    </w:p>
    <w:p w14:paraId="637B56D6" w14:textId="2DF02066" w:rsidR="0042579F" w:rsidRPr="0042579F" w:rsidRDefault="00AB4B96" w:rsidP="0042579F">
      <w:pPr>
        <w:spacing w:line="360" w:lineRule="auto"/>
        <w:jc w:val="both"/>
        <w:rPr>
          <w:rFonts w:ascii="Calibri" w:hAnsi="Calibri" w:cs="Calibri"/>
          <w:u w:val="single"/>
        </w:rPr>
      </w:pPr>
      <w:hyperlink r:id="rId13" w:history="1">
        <w:r w:rsidR="007549F4" w:rsidRPr="007549F4">
          <w:rPr>
            <w:rStyle w:val="Hipercze"/>
            <w:rFonts w:ascii="Calibri" w:hAnsi="Calibri" w:cs="Calibri"/>
            <w:color w:val="auto"/>
          </w:rPr>
          <w:t>https://www.gov.pl/web/sprawiedliwosc/iv-kadencja</w:t>
        </w:r>
      </w:hyperlink>
    </w:p>
    <w:p w14:paraId="0517B015" w14:textId="3C7DF8B6" w:rsidR="00BF3C98" w:rsidRPr="007549F4" w:rsidRDefault="00BF3C98" w:rsidP="007549F4">
      <w:pPr>
        <w:spacing w:line="360" w:lineRule="auto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 </w:t>
      </w:r>
    </w:p>
    <w:p w14:paraId="78CABBEA" w14:textId="2EEB87FF" w:rsidR="00BF3C98" w:rsidRPr="007549F4" w:rsidRDefault="00BF3C98" w:rsidP="00BF3C98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 xml:space="preserve">W 2022 r. odbyły się 2 posiedzenia Rady ds. ADR: w dniu 2 marca 2022 r. (w trakcie tego posiedzenia omówiono zgłoszone przez Członków Rady uwagi </w:t>
      </w:r>
      <w:r w:rsidRPr="007549F4">
        <w:rPr>
          <w:rFonts w:ascii="Calibri" w:hAnsi="Calibri" w:cs="Calibri"/>
        </w:rPr>
        <w:br/>
        <w:t xml:space="preserve">do Standardów szkolenia mediatorów wypracowanych przez Grupę III, zaś jeden z Członków Rady przedstawił własny projekt zmiany Rozporządzenia w sprawie postępowania mediacyjnego w sprawach karnych) oraz w dniu 6 grudnia 2022 r. (w czasie tego posiedzenia ponownie omówiono Standardy szkolenia mediatorów wypracowane przez Grupę III, </w:t>
      </w:r>
      <w:r w:rsidRPr="007549F4">
        <w:rPr>
          <w:rFonts w:ascii="Calibri" w:hAnsi="Calibri" w:cs="Calibri"/>
        </w:rPr>
        <w:lastRenderedPageBreak/>
        <w:t xml:space="preserve">dyskutowano na temat włączenia do Zintegrowanego Systemu Kwalifikacji (ZSK) kwalifikacji: Prowadzenie mediacji w dowolnym konflikcie w modelu mediacji klasycznych, Prowadzenie szkoleń z zakresu mediacji w modelu mediacji klasycznych, Prowadzenie </w:t>
      </w:r>
      <w:proofErr w:type="spellStart"/>
      <w:r w:rsidRPr="007549F4">
        <w:rPr>
          <w:rFonts w:ascii="Calibri" w:hAnsi="Calibri" w:cs="Calibri"/>
        </w:rPr>
        <w:t>superwizji</w:t>
      </w:r>
      <w:proofErr w:type="spellEnd"/>
      <w:r w:rsidRPr="007549F4">
        <w:rPr>
          <w:rFonts w:ascii="Calibri" w:hAnsi="Calibri" w:cs="Calibri"/>
        </w:rPr>
        <w:t xml:space="preserve"> mediacji w modelu mediacji klasycznych oraz omówiono kwestie dotyczące stosowania klauzul mediacyjnych w umowach). </w:t>
      </w:r>
    </w:p>
    <w:p w14:paraId="36C190D0" w14:textId="35771576" w:rsidR="00BF3C98" w:rsidRPr="007549F4" w:rsidRDefault="00BF3C98" w:rsidP="00BF3C98">
      <w:pPr>
        <w:spacing w:line="360" w:lineRule="auto"/>
        <w:ind w:firstLine="708"/>
        <w:jc w:val="both"/>
        <w:rPr>
          <w:rFonts w:ascii="Calibri" w:hAnsi="Calibri" w:cs="Calibri"/>
        </w:rPr>
      </w:pPr>
      <w:r w:rsidRPr="007549F4">
        <w:rPr>
          <w:rFonts w:ascii="Calibri" w:hAnsi="Calibri" w:cs="Calibri"/>
        </w:rPr>
        <w:t>Kadencja Rady upływa z dniem 3</w:t>
      </w:r>
      <w:r w:rsidR="00090787">
        <w:rPr>
          <w:rFonts w:ascii="Calibri" w:hAnsi="Calibri" w:cs="Calibri"/>
        </w:rPr>
        <w:t>0</w:t>
      </w:r>
      <w:r w:rsidRPr="007549F4">
        <w:rPr>
          <w:rFonts w:ascii="Calibri" w:hAnsi="Calibri" w:cs="Calibri"/>
        </w:rPr>
        <w:t xml:space="preserve"> czerwca 2023 roku.</w:t>
      </w:r>
    </w:p>
    <w:p w14:paraId="7DF0C90C" w14:textId="77777777" w:rsidR="001A766E" w:rsidRPr="001A766E" w:rsidRDefault="001A766E" w:rsidP="007549F4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7CAA67B" w14:textId="0F80D6CD" w:rsidR="001C2DCA" w:rsidRPr="001C2DCA" w:rsidRDefault="000D29D1" w:rsidP="001C2DC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Działania informacyjne i promocyjne dotyczące alternatywnych sposobów rozwiązywania sporów, w szczególności mediacji, podnoszące świadomość strony społecznej w zakresie działalności w tej dziedzinie Ministerstwa Sprawiedliwości</w:t>
      </w:r>
    </w:p>
    <w:p w14:paraId="2ACA2F5E" w14:textId="7B2457E1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 xml:space="preserve">Ta forma współpracy Ministerstwa Sprawiedliwości z organizacjami pozarządowymi prowadzona jest poprzez szeroki proces konsultacyjno-informacyjny. W procesie tym wykorzystywana jest wiedza, jaką dysponują organizacje społeczne, działające zarówno na poziomie centralnym, jak i lokalnym. </w:t>
      </w:r>
    </w:p>
    <w:p w14:paraId="2987F98C" w14:textId="77777777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 xml:space="preserve">Do inicjatyw podejmowanych w tym zakresie należały przede wszystkim: </w:t>
      </w:r>
    </w:p>
    <w:p w14:paraId="607D45E0" w14:textId="5E773751" w:rsidR="007D7A6C" w:rsidRPr="00B74A7E" w:rsidRDefault="007D7A6C" w:rsidP="007D7A6C">
      <w:pPr>
        <w:numPr>
          <w:ilvl w:val="0"/>
          <w:numId w:val="3"/>
        </w:num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 xml:space="preserve">prowadzenie i aktualizacja strony internetowej Ministerstwa Sprawiedliwości, </w:t>
      </w:r>
      <w:r w:rsidR="00B74A7E" w:rsidRPr="00B74A7E">
        <w:rPr>
          <w:rFonts w:ascii="Calibri" w:eastAsia="Calibri" w:hAnsi="Calibri" w:cs="Calibri"/>
          <w:lang w:eastAsia="en-US"/>
        </w:rPr>
        <w:br/>
      </w:r>
      <w:r w:rsidRPr="00B74A7E">
        <w:rPr>
          <w:rFonts w:ascii="Calibri" w:eastAsia="Calibri" w:hAnsi="Calibri" w:cs="Calibri"/>
          <w:lang w:eastAsia="en-US"/>
        </w:rPr>
        <w:t xml:space="preserve">w części dotyczącej mediacji: </w:t>
      </w:r>
      <w:hyperlink r:id="rId14" w:history="1">
        <w:r w:rsidRPr="00B74A7E">
          <w:rPr>
            <w:rStyle w:val="Hipercze"/>
            <w:rFonts w:ascii="Calibri" w:eastAsia="Calibri" w:hAnsi="Calibri" w:cs="Calibri"/>
            <w:color w:val="auto"/>
            <w:lang w:eastAsia="en-US"/>
          </w:rPr>
          <w:t>https://www.gov.pl/web/sprawiedliwosc/mediacje</w:t>
        </w:r>
      </w:hyperlink>
      <w:r w:rsidRPr="00B74A7E">
        <w:rPr>
          <w:rFonts w:ascii="Calibri" w:eastAsia="Calibri" w:hAnsi="Calibri" w:cs="Calibri"/>
          <w:lang w:eastAsia="en-US"/>
        </w:rPr>
        <w:t>;</w:t>
      </w:r>
    </w:p>
    <w:p w14:paraId="40EE904C" w14:textId="77777777" w:rsidR="007D7A6C" w:rsidRPr="00B74A7E" w:rsidRDefault="007D7A6C" w:rsidP="007D7A6C">
      <w:pPr>
        <w:numPr>
          <w:ilvl w:val="0"/>
          <w:numId w:val="3"/>
        </w:num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 xml:space="preserve">prowadzenie i aktualizacja profilu na portalu społecznościowym Facebook poświęconego tematyce mediacyjnej: </w:t>
      </w:r>
      <w:hyperlink r:id="rId15" w:history="1">
        <w:r w:rsidRPr="00B74A7E">
          <w:rPr>
            <w:rStyle w:val="Hipercze"/>
            <w:rFonts w:ascii="Calibri" w:eastAsia="Calibri" w:hAnsi="Calibri" w:cs="Calibri"/>
            <w:color w:val="auto"/>
            <w:lang w:eastAsia="en-US"/>
          </w:rPr>
          <w:t>https://www.facebook.com/mediacja.gov/</w:t>
        </w:r>
      </w:hyperlink>
      <w:r w:rsidRPr="00B74A7E">
        <w:rPr>
          <w:rFonts w:ascii="Calibri" w:eastAsia="Calibri" w:hAnsi="Calibri" w:cs="Calibri"/>
          <w:lang w:eastAsia="en-US"/>
        </w:rPr>
        <w:t>;</w:t>
      </w:r>
    </w:p>
    <w:p w14:paraId="1B2278FF" w14:textId="77777777" w:rsidR="007D7A6C" w:rsidRPr="00B74A7E" w:rsidRDefault="007D7A6C" w:rsidP="007D7A6C">
      <w:pPr>
        <w:numPr>
          <w:ilvl w:val="0"/>
          <w:numId w:val="3"/>
        </w:num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 xml:space="preserve">organizacja przez Ministerstwo Sprawiedliwości konferencji w ramach Międzynarodowego Dnia Mediacji (inicjatywa cykliczna), </w:t>
      </w:r>
    </w:p>
    <w:p w14:paraId="148889C2" w14:textId="77777777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 xml:space="preserve">Ponadto, podległa Ministrowi Sprawiedliwości Służba Więzienna prowadzi stałe działania informacyjne i promocyjne dotyczące problematyki mediacji. </w:t>
      </w:r>
    </w:p>
    <w:p w14:paraId="55199704" w14:textId="77777777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lang w:eastAsia="en-US"/>
        </w:rPr>
        <w:t>Kolejnym działaniem w zakresie mediacji było wdrożenie p</w:t>
      </w:r>
      <w:r w:rsidRPr="00B74A7E">
        <w:rPr>
          <w:rFonts w:ascii="Calibri" w:eastAsia="Calibri" w:hAnsi="Calibri" w:cs="Calibri"/>
          <w:bCs/>
          <w:lang w:eastAsia="en-US"/>
        </w:rPr>
        <w:t xml:space="preserve">rojektu pn. „Pilotaż programu wdrażającego ideę sprawiedliwości naprawczej na terenie Okręgowego Inspektoratu Służby Więziennej w Lublinie” (projekt zakończył się w 2022 r.). Projekt </w:t>
      </w:r>
      <w:r w:rsidRPr="00B74A7E">
        <w:rPr>
          <w:rFonts w:ascii="Calibri" w:eastAsia="Calibri" w:hAnsi="Calibri" w:cs="Calibri"/>
          <w:bCs/>
          <w:lang w:eastAsia="en-US"/>
        </w:rPr>
        <w:lastRenderedPageBreak/>
        <w:t xml:space="preserve">realizowany był przez </w:t>
      </w:r>
      <w:r w:rsidRPr="00B74A7E">
        <w:rPr>
          <w:rFonts w:ascii="Calibri" w:eastAsia="Calibri" w:hAnsi="Calibri" w:cs="Calibri"/>
          <w:lang w:eastAsia="en-US"/>
        </w:rPr>
        <w:t>Szkołę Wyższą Wymiaru Sprawiedliwości, ze środków Funduszu Pomocy Pokrzywdzonym oraz Pomocy Postpenitencjarnej – Funduszu Sprawiedliwości.</w:t>
      </w:r>
    </w:p>
    <w:p w14:paraId="51C34F7E" w14:textId="77777777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 xml:space="preserve">Celem projektu było m.in.: </w:t>
      </w:r>
    </w:p>
    <w:p w14:paraId="4CCD62D9" w14:textId="77777777" w:rsidR="007D7A6C" w:rsidRPr="00B74A7E" w:rsidRDefault="007D7A6C" w:rsidP="007D7A6C">
      <w:pPr>
        <w:numPr>
          <w:ilvl w:val="0"/>
          <w:numId w:val="5"/>
        </w:numPr>
        <w:spacing w:after="160"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>rozpowszechnienie idei sprawiedliwości naprawczej oraz mediacji wśród jak największej liczby osób osadzonych, pokrzywdzonych przestępstwem, rodzin pokrzywdzonych, pełnomocników, funkcjonariuszy oraz pracowników na terenie Okręgowego Inspektoratu Służby Więziennej w Lublinie;</w:t>
      </w:r>
    </w:p>
    <w:p w14:paraId="7E560302" w14:textId="754ED397" w:rsidR="007D7A6C" w:rsidRPr="00B74A7E" w:rsidRDefault="007D7A6C" w:rsidP="007D7A6C">
      <w:pPr>
        <w:numPr>
          <w:ilvl w:val="0"/>
          <w:numId w:val="5"/>
        </w:numPr>
        <w:spacing w:after="160"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 xml:space="preserve">zwiększenie liczby spraw kierowanych do mediacji w sprawach karnych, w tym po wyroku w okręgu Sądu Okręgowego w Lublinie oraz w okręgu Sądu Okręgowego </w:t>
      </w:r>
      <w:r w:rsidR="00B74A7E">
        <w:rPr>
          <w:rFonts w:ascii="Calibri" w:eastAsia="Calibri" w:hAnsi="Calibri" w:cs="Calibri"/>
          <w:bCs/>
          <w:lang w:eastAsia="en-US"/>
        </w:rPr>
        <w:br/>
      </w:r>
      <w:r w:rsidRPr="00B74A7E">
        <w:rPr>
          <w:rFonts w:ascii="Calibri" w:eastAsia="Calibri" w:hAnsi="Calibri" w:cs="Calibri"/>
          <w:bCs/>
          <w:lang w:eastAsia="en-US"/>
        </w:rPr>
        <w:t xml:space="preserve">w Zamościu; </w:t>
      </w:r>
    </w:p>
    <w:p w14:paraId="44BE5E4F" w14:textId="77777777" w:rsidR="007D7A6C" w:rsidRPr="00B74A7E" w:rsidRDefault="007D7A6C" w:rsidP="007D7A6C">
      <w:pPr>
        <w:numPr>
          <w:ilvl w:val="0"/>
          <w:numId w:val="5"/>
        </w:numPr>
        <w:spacing w:after="160"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 xml:space="preserve">zwiększenie świadomości sprawców przestępstw w zakresie swojego zachowania oraz zrozumienia krzywd, jakie wyrządzili pokrzywdzonemu, jego rodzinie, własnym bliskim, a także społeczności lokalnej, </w:t>
      </w:r>
    </w:p>
    <w:p w14:paraId="5634DCD5" w14:textId="77777777" w:rsidR="007D7A6C" w:rsidRPr="00B74A7E" w:rsidRDefault="007D7A6C" w:rsidP="007D7A6C">
      <w:pPr>
        <w:numPr>
          <w:ilvl w:val="0"/>
          <w:numId w:val="5"/>
        </w:numPr>
        <w:spacing w:after="160"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>zadośćuczynienie pokrzywdzonym i ich bliskim za wyrządzone krzywdy, umożliwienie ofiarom i ich rodzinom uzyskania psychicznej rekompensaty (np. otrzymanie przeprosin, przyznanie się do winy, ujawnienie motywów i pobudek działania).</w:t>
      </w:r>
    </w:p>
    <w:p w14:paraId="4508B2F1" w14:textId="653DE8B6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 xml:space="preserve">Ministerstwo Sprawiedliwości realizuje projekt pn. „Upowszechnienie alternatywnych metod rozwiązywania sporów poprzez podniesienie kompetencji mediatorów, utworzenie Krajowego Rejestru Mediatorów (KRM) oraz działania informacyjne” współfinansowany </w:t>
      </w:r>
      <w:r w:rsidR="00B74A7E" w:rsidRPr="00B74A7E">
        <w:rPr>
          <w:rFonts w:ascii="Calibri" w:eastAsia="Calibri" w:hAnsi="Calibri" w:cs="Calibri"/>
          <w:bCs/>
          <w:lang w:eastAsia="en-US"/>
        </w:rPr>
        <w:br/>
      </w:r>
      <w:r w:rsidRPr="00B74A7E">
        <w:rPr>
          <w:rFonts w:ascii="Calibri" w:eastAsia="Calibri" w:hAnsi="Calibri" w:cs="Calibri"/>
          <w:bCs/>
          <w:lang w:eastAsia="en-US"/>
        </w:rPr>
        <w:t xml:space="preserve">z Programu Operacyjnego Wiedza Edukacja Rozwój 2014-2020 (nr POWR.02.17.00-IP.04-00-001/20). Celem projektu jest profesjonalizacja zawodu mediatora poprzez utworzenie Krajowego Rejestru Mediatorów (KRM) oraz przeprowadzenie cyklu szkoleń mediacyjnych </w:t>
      </w:r>
      <w:r w:rsidR="00B74A7E" w:rsidRPr="00B74A7E">
        <w:rPr>
          <w:rFonts w:ascii="Calibri" w:eastAsia="Calibri" w:hAnsi="Calibri" w:cs="Calibri"/>
          <w:bCs/>
          <w:lang w:eastAsia="en-US"/>
        </w:rPr>
        <w:br/>
      </w:r>
      <w:r w:rsidRPr="00B74A7E">
        <w:rPr>
          <w:rFonts w:ascii="Calibri" w:eastAsia="Calibri" w:hAnsi="Calibri" w:cs="Calibri"/>
          <w:bCs/>
          <w:lang w:eastAsia="en-US"/>
        </w:rPr>
        <w:t xml:space="preserve">w ramach Zintegrowanego Systemu Kwalifikacji, a także podniesienie wiedzy o e-mediacji oraz możliwości wykorzystania jej w sporach gospodarczych i pracowniczych. Działania realizowane w ramach ww. projektu skierowane będą przede wszystkim do: obywateli zainteresowanych skorzystaniem z postępowania mediacyjnego, organów wymiaru sprawiedliwości jako </w:t>
      </w:r>
      <w:r w:rsidRPr="00B74A7E">
        <w:rPr>
          <w:rFonts w:ascii="Calibri" w:eastAsia="Calibri" w:hAnsi="Calibri" w:cs="Calibri"/>
          <w:bCs/>
          <w:lang w:eastAsia="en-US"/>
        </w:rPr>
        <w:lastRenderedPageBreak/>
        <w:t xml:space="preserve">kierujących sprawy do mediacji, mediatorów, osób, które chcą uzyskać uprawnienia mediacyjne. Projekt będzie realizowany w latach 2020-2023. </w:t>
      </w:r>
    </w:p>
    <w:p w14:paraId="4804CD73" w14:textId="6C1847E8" w:rsidR="007D7A6C" w:rsidRPr="00B74A7E" w:rsidRDefault="007D7A6C" w:rsidP="007D7A6C">
      <w:pPr>
        <w:spacing w:after="160" w:line="360" w:lineRule="auto"/>
        <w:ind w:firstLine="708"/>
        <w:jc w:val="both"/>
        <w:rPr>
          <w:rFonts w:ascii="Calibri" w:eastAsia="Calibri" w:hAnsi="Calibri" w:cs="Calibri"/>
          <w:bCs/>
          <w:lang w:eastAsia="en-US"/>
        </w:rPr>
      </w:pPr>
      <w:r w:rsidRPr="00B74A7E">
        <w:rPr>
          <w:rFonts w:ascii="Calibri" w:eastAsia="Calibri" w:hAnsi="Calibri" w:cs="Calibri"/>
          <w:bCs/>
          <w:lang w:eastAsia="en-US"/>
        </w:rPr>
        <w:t xml:space="preserve">Przedmiotowy projekt jest realizowany w partnerstwie z Centralnym Instytutem Analiz Polityczno-Prawnych, Konfederacją Lewiatan, Katolickim Uniwersytetem Lubelskim Jana Pawła II oraz Regionalną Izbę Gospodarczą Pomorza. Partnerzy prowadzą Centra Arbitrażu </w:t>
      </w:r>
      <w:r w:rsidR="00B74A7E">
        <w:rPr>
          <w:rFonts w:ascii="Calibri" w:eastAsia="Calibri" w:hAnsi="Calibri" w:cs="Calibri"/>
          <w:bCs/>
          <w:lang w:eastAsia="en-US"/>
        </w:rPr>
        <w:br/>
      </w:r>
      <w:r w:rsidRPr="00B74A7E">
        <w:rPr>
          <w:rFonts w:ascii="Calibri" w:eastAsia="Calibri" w:hAnsi="Calibri" w:cs="Calibri"/>
          <w:bCs/>
          <w:lang w:eastAsia="en-US"/>
        </w:rPr>
        <w:t>i Mediacji, które powstały w ramach projektu Centra Arbitrażu i Mediacji utworzone w wyniku realizacji projektów wyłonionych w ramach konkursu nr POWR.02.17.00-IP.04-00-001/17oraz nr POWR.02.17.00-IP.04-00-0010/17.</w:t>
      </w:r>
    </w:p>
    <w:p w14:paraId="71237BBC" w14:textId="0D01C4CC" w:rsidR="00743228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 xml:space="preserve">Wspieranie inicjatyw podejmowanych przez organizacje pozarządowe, związanych </w:t>
      </w:r>
      <w:r w:rsidR="004E188F">
        <w:rPr>
          <w:rFonts w:ascii="Calibri" w:hAnsi="Calibri" w:cs="Calibri"/>
          <w:b/>
          <w:sz w:val="24"/>
          <w:szCs w:val="24"/>
        </w:rPr>
        <w:br/>
      </w:r>
      <w:r w:rsidRPr="007E0B50">
        <w:rPr>
          <w:rFonts w:ascii="Calibri" w:hAnsi="Calibri" w:cs="Calibri"/>
          <w:b/>
          <w:sz w:val="24"/>
          <w:szCs w:val="24"/>
        </w:rPr>
        <w:t xml:space="preserve">z upowszechnianiem i rozwojem alternatywnych sposobów rozstrzygania sporów, </w:t>
      </w:r>
      <w:r w:rsidR="004E188F">
        <w:rPr>
          <w:rFonts w:ascii="Calibri" w:hAnsi="Calibri" w:cs="Calibri"/>
          <w:b/>
          <w:sz w:val="24"/>
          <w:szCs w:val="24"/>
        </w:rPr>
        <w:br/>
      </w:r>
      <w:r w:rsidRPr="007E0B50">
        <w:rPr>
          <w:rFonts w:ascii="Calibri" w:hAnsi="Calibri" w:cs="Calibri"/>
          <w:b/>
          <w:sz w:val="24"/>
          <w:szCs w:val="24"/>
        </w:rPr>
        <w:t>w szczególności mediacji</w:t>
      </w:r>
    </w:p>
    <w:p w14:paraId="25EF9FF8" w14:textId="77777777" w:rsidR="007D7A6C" w:rsidRPr="00B74A7E" w:rsidRDefault="007D7A6C" w:rsidP="00B74A7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B74A7E">
        <w:rPr>
          <w:rFonts w:ascii="Calibri" w:eastAsiaTheme="minorHAnsi" w:hAnsi="Calibri" w:cs="Calibri"/>
          <w:lang w:eastAsia="en-US"/>
        </w:rPr>
        <w:t xml:space="preserve">W ramach współpracy Ministerstwa Sprawiedliwości z organizacjami pozarządowymi ma miejsce wspieranie działalności organizacji obywatelskich, wynikające z założenia, że to one najlepiej wiedzą, jakie potrzeby społeczne mogą lepiej zaspokajać podmioty przestrzeni sprawiedliwości. </w:t>
      </w:r>
    </w:p>
    <w:p w14:paraId="74D8A13E" w14:textId="77777777" w:rsidR="007D7A6C" w:rsidRPr="00B74A7E" w:rsidRDefault="007D7A6C" w:rsidP="00B74A7E">
      <w:pPr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B74A7E">
        <w:rPr>
          <w:rFonts w:ascii="Calibri" w:eastAsiaTheme="minorHAnsi" w:hAnsi="Calibri" w:cs="Calibri"/>
          <w:lang w:eastAsia="en-US"/>
        </w:rPr>
        <w:t xml:space="preserve">Realizując wyżej wymienioną formę współpracy z organizacjami pozarządowymi, podejmowano m.in. następujące działania: </w:t>
      </w:r>
    </w:p>
    <w:p w14:paraId="35AEB18C" w14:textId="77777777" w:rsidR="007D7A6C" w:rsidRPr="00B74A7E" w:rsidRDefault="007D7A6C" w:rsidP="00B74A7E">
      <w:pPr>
        <w:spacing w:line="360" w:lineRule="auto"/>
        <w:ind w:left="708"/>
        <w:jc w:val="both"/>
        <w:rPr>
          <w:rFonts w:ascii="Calibri" w:eastAsiaTheme="minorHAnsi" w:hAnsi="Calibri" w:cs="Calibri"/>
          <w:lang w:eastAsia="en-US"/>
        </w:rPr>
      </w:pPr>
      <w:r w:rsidRPr="00B74A7E">
        <w:rPr>
          <w:rFonts w:ascii="Calibri" w:eastAsiaTheme="minorHAnsi" w:hAnsi="Calibri" w:cs="Calibri"/>
          <w:lang w:eastAsia="en-US"/>
        </w:rPr>
        <w:t xml:space="preserve">a) promocję, z wykorzystaniem mediów społecznościowych, inicjatyw podejmowanych przez organizacje pozarządowe na rzecz upowszechniania alternatywnych sposobów rozstrzygania sporów, w szczególności mediacji, </w:t>
      </w:r>
    </w:p>
    <w:p w14:paraId="4BB94D7D" w14:textId="53BF3FD1" w:rsidR="004E188F" w:rsidRPr="00B74A7E" w:rsidRDefault="007D7A6C" w:rsidP="00B74A7E">
      <w:pPr>
        <w:spacing w:line="360" w:lineRule="auto"/>
        <w:ind w:left="708"/>
        <w:jc w:val="both"/>
        <w:rPr>
          <w:rFonts w:ascii="Calibri" w:hAnsi="Calibri" w:cs="Calibri"/>
        </w:rPr>
      </w:pPr>
      <w:r w:rsidRPr="00B74A7E">
        <w:rPr>
          <w:rFonts w:ascii="Calibri" w:eastAsiaTheme="minorHAnsi" w:hAnsi="Calibri" w:cs="Calibri"/>
          <w:lang w:eastAsia="en-US"/>
        </w:rPr>
        <w:t xml:space="preserve">b) udział przedstawicieli Ministerstwa Sprawiedliwości, na zaproszenie organizatorów, </w:t>
      </w:r>
      <w:r w:rsidR="00B74A7E">
        <w:rPr>
          <w:rFonts w:ascii="Calibri" w:eastAsiaTheme="minorHAnsi" w:hAnsi="Calibri" w:cs="Calibri"/>
          <w:lang w:eastAsia="en-US"/>
        </w:rPr>
        <w:br/>
      </w:r>
      <w:r w:rsidRPr="00B74A7E">
        <w:rPr>
          <w:rFonts w:ascii="Calibri" w:eastAsiaTheme="minorHAnsi" w:hAnsi="Calibri" w:cs="Calibri"/>
          <w:lang w:eastAsia="en-US"/>
        </w:rPr>
        <w:t>w różnorodnych inicjatywach organizacji obywatelskich, np. w konferencjach, spotkaniach roboczych, salonach mediatorów, panelach dyskusyjnych.</w:t>
      </w:r>
    </w:p>
    <w:p w14:paraId="7339B147" w14:textId="4F721B1E" w:rsidR="00274316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Rada Nieodpłatnej Pomocy Prawnej, Nieodpłatnego Poradnictwa Obywatelskiego oraz Edukacji Prawnej</w:t>
      </w:r>
    </w:p>
    <w:p w14:paraId="67873AC4" w14:textId="3FDFD2B5" w:rsidR="00D10B5B" w:rsidRPr="00D10B5B" w:rsidRDefault="00D10B5B" w:rsidP="00B41EEB">
      <w:pPr>
        <w:spacing w:line="360" w:lineRule="auto"/>
        <w:ind w:left="-11" w:firstLine="719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t xml:space="preserve">Zgodnie z treścią art. 17 ust. 2 ustawy z dnia 5 sierpnia 2015 r. o nieodpłatnej pomocy prawnej, nieodpłatnym poradnictwie obywatelskim oraz edukacji prawnej (Dz. U. z 2021 r., </w:t>
      </w:r>
      <w:r w:rsidRPr="00D10B5B">
        <w:rPr>
          <w:rFonts w:ascii="Calibri" w:hAnsi="Calibri" w:cs="Calibri"/>
          <w:bCs/>
        </w:rPr>
        <w:lastRenderedPageBreak/>
        <w:t xml:space="preserve">poz. 945), </w:t>
      </w:r>
      <w:r w:rsidR="00B41EEB">
        <w:rPr>
          <w:rFonts w:ascii="Calibri" w:hAnsi="Calibri" w:cs="Calibri"/>
          <w:bCs/>
        </w:rPr>
        <w:t>(</w:t>
      </w:r>
      <w:r w:rsidRPr="00D10B5B">
        <w:rPr>
          <w:rFonts w:ascii="Calibri" w:hAnsi="Calibri" w:cs="Calibri"/>
          <w:bCs/>
        </w:rPr>
        <w:t>zwanej dalej: „ustawą”</w:t>
      </w:r>
      <w:r w:rsidR="00B41EEB">
        <w:rPr>
          <w:rFonts w:ascii="Calibri" w:hAnsi="Calibri" w:cs="Calibri"/>
          <w:bCs/>
        </w:rPr>
        <w:t>)</w:t>
      </w:r>
      <w:r w:rsidRPr="00D10B5B">
        <w:rPr>
          <w:rFonts w:ascii="Calibri" w:hAnsi="Calibri" w:cs="Calibri"/>
          <w:bCs/>
        </w:rPr>
        <w:t xml:space="preserve"> Rada</w:t>
      </w:r>
      <w:r w:rsidR="00B41EEB" w:rsidRPr="00B41EEB">
        <w:rPr>
          <w:rFonts w:ascii="Calibri" w:hAnsi="Calibri" w:cs="Calibri"/>
          <w:bCs/>
        </w:rPr>
        <w:t xml:space="preserve"> Nieodpłatnej Pomocy Prawnej, Nieodpłatnego Poradnictwa Obywatelskiego oraz Edukacji Prawnej</w:t>
      </w:r>
      <w:r w:rsidRPr="00D10B5B">
        <w:rPr>
          <w:rFonts w:ascii="Calibri" w:hAnsi="Calibri" w:cs="Calibri"/>
          <w:bCs/>
        </w:rPr>
        <w:t xml:space="preserve"> </w:t>
      </w:r>
      <w:r w:rsidR="00B41EEB" w:rsidRPr="00B41EEB">
        <w:rPr>
          <w:rFonts w:ascii="Calibri" w:hAnsi="Calibri" w:cs="Calibri"/>
          <w:bCs/>
        </w:rPr>
        <w:t xml:space="preserve">(dalej: „Rada”) </w:t>
      </w:r>
      <w:r w:rsidRPr="00D10B5B">
        <w:rPr>
          <w:rFonts w:ascii="Calibri" w:hAnsi="Calibri" w:cs="Calibri"/>
          <w:bCs/>
        </w:rPr>
        <w:t xml:space="preserve">jest organem opiniodawczo – doradczym Ministra Sprawiedliwości. </w:t>
      </w:r>
    </w:p>
    <w:p w14:paraId="061E47F1" w14:textId="6273122F" w:rsidR="00E042D6" w:rsidRPr="00D10B5B" w:rsidRDefault="00E042D6" w:rsidP="00D10B5B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t xml:space="preserve">W Radzie Nieodpłatnej Pomocy Prawnej, Nieodpłatnego Poradnictwa Obywatelskiego oraz Edukacji Prawnej zasiada dwóch przedstawicieli organizacji pozarządowych. </w:t>
      </w:r>
      <w:r w:rsidR="00B41EEB" w:rsidRPr="00B41EEB">
        <w:rPr>
          <w:rFonts w:ascii="Calibri" w:hAnsi="Calibri" w:cs="Calibri"/>
          <w:bCs/>
        </w:rPr>
        <w:t xml:space="preserve">Stosownie do treści art. 17 ust. 3 ustawy, </w:t>
      </w:r>
      <w:r w:rsidR="00B41EEB">
        <w:rPr>
          <w:rFonts w:ascii="Calibri" w:hAnsi="Calibri" w:cs="Calibri"/>
          <w:bCs/>
        </w:rPr>
        <w:t>d</w:t>
      </w:r>
      <w:r w:rsidRPr="00D10B5B">
        <w:rPr>
          <w:rFonts w:ascii="Calibri" w:hAnsi="Calibri" w:cs="Calibri"/>
          <w:bCs/>
        </w:rPr>
        <w:t xml:space="preserve">o zakresu działań Rady należy analiza wykonywania zadań </w:t>
      </w:r>
      <w:r w:rsidR="00B41EEB">
        <w:rPr>
          <w:rFonts w:ascii="Calibri" w:hAnsi="Calibri" w:cs="Calibri"/>
          <w:bCs/>
        </w:rPr>
        <w:br/>
      </w:r>
      <w:r w:rsidRPr="00D10B5B">
        <w:rPr>
          <w:rFonts w:ascii="Calibri" w:hAnsi="Calibri" w:cs="Calibri"/>
          <w:bCs/>
        </w:rPr>
        <w:t>z zakresu nieodpłatnej pomocy; zgłaszanie propozycji w zakresie usprawniania organizacji udzielania nieodpłatnej pomocy; opiniowanie projektów aktów prawnych w zakresie nieodpłatnej pomocy; a także wyrażanie opinii w innych sprawach z zakresu nieodpłatnej pomocy.</w:t>
      </w:r>
    </w:p>
    <w:p w14:paraId="52BAAF82" w14:textId="77777777" w:rsidR="00E042D6" w:rsidRPr="00D10B5B" w:rsidRDefault="00E042D6" w:rsidP="00B41EEB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t>W dniu 22 czerwca 2022 r. odbyło się spotkanie z przedstawicielami organizacji pozarządowych dotyczące rozwiązań mających na celu usprawnienie funkcjonowania systemu nieodpłatnej pomocy. Na spotkaniu omówiono niektóre z otrzymanych przez Ministerstwo Sprawiedliwości propozycji we wspomnianym zakresie, które zostały przygotowane przez organizacje pozarządowe zaangażowane w system nieodpłatnej pomocy. Omówione zagadnienia pozwoliły na wypracowanie wspólnego stanowiska, dotyczącego nowelizacji ustawy.</w:t>
      </w:r>
    </w:p>
    <w:p w14:paraId="1578839D" w14:textId="1601405F" w:rsidR="00E042D6" w:rsidRPr="00D10B5B" w:rsidRDefault="00E042D6" w:rsidP="00B41EEB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t xml:space="preserve">W 2022 roku przedstawiciele organizacji pozarządowych zaangażowali się </w:t>
      </w:r>
      <w:r w:rsidR="00B41EEB">
        <w:rPr>
          <w:rFonts w:ascii="Calibri" w:hAnsi="Calibri" w:cs="Calibri"/>
          <w:bCs/>
        </w:rPr>
        <w:br/>
      </w:r>
      <w:r w:rsidRPr="00D10B5B">
        <w:rPr>
          <w:rFonts w:ascii="Calibri" w:hAnsi="Calibri" w:cs="Calibri"/>
          <w:bCs/>
        </w:rPr>
        <w:t xml:space="preserve">w utworzenie projektu nowelizacji ustawy. IX posiedzenie Rady, poświęcone w całości tematyce nowelizacji, odbyło się stacjonarnie w Ministerstwie Sprawiedliwości w dniu </w:t>
      </w:r>
      <w:r w:rsidR="00B41EEB">
        <w:rPr>
          <w:rFonts w:ascii="Calibri" w:hAnsi="Calibri" w:cs="Calibri"/>
          <w:bCs/>
        </w:rPr>
        <w:br/>
      </w:r>
      <w:r w:rsidRPr="00D10B5B">
        <w:rPr>
          <w:rFonts w:ascii="Calibri" w:hAnsi="Calibri" w:cs="Calibri"/>
          <w:bCs/>
        </w:rPr>
        <w:t>7 października 2022 r. Podczas obrad kierowano się przede wszystkim nadrzędnym dobrem beneficjentów systemu nieodpłatnej pomocy.</w:t>
      </w:r>
    </w:p>
    <w:p w14:paraId="55BF721D" w14:textId="77777777" w:rsidR="00D10B5B" w:rsidRPr="00D10B5B" w:rsidRDefault="00D10B5B" w:rsidP="00B41EEB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t xml:space="preserve">W działanie systemu nieodpłatnej pomocy zaangażowane są przede wszystkim środowiska samorządów prawniczych oraz organizacji pozarządowych. Organizacje pozarządowe prowadzą punkty nieodpłatnej pomocy prawnej oraz nieodpłatnego poradnictwa obywatelskiego, w ramach których udzielana jest także nieodpłatna mediacja. </w:t>
      </w:r>
    </w:p>
    <w:p w14:paraId="2C89A8E4" w14:textId="77777777" w:rsidR="00D10B5B" w:rsidRPr="00D10B5B" w:rsidRDefault="00D10B5B" w:rsidP="00B41EEB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lastRenderedPageBreak/>
        <w:t>W 2022 roku w ramach systemu nieodpłatnej pomocy działało aż 118 organizacji pozarządowych. Do prowadzenia punktów nieodpłatnej pomocy uprawnione są jedynie organizacje wpisane na odpowiednie listy wojewodów.</w:t>
      </w:r>
    </w:p>
    <w:p w14:paraId="4B1DEAA4" w14:textId="490F2832" w:rsidR="00D10B5B" w:rsidRPr="00D10B5B" w:rsidRDefault="00D10B5B" w:rsidP="00B41EEB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bCs/>
        </w:rPr>
      </w:pPr>
      <w:r w:rsidRPr="00D10B5B">
        <w:rPr>
          <w:rFonts w:ascii="Calibri" w:hAnsi="Calibri" w:cs="Calibri"/>
          <w:bCs/>
        </w:rPr>
        <w:t xml:space="preserve">Zgodnie z ustawą z dnia 5 sierpnia 2015 r. o nieodpłatnej pomocy prawnej, nieodpłatnym poradnictwie obywatelskim oraz edukacji prawnej (Dz. U. 2021 poz. 945) (dalej: „ustawa”), organizacje pozarządowe zaangażowane w system nieodpłatnej pomocy zobowiązane są do realizowania działań z zakresu edukacji prawnej. Wspomniane działania powinny w szczególności upowszechniać wiedzę o prawach i obowiązkach obywatelskich; działalności krajowych i międzynarodowych organów ochrony prawnej; mediacji oraz sposobach polubownego rozwiązywania sporów; możliwościach udziału obywateli </w:t>
      </w:r>
      <w:r w:rsidR="00B41EEB">
        <w:rPr>
          <w:rFonts w:ascii="Calibri" w:hAnsi="Calibri" w:cs="Calibri"/>
          <w:bCs/>
        </w:rPr>
        <w:br/>
      </w:r>
      <w:r w:rsidRPr="00D10B5B">
        <w:rPr>
          <w:rFonts w:ascii="Calibri" w:hAnsi="Calibri" w:cs="Calibri"/>
          <w:bCs/>
        </w:rPr>
        <w:t>w konsultacjach publicznych oraz procesie stanowienia prawa; a także o dostępie do nieodpłatnej pomocy prawnej i nieodpłatnego poradnictwa obywatelskiego.</w:t>
      </w:r>
    </w:p>
    <w:p w14:paraId="6AA9699B" w14:textId="2AB9BB96" w:rsidR="00222927" w:rsidRPr="00E042D6" w:rsidRDefault="00D10B5B" w:rsidP="00222927">
      <w:pPr>
        <w:spacing w:line="360" w:lineRule="auto"/>
        <w:ind w:firstLine="708"/>
        <w:jc w:val="both"/>
        <w:rPr>
          <w:rFonts w:asciiTheme="minorHAnsi" w:hAnsiTheme="minorHAnsi" w:cstheme="minorHAnsi"/>
          <w:i/>
          <w:iCs/>
        </w:rPr>
      </w:pPr>
      <w:r w:rsidRPr="00D10B5B">
        <w:rPr>
          <w:rFonts w:asciiTheme="minorHAnsi" w:hAnsiTheme="minorHAnsi" w:cstheme="minorHAnsi"/>
        </w:rPr>
        <w:t>Szczegółowe informacje oraz pełną listę</w:t>
      </w:r>
      <w:r w:rsidR="00222927" w:rsidRPr="00D10B5B">
        <w:rPr>
          <w:rFonts w:asciiTheme="minorHAnsi" w:hAnsiTheme="minorHAnsi" w:cstheme="minorHAnsi"/>
        </w:rPr>
        <w:t xml:space="preserve"> prowadzonych punktów</w:t>
      </w:r>
      <w:r w:rsidRPr="00D10B5B">
        <w:rPr>
          <w:rFonts w:asciiTheme="minorHAnsi" w:hAnsiTheme="minorHAnsi" w:cstheme="minorHAnsi"/>
        </w:rPr>
        <w:t xml:space="preserve"> </w:t>
      </w:r>
      <w:r w:rsidR="00222927" w:rsidRPr="00D10B5B">
        <w:rPr>
          <w:rFonts w:asciiTheme="minorHAnsi" w:hAnsiTheme="minorHAnsi" w:cstheme="minorHAnsi"/>
        </w:rPr>
        <w:t>można znaleźć na stronie</w:t>
      </w:r>
      <w:r w:rsidR="00222927" w:rsidRPr="00E042D6">
        <w:rPr>
          <w:rFonts w:asciiTheme="minorHAnsi" w:hAnsiTheme="minorHAnsi" w:cstheme="minorHAnsi"/>
          <w:i/>
          <w:iCs/>
        </w:rPr>
        <w:t xml:space="preserve">  </w:t>
      </w:r>
      <w:hyperlink r:id="rId16" w:history="1">
        <w:r w:rsidR="00222927" w:rsidRPr="00E042D6">
          <w:rPr>
            <w:rStyle w:val="Hipercze"/>
            <w:rFonts w:asciiTheme="minorHAnsi" w:hAnsiTheme="minorHAnsi" w:cstheme="minorHAnsi"/>
            <w:i/>
            <w:iCs/>
          </w:rPr>
          <w:t>https://np.ms.gov.pl/</w:t>
        </w:r>
      </w:hyperlink>
      <w:r w:rsidR="00222927" w:rsidRPr="00E042D6">
        <w:rPr>
          <w:rFonts w:asciiTheme="minorHAnsi" w:hAnsiTheme="minorHAnsi" w:cstheme="minorHAnsi"/>
          <w:i/>
          <w:iCs/>
        </w:rPr>
        <w:t xml:space="preserve">. </w:t>
      </w:r>
    </w:p>
    <w:p w14:paraId="4D41FC76" w14:textId="6B59DE70" w:rsidR="000D29D1" w:rsidRPr="007E0B50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Współpraca z organizacjami pozarządowymi w trakcie przebiegu tworzenia projektów aktów normatywnych</w:t>
      </w:r>
    </w:p>
    <w:p w14:paraId="0FEEEE19" w14:textId="6223DC9E" w:rsidR="00FD76E1" w:rsidRPr="0086101A" w:rsidRDefault="000D29D1" w:rsidP="00B5010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86101A">
        <w:rPr>
          <w:rFonts w:ascii="Calibri" w:eastAsiaTheme="minorHAnsi" w:hAnsi="Calibri" w:cs="Calibri"/>
          <w:color w:val="000000"/>
          <w:lang w:eastAsia="en-US"/>
        </w:rPr>
        <w:t xml:space="preserve">W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ramach prowadzonych w 202</w:t>
      </w:r>
      <w:r w:rsidR="00B41EEB" w:rsidRPr="0086101A">
        <w:rPr>
          <w:rFonts w:ascii="Calibri" w:eastAsiaTheme="minorHAnsi" w:hAnsi="Calibri" w:cs="Calibri"/>
          <w:color w:val="000000"/>
          <w:lang w:eastAsia="en-US"/>
        </w:rPr>
        <w:t>2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 xml:space="preserve"> roku przez </w:t>
      </w:r>
      <w:r w:rsidR="008A2312" w:rsidRPr="0086101A">
        <w:rPr>
          <w:rFonts w:ascii="Calibri" w:eastAsiaTheme="minorHAnsi" w:hAnsi="Calibri" w:cs="Calibri"/>
          <w:color w:val="000000"/>
          <w:lang w:eastAsia="en-US"/>
        </w:rPr>
        <w:t xml:space="preserve">Departament Legislacyjny Prawa Cywilnego,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Departament Legislacyjny Prawa Karnego</w:t>
      </w:r>
      <w:r w:rsidR="00947E19" w:rsidRPr="0086101A">
        <w:rPr>
          <w:rFonts w:ascii="Calibri" w:eastAsiaTheme="minorHAnsi" w:hAnsi="Calibri" w:cs="Calibri"/>
          <w:color w:val="000000"/>
          <w:lang w:eastAsia="en-US"/>
        </w:rPr>
        <w:t xml:space="preserve">, Departament Legislacyjny </w:t>
      </w:r>
      <w:r w:rsidR="00FA1A16" w:rsidRPr="0086101A">
        <w:rPr>
          <w:rFonts w:ascii="Calibri" w:eastAsiaTheme="minorHAnsi" w:hAnsi="Calibri" w:cs="Calibri"/>
          <w:color w:val="000000"/>
          <w:lang w:eastAsia="en-US"/>
        </w:rPr>
        <w:t>Ustroju Sądów</w:t>
      </w:r>
      <w:r w:rsidR="0086101A">
        <w:rPr>
          <w:rFonts w:ascii="Calibri" w:eastAsiaTheme="minorHAnsi" w:hAnsi="Calibri" w:cs="Calibri"/>
          <w:color w:val="000000"/>
          <w:lang w:eastAsia="en-US"/>
        </w:rPr>
        <w:t>, Departament Prawa Gospodarczego</w:t>
      </w:r>
      <w:r w:rsidR="00FA1A16" w:rsidRPr="0086101A">
        <w:rPr>
          <w:rFonts w:ascii="Calibri" w:eastAsiaTheme="minorHAnsi" w:hAnsi="Calibri" w:cs="Calibri"/>
          <w:color w:val="000000"/>
          <w:lang w:eastAsia="en-US"/>
        </w:rPr>
        <w:t xml:space="preserve"> ora</w:t>
      </w:r>
      <w:r w:rsidR="00583F7E" w:rsidRPr="0086101A">
        <w:rPr>
          <w:rFonts w:ascii="Calibri" w:eastAsiaTheme="minorHAnsi" w:hAnsi="Calibri" w:cs="Calibri"/>
          <w:color w:val="000000"/>
          <w:lang w:eastAsia="en-US"/>
        </w:rPr>
        <w:t>z</w:t>
      </w:r>
      <w:r w:rsidR="00FA1A16" w:rsidRPr="0086101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Departament Prawa Europejskiego</w:t>
      </w:r>
      <w:r w:rsidR="00947E19" w:rsidRPr="0086101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procesów legislacyjnych, projekty aktów normatywnych</w:t>
      </w:r>
      <w:r w:rsidR="00FA1A16" w:rsidRPr="0086101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konsultowane</w:t>
      </w:r>
      <w:r w:rsidR="00FA1A16" w:rsidRPr="0086101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były</w:t>
      </w:r>
      <w:r w:rsidR="00FA1A16" w:rsidRPr="0086101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 xml:space="preserve">z </w:t>
      </w:r>
      <w:r w:rsidR="004808E9" w:rsidRPr="0086101A">
        <w:rPr>
          <w:rFonts w:ascii="Calibri" w:eastAsiaTheme="minorHAnsi" w:hAnsi="Calibri" w:cs="Calibri"/>
          <w:color w:val="000000"/>
          <w:lang w:eastAsia="en-US"/>
        </w:rPr>
        <w:t xml:space="preserve">kilkudziesięcioma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organizacjami pozarządowymi</w:t>
      </w:r>
      <w:r w:rsidR="0086101A">
        <w:rPr>
          <w:rFonts w:ascii="Calibri" w:eastAsiaTheme="minorHAnsi" w:hAnsi="Calibri" w:cs="Calibri"/>
          <w:color w:val="000000"/>
          <w:lang w:eastAsia="en-US"/>
        </w:rPr>
        <w:t xml:space="preserve"> i </w:t>
      </w:r>
      <w:r w:rsidR="00B142D2">
        <w:rPr>
          <w:rFonts w:ascii="Calibri" w:eastAsiaTheme="minorHAnsi" w:hAnsi="Calibri" w:cs="Calibri"/>
          <w:color w:val="000000"/>
          <w:lang w:eastAsia="en-US"/>
        </w:rPr>
        <w:t>i</w:t>
      </w:r>
      <w:r w:rsidR="0086101A">
        <w:rPr>
          <w:rFonts w:ascii="Calibri" w:eastAsiaTheme="minorHAnsi" w:hAnsi="Calibri" w:cs="Calibri"/>
          <w:color w:val="000000"/>
          <w:lang w:eastAsia="en-US"/>
        </w:rPr>
        <w:t>n</w:t>
      </w:r>
      <w:r w:rsidR="00B142D2">
        <w:rPr>
          <w:rFonts w:ascii="Calibri" w:eastAsiaTheme="minorHAnsi" w:hAnsi="Calibri" w:cs="Calibri"/>
          <w:color w:val="000000"/>
          <w:lang w:eastAsia="en-US"/>
        </w:rPr>
        <w:t>n</w:t>
      </w:r>
      <w:r w:rsidR="0086101A">
        <w:rPr>
          <w:rFonts w:ascii="Calibri" w:eastAsiaTheme="minorHAnsi" w:hAnsi="Calibri" w:cs="Calibri"/>
          <w:color w:val="000000"/>
          <w:lang w:eastAsia="en-US"/>
        </w:rPr>
        <w:t>ymi podmiotami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 xml:space="preserve"> właściwymi</w:t>
      </w:r>
      <w:r w:rsidR="00A33A75" w:rsidRPr="0086101A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>w odniesieniu do przedmiotu</w:t>
      </w:r>
      <w:r w:rsidR="0086101A">
        <w:rPr>
          <w:rFonts w:ascii="Calibri" w:eastAsiaTheme="minorHAnsi" w:hAnsi="Calibri" w:cs="Calibri"/>
          <w:color w:val="000000"/>
          <w:lang w:eastAsia="en-US"/>
        </w:rPr>
        <w:t xml:space="preserve"> r</w:t>
      </w:r>
      <w:r w:rsidR="00FD76E1" w:rsidRPr="0086101A">
        <w:rPr>
          <w:rFonts w:ascii="Calibri" w:eastAsiaTheme="minorHAnsi" w:hAnsi="Calibri" w:cs="Calibri"/>
          <w:color w:val="000000"/>
          <w:lang w:eastAsia="en-US"/>
        </w:rPr>
        <w:t xml:space="preserve">egulacji, spośród których </w:t>
      </w:r>
      <w:r w:rsidR="004808E9" w:rsidRPr="0086101A">
        <w:rPr>
          <w:rFonts w:ascii="Calibri" w:eastAsiaTheme="minorHAnsi" w:hAnsi="Calibri" w:cs="Calibri"/>
          <w:color w:val="000000"/>
          <w:lang w:eastAsia="en-US"/>
        </w:rPr>
        <w:t>należy wymienić w szczególności:</w:t>
      </w:r>
    </w:p>
    <w:p w14:paraId="2891D0C2" w14:textId="77777777" w:rsidR="00B142D2" w:rsidRPr="00B142D2" w:rsidRDefault="00B142D2" w:rsidP="00B142D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eastAsiaTheme="minorHAnsi" w:hAnsi="Calibri" w:cs="Calibri"/>
          <w:b/>
          <w:bCs/>
          <w:color w:val="FF0000"/>
          <w:lang w:eastAsia="en-US"/>
        </w:rPr>
      </w:pPr>
    </w:p>
    <w:p w14:paraId="7D025EF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Ars Legis – Stowarzyszenie im. Św.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Ivo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Helory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– Patrona Prawników;</w:t>
      </w:r>
    </w:p>
    <w:p w14:paraId="5F0133C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Asekuracja Sp. z o.o.;</w:t>
      </w:r>
    </w:p>
    <w:p w14:paraId="4C2CD07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Bank Gospodarstwa Krajowego;</w:t>
      </w:r>
    </w:p>
    <w:p w14:paraId="6E46E17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BEST S.A.;</w:t>
      </w:r>
    </w:p>
    <w:p w14:paraId="30436EF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Biuro Informacji Kredytowej S.A.;</w:t>
      </w:r>
    </w:p>
    <w:p w14:paraId="2604B52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Biuro Rzecznika Małych i Średnich Przedsiębiorców,</w:t>
      </w:r>
    </w:p>
    <w:p w14:paraId="1DA64E3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Business Centre Club – Związek Pracodawców,</w:t>
      </w:r>
    </w:p>
    <w:p w14:paraId="101384E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Caritas Polska, </w:t>
      </w:r>
    </w:p>
    <w:p w14:paraId="57DE3B2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Centralny Instytut Analiz Polityczno-Prawnych;</w:t>
      </w:r>
    </w:p>
    <w:p w14:paraId="038F371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Centrum Aktywności Społecznej Pryzmat;</w:t>
      </w:r>
    </w:p>
    <w:p w14:paraId="2840EF2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Centrum Weterana Działań Poza Granicami Państwa,</w:t>
      </w:r>
    </w:p>
    <w:p w14:paraId="5E2392CB" w14:textId="77777777" w:rsidR="00B142D2" w:rsidRPr="00F27893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val="en-US" w:eastAsia="en-US"/>
        </w:rPr>
      </w:pPr>
      <w:r w:rsidRPr="00F27893">
        <w:rPr>
          <w:rFonts w:ascii="Calibri" w:eastAsiaTheme="minorHAnsi" w:hAnsi="Calibri" w:cs="Calibri"/>
          <w:lang w:val="en-US" w:eastAsia="en-US"/>
        </w:rPr>
        <w:t xml:space="preserve">Cross Finance Sp. z </w:t>
      </w:r>
      <w:proofErr w:type="spellStart"/>
      <w:r w:rsidRPr="00F27893">
        <w:rPr>
          <w:rFonts w:ascii="Calibri" w:eastAsiaTheme="minorHAnsi" w:hAnsi="Calibri" w:cs="Calibri"/>
          <w:lang w:val="en-US" w:eastAsia="en-US"/>
        </w:rPr>
        <w:t>o.o.</w:t>
      </w:r>
      <w:proofErr w:type="spellEnd"/>
      <w:r w:rsidRPr="00F27893">
        <w:rPr>
          <w:rFonts w:ascii="Calibri" w:eastAsiaTheme="minorHAnsi" w:hAnsi="Calibri" w:cs="Calibri"/>
          <w:lang w:val="en-US" w:eastAsia="en-US"/>
        </w:rPr>
        <w:t>;</w:t>
      </w:r>
    </w:p>
    <w:p w14:paraId="15C3579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Dolnośląskie Stowarzyszenie Kuratorów Sądowych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Frontis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0204915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Dr.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iur</w:t>
      </w:r>
      <w:proofErr w:type="spellEnd"/>
      <w:r w:rsidRPr="00B142D2">
        <w:rPr>
          <w:rFonts w:ascii="Calibri" w:eastAsiaTheme="minorHAnsi" w:hAnsi="Calibri" w:cs="Calibri"/>
          <w:lang w:eastAsia="en-US"/>
        </w:rPr>
        <w:t>. Marcin Margoński;</w:t>
      </w:r>
    </w:p>
    <w:p w14:paraId="044809F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EOS Poland Sp. z o.o.;</w:t>
      </w:r>
    </w:p>
    <w:p w14:paraId="5AB27F3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Federacja Konsumentów;</w:t>
      </w:r>
    </w:p>
    <w:p w14:paraId="0CC7BDA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Federacja Przedsiębiorców Polskich;</w:t>
      </w:r>
    </w:p>
    <w:p w14:paraId="65C2DE2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Federacja Stowarzyszeń Rezerwistów i Weteranów Sił Zbrojnych RP;</w:t>
      </w:r>
    </w:p>
    <w:p w14:paraId="7FD119A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Federacja Stowarzyszeń Służb Mundurowych RP;</w:t>
      </w:r>
    </w:p>
    <w:p w14:paraId="13D2820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Federacja Stowarzyszeń Weteranów i Sukcesorów Walk o Niepodległość Rzeczypospolitej Polskiej;</w:t>
      </w:r>
    </w:p>
    <w:p w14:paraId="0DD1FB9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Federacji Porozumienie Polskiego Rynku Nieruchomości;</w:t>
      </w:r>
    </w:p>
    <w:p w14:paraId="4BAC9AA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Forum Związków Zawodowych;</w:t>
      </w:r>
    </w:p>
    <w:p w14:paraId="37B6D71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– Instytut św. Brata Alberta;</w:t>
      </w:r>
    </w:p>
    <w:p w14:paraId="7C67151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„Dorastaj z Nami”;</w:t>
      </w:r>
    </w:p>
    <w:p w14:paraId="19A16EA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„Dziecko w Centrum”;</w:t>
      </w:r>
    </w:p>
    <w:p w14:paraId="611F896F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„Mediacja i Prawo”;</w:t>
      </w:r>
    </w:p>
    <w:p w14:paraId="11E8561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„Pomoc Kobietom i Dzieciom”;</w:t>
      </w:r>
    </w:p>
    <w:p w14:paraId="193AB5D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„Sprzymierzeni z GROM”;</w:t>
      </w:r>
    </w:p>
    <w:p w14:paraId="7C5F205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„Teraz Życie”;</w:t>
      </w:r>
    </w:p>
    <w:p w14:paraId="6868B9F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Anny Dymnej „Mimo Wszystko”;</w:t>
      </w:r>
    </w:p>
    <w:p w14:paraId="14B4200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Biuro Służby Krajowej Anonimowych Alkoholików w Polsce;</w:t>
      </w:r>
    </w:p>
    <w:p w14:paraId="5D3CEBA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Centrum Praw Kobiet;</w:t>
      </w:r>
    </w:p>
    <w:p w14:paraId="05295A5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Fundacja Chrześcijańska „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Nebo</w:t>
      </w:r>
      <w:proofErr w:type="spellEnd"/>
      <w:r w:rsidRPr="00B142D2">
        <w:rPr>
          <w:rFonts w:ascii="Calibri" w:eastAsiaTheme="minorHAnsi" w:hAnsi="Calibri" w:cs="Calibri"/>
          <w:lang w:eastAsia="en-US"/>
        </w:rPr>
        <w:t>”;</w:t>
      </w:r>
    </w:p>
    <w:p w14:paraId="1E7B419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Court Watch Polska;</w:t>
      </w:r>
    </w:p>
    <w:p w14:paraId="799078C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Dajemy Dzieciom Siłę;</w:t>
      </w:r>
    </w:p>
    <w:p w14:paraId="367731B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Dom Wspólnoty „Barka”;</w:t>
      </w:r>
    </w:p>
    <w:p w14:paraId="15BBA41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Dzieciom „Zdążyć z pomocą”;</w:t>
      </w:r>
    </w:p>
    <w:p w14:paraId="5A92889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Edukacji Europejskiej;</w:t>
      </w:r>
    </w:p>
    <w:p w14:paraId="428F670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Forum Obywatelskiego Rozwoju;</w:t>
      </w:r>
    </w:p>
    <w:p w14:paraId="126FF3F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Fundacja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Genius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Loci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6BEE6F8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Gildia Mediacyjna;</w:t>
      </w:r>
    </w:p>
    <w:p w14:paraId="3539FF2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im. Hetmana Jana Tarnowskiego;</w:t>
      </w:r>
    </w:p>
    <w:p w14:paraId="0CFEB5D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im. Stefana Batorego;</w:t>
      </w:r>
    </w:p>
    <w:p w14:paraId="2291D85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Fundacja Instytut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Allerhanda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5024302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Instytut na rzecz Kultury Prawnej Ordo Iuris;</w:t>
      </w:r>
    </w:p>
    <w:p w14:paraId="17593A9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Instytut na rzecz Państwa Prawa;</w:t>
      </w:r>
    </w:p>
    <w:p w14:paraId="552A741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Instytut Prawa Ustrojowego;</w:t>
      </w:r>
    </w:p>
    <w:p w14:paraId="58B3CAF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Interwencji Kryzysowej i Pomocy Psychologicznej „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Subvenio</w:t>
      </w:r>
      <w:proofErr w:type="spellEnd"/>
      <w:r w:rsidRPr="00B142D2">
        <w:rPr>
          <w:rFonts w:ascii="Calibri" w:eastAsiaTheme="minorHAnsi" w:hAnsi="Calibri" w:cs="Calibri"/>
          <w:lang w:eastAsia="en-US"/>
        </w:rPr>
        <w:t>”;</w:t>
      </w:r>
    </w:p>
    <w:p w14:paraId="047EBD0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Fundacja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Kiniak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0D257D3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na Rzecz Bezpiecznego Obrotu Prawnego;</w:t>
      </w:r>
    </w:p>
    <w:p w14:paraId="7241AD7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na rzecz budowy otwartego bezpieczeństwa „Oni – To My”;</w:t>
      </w:r>
    </w:p>
    <w:p w14:paraId="5CA8FCE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na Rzecz Ofiar Wypadków Komunikacyjnych i Bezpieczeństwa w Ruchu Drogowym „Zielony Liść”;</w:t>
      </w:r>
    </w:p>
    <w:p w14:paraId="59FA42B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Fundacja Optimum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Pareto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70DF484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Ordo Iuris;</w:t>
      </w:r>
    </w:p>
    <w:p w14:paraId="40E533D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Panoptykon;</w:t>
      </w:r>
    </w:p>
    <w:p w14:paraId="3402D42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PCPS – Poznańskie Centrum Profilaktyki Społecznej;</w:t>
      </w:r>
    </w:p>
    <w:p w14:paraId="6B91276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Fundacja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Pedagogum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3AA2128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Po Drugie;</w:t>
      </w:r>
    </w:p>
    <w:p w14:paraId="76ACC89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Polskie Towarzystwo Prawnicze ,, OPUS IURIS”;</w:t>
      </w:r>
    </w:p>
    <w:p w14:paraId="5D9807A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Pomocy Rodzinie „Opoka”;</w:t>
      </w:r>
    </w:p>
    <w:p w14:paraId="2C6A272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Fundacja Pomost;</w:t>
      </w:r>
    </w:p>
    <w:p w14:paraId="7F6DA1D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Pracownia Dialogu;</w:t>
      </w:r>
    </w:p>
    <w:p w14:paraId="2BE6B3A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resocjalizacji i adaptacji społecznej „Tulipan”;</w:t>
      </w:r>
    </w:p>
    <w:p w14:paraId="4C872C4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Rozwoju Demokracji Lokalnej;</w:t>
      </w:r>
    </w:p>
    <w:p w14:paraId="78BB012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Rozwoju Kapitału Ludzkiego;</w:t>
      </w:r>
    </w:p>
    <w:p w14:paraId="3929039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Rozwoju Mediacji;</w:t>
      </w:r>
    </w:p>
    <w:p w14:paraId="757AEB5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Sławek;</w:t>
      </w:r>
    </w:p>
    <w:p w14:paraId="07A3CA7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Unia Regionalnych Centrów Mediacji;</w:t>
      </w:r>
    </w:p>
    <w:p w14:paraId="319A168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Uniwersyteckich Poradni Prawnych;</w:t>
      </w:r>
    </w:p>
    <w:p w14:paraId="7F5E61A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Uwolnienie</w:t>
      </w:r>
    </w:p>
    <w:p w14:paraId="62D60BA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Wielka Orkiestra Świątecznej Pomocy;</w:t>
      </w:r>
    </w:p>
    <w:p w14:paraId="4888FAF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Wspierania Praworządności Zdążyć z Pomocą;</w:t>
      </w:r>
    </w:p>
    <w:p w14:paraId="4A111A5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Wspierania Praworządności;</w:t>
      </w:r>
    </w:p>
    <w:p w14:paraId="0D2C6D6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Fundacja Wzajemnej Pomocy „Alternatywa”;</w:t>
      </w:r>
    </w:p>
    <w:p w14:paraId="7C6E9EB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Giełda Praw Majątkowych „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Vindexus</w:t>
      </w:r>
      <w:proofErr w:type="spellEnd"/>
      <w:r w:rsidRPr="00B142D2">
        <w:rPr>
          <w:rFonts w:ascii="Calibri" w:eastAsiaTheme="minorHAnsi" w:hAnsi="Calibri" w:cs="Calibri"/>
          <w:lang w:eastAsia="en-US"/>
        </w:rPr>
        <w:t>” S.A.;</w:t>
      </w:r>
    </w:p>
    <w:p w14:paraId="3ACB2A6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Helsińska Fundacja Praw Człowieka;</w:t>
      </w:r>
    </w:p>
    <w:p w14:paraId="1F2637C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proofErr w:type="spellStart"/>
      <w:r w:rsidRPr="00B142D2">
        <w:rPr>
          <w:rFonts w:ascii="Calibri" w:eastAsiaTheme="minorHAnsi" w:hAnsi="Calibri" w:cs="Calibri"/>
          <w:lang w:eastAsia="en-US"/>
        </w:rPr>
        <w:t>Hoist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Polska Sp. z o.o.;</w:t>
      </w:r>
    </w:p>
    <w:p w14:paraId="183704B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Instytut Spraw Publicznych;</w:t>
      </w:r>
    </w:p>
    <w:p w14:paraId="11BCD38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Instytut Wymiaru Sprawiedliwości;</w:t>
      </w:r>
    </w:p>
    <w:p w14:paraId="140A820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Instytutu Gospodarki Nieruchomościami;</w:t>
      </w:r>
    </w:p>
    <w:p w14:paraId="722A5C8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proofErr w:type="spellStart"/>
      <w:r w:rsidRPr="00B142D2">
        <w:rPr>
          <w:rFonts w:ascii="Calibri" w:eastAsiaTheme="minorHAnsi" w:hAnsi="Calibri" w:cs="Calibri"/>
          <w:lang w:eastAsia="en-US"/>
        </w:rPr>
        <w:t>Intrum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Iustitia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Sp. z o.o.;</w:t>
      </w:r>
    </w:p>
    <w:p w14:paraId="5E2C335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Kancelaria Prawna Skarbiec Biznes Robert Nogacki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Sp.K</w:t>
      </w:r>
      <w:proofErr w:type="spellEnd"/>
      <w:r w:rsidRPr="00B142D2">
        <w:rPr>
          <w:rFonts w:ascii="Calibri" w:eastAsiaTheme="minorHAnsi" w:hAnsi="Calibri" w:cs="Calibri"/>
          <w:lang w:eastAsia="en-US"/>
        </w:rPr>
        <w:t>.;</w:t>
      </w:r>
    </w:p>
    <w:p w14:paraId="60BA15A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Komisja Krajowa Niezależnego Samorządnego Związku Zawodowego „Solidarność”;</w:t>
      </w:r>
    </w:p>
    <w:p w14:paraId="5DDC7B7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Konfederacja „Lewiatan”;</w:t>
      </w:r>
    </w:p>
    <w:p w14:paraId="6E7A0E2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Konfederacji Budownictwa i Nieruchomości;</w:t>
      </w:r>
    </w:p>
    <w:p w14:paraId="5B7DBA4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Konferencja Episkopatu Polski;</w:t>
      </w:r>
    </w:p>
    <w:p w14:paraId="0160BE1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Kongregacja Przemysłowo-Handlowa;</w:t>
      </w:r>
    </w:p>
    <w:p w14:paraId="77685E7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Kongres Polskiego Biznesu;</w:t>
      </w:r>
    </w:p>
    <w:p w14:paraId="79FC5E8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Kościół Adwentystów Dnia Siódmego w Rzeczypospolitej Polskiej;</w:t>
      </w:r>
    </w:p>
    <w:p w14:paraId="61C37D6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Kościół Chrześcijan Baptystów w Rzeczypospolitej Polskiej;</w:t>
      </w:r>
    </w:p>
    <w:p w14:paraId="23AF4F0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Kościół Ewangelicko-Augsburski w Rzeczypospolitej Polskiej;</w:t>
      </w:r>
    </w:p>
    <w:p w14:paraId="1776D11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Kościół Ewangelicko-Metodystyczny w Rzeczypospolitej Polskie;</w:t>
      </w:r>
    </w:p>
    <w:p w14:paraId="44408FF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Kościół Ewangelicko-Reformowany w Rzeczypospolitej Polskiej;</w:t>
      </w:r>
    </w:p>
    <w:p w14:paraId="7BDFAF1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Izba Gospodarcza;</w:t>
      </w:r>
    </w:p>
    <w:p w14:paraId="4F4C5C8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Izba Gospodarki Nieruchomościami;</w:t>
      </w:r>
    </w:p>
    <w:p w14:paraId="3F86347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Izba Radców Prawnych;</w:t>
      </w:r>
    </w:p>
    <w:p w14:paraId="1A9733B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Rada Komornicza;</w:t>
      </w:r>
    </w:p>
    <w:p w14:paraId="35A6AFD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Rada Kuratorów;</w:t>
      </w:r>
    </w:p>
    <w:p w14:paraId="56B4C13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Rada Notarialna;</w:t>
      </w:r>
    </w:p>
    <w:p w14:paraId="6F6458D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Rada Radców Prawnych;</w:t>
      </w:r>
    </w:p>
    <w:p w14:paraId="77B0A9A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Rada Związku Zawodowego Pracowników Wymiaru Sprawiedliwości Rzeczypospolitej Polskiej;</w:t>
      </w:r>
    </w:p>
    <w:p w14:paraId="4F69A0E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Sekcja Służby Więziennej NSZZ „Solidarność”;</w:t>
      </w:r>
    </w:p>
    <w:p w14:paraId="224F403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Krajowa Spółdzielcza Kasa Oszczędnościowo-Kredytowa;</w:t>
      </w:r>
    </w:p>
    <w:p w14:paraId="555E9C6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Krajowe Centrum Przeciwdziałania Uzależnieniom w Warszawie;</w:t>
      </w:r>
    </w:p>
    <w:p w14:paraId="29A3C86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Krajowe Stowarzyszenie Mediatorów;</w:t>
      </w:r>
    </w:p>
    <w:p w14:paraId="0B4C0A3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Krajowe Stowarzyszenie Zawodowych Kuratorów Sądowych,;</w:t>
      </w:r>
    </w:p>
    <w:p w14:paraId="7F30779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Krajowy Niezależny Samorządny Związek Zawodowy „Ad rem”;</w:t>
      </w:r>
    </w:p>
    <w:p w14:paraId="0168714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Krajowy Związek Banków Spółdzielczych;</w:t>
      </w:r>
    </w:p>
    <w:p w14:paraId="1ECED59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Kredyt Inkaso S.A.;</w:t>
      </w:r>
    </w:p>
    <w:p w14:paraId="7FE3B93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KRUK S.A.;</w:t>
      </w:r>
    </w:p>
    <w:p w14:paraId="5E44AE3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LINK FINANCIAL S.A.;</w:t>
      </w:r>
    </w:p>
    <w:p w14:paraId="0BDD07C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Międzyzakładowa Organizacja Związkowa Kuratorów Sądowych KNSZZ "Ad Rem";</w:t>
      </w:r>
    </w:p>
    <w:p w14:paraId="3980C1F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Międzyzakładowa Organizacja Związkowa Niezależnego Samorządnego Związku Zawodowego „Solidarność” Pracowników Sądownictwa;</w:t>
      </w:r>
    </w:p>
    <w:p w14:paraId="1B9E556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Naczelna Rada Adwokacka;</w:t>
      </w:r>
    </w:p>
    <w:p w14:paraId="243E67F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Naczelna Rada Lekarska;</w:t>
      </w:r>
    </w:p>
    <w:p w14:paraId="092766F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Naczelna Rada Zrzeszeń Handlu i Usług – Organizacja Samorządu Małych i Średnich Przedsiębiorstw;</w:t>
      </w:r>
    </w:p>
    <w:p w14:paraId="47A6E63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Niezależne Stowarzyszenie Prokuratorów „Ad Vocem”;</w:t>
      </w:r>
    </w:p>
    <w:p w14:paraId="68DA411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Niezależny Samorządny Związek Zawodowy „Solidarność;</w:t>
      </w:r>
    </w:p>
    <w:p w14:paraId="1800E8C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Niezależny Samorządny Związek Zawodowy Pracowników Wymiaru Sprawiedliwości Rzeczypospolitej Polskiej;</w:t>
      </w:r>
    </w:p>
    <w:p w14:paraId="75EEDBB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NSZZ Funkcjonariuszy i Pracowników Więziennictwa;</w:t>
      </w:r>
    </w:p>
    <w:p w14:paraId="676F782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Ogólnopolska Federacja Organizacji Pozarządowych;</w:t>
      </w:r>
    </w:p>
    <w:p w14:paraId="3A627D3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 Związek Zawodowy Kuratorów Sądowych;</w:t>
      </w:r>
    </w:p>
    <w:p w14:paraId="6F6A6E2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 Związek Zawodowy Kuratorów;</w:t>
      </w:r>
    </w:p>
    <w:p w14:paraId="61110A2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 Związek Zawodowy Pracowników Wymiaru Sprawiedliwości;</w:t>
      </w:r>
    </w:p>
    <w:p w14:paraId="65BFBD0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Ogólnopolskie Porozumienie Związków Zawodowych;</w:t>
      </w:r>
    </w:p>
    <w:p w14:paraId="07C4AD1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Ogólnopolskie Stowarzyszenie Asystentów Sędziów;</w:t>
      </w:r>
    </w:p>
    <w:p w14:paraId="1F30E72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Ogólnopolskie Stowarzyszenie Referendarzy Sądowych;</w:t>
      </w:r>
    </w:p>
    <w:p w14:paraId="3220ABE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Ogólnopolskie Stowarzyszenie Sędziów Sądów Administracyjnych;</w:t>
      </w:r>
    </w:p>
    <w:p w14:paraId="2A702DA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Ordynariat Polowy;</w:t>
      </w:r>
    </w:p>
    <w:p w14:paraId="2C949DB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Pierwszy Prezes Sądu Najwyższego;</w:t>
      </w:r>
    </w:p>
    <w:p w14:paraId="5C7234F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Federacja Organizacji Zarządców, Administratorów i Właścicieli Nieruchomości;</w:t>
      </w:r>
    </w:p>
    <w:p w14:paraId="2467B5C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Federacja Rynku Nieruchomości;</w:t>
      </w:r>
    </w:p>
    <w:p w14:paraId="39B4CA3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Izba Handlu;</w:t>
      </w:r>
    </w:p>
    <w:p w14:paraId="67BF5C2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Izba Paliw Płynnych;</w:t>
      </w:r>
    </w:p>
    <w:p w14:paraId="3340184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Konfederacja Pracodawców Prywatnych „Lewiatan”;</w:t>
      </w:r>
    </w:p>
    <w:p w14:paraId="3CEFD47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Organizacja Franczyzodawców;</w:t>
      </w:r>
    </w:p>
    <w:p w14:paraId="57B6214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Organizacja Handlu i Dystrybucji;</w:t>
      </w:r>
    </w:p>
    <w:p w14:paraId="0126C6E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Organizacja Przemysłu i Handlu Naftowego;</w:t>
      </w:r>
    </w:p>
    <w:p w14:paraId="47A880C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Rada Biznesu;</w:t>
      </w:r>
    </w:p>
    <w:p w14:paraId="2661205F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Polska Unia Właścicieli Nieruchomości;</w:t>
      </w:r>
    </w:p>
    <w:p w14:paraId="7723A5C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Polski Czerwony Krzyż;</w:t>
      </w:r>
    </w:p>
    <w:p w14:paraId="2D9C28F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Polski Związek Pracodawców Prawniczych;</w:t>
      </w:r>
    </w:p>
    <w:p w14:paraId="5ADBC1C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Polski Związek Zarządzania Wierzytelnościami;</w:t>
      </w:r>
    </w:p>
    <w:p w14:paraId="3BA5BE6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Polskie Stowarzyszenie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Mikroprzedsiębiorców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i Franczyzobiorców;</w:t>
      </w:r>
    </w:p>
    <w:p w14:paraId="6086E18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Polskie Towarzystwo Gospodarcze;</w:t>
      </w:r>
    </w:p>
    <w:p w14:paraId="31866C3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Polskie Towarzystwo Mieszkaniowe,</w:t>
      </w:r>
    </w:p>
    <w:p w14:paraId="0CF1EC4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Polskie Towarzystwo Ratowników Medycznych;</w:t>
      </w:r>
    </w:p>
    <w:p w14:paraId="3801E3B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Polsko-Amerykańska Fundacja Wolności,</w:t>
      </w:r>
    </w:p>
    <w:p w14:paraId="3B88C1DC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Pomoc Potrzebującym Fundacja Pożytku Publicznego;</w:t>
      </w:r>
    </w:p>
    <w:p w14:paraId="0881F67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Porozumienie Samorządów Zawodowych i Stowarzyszeń Prawniczych;</w:t>
      </w:r>
    </w:p>
    <w:p w14:paraId="7CD9933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Pracodawcy Rzeczypospolitej Polskiej;</w:t>
      </w:r>
    </w:p>
    <w:p w14:paraId="41F095B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Prawosławny Ordynariat Wojska Polskiego;</w:t>
      </w:r>
    </w:p>
    <w:p w14:paraId="45AC824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Prezes Prokuratorii Generalnej Rzeczypospolitej Polskiej;</w:t>
      </w:r>
    </w:p>
    <w:p w14:paraId="060F57E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Prezesa Narodowego Banku Polskiego;</w:t>
      </w:r>
    </w:p>
    <w:p w14:paraId="15AC1EE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Prezesa Urzędu Ochrony Konkurencji i Konsumentów;</w:t>
      </w:r>
    </w:p>
    <w:p w14:paraId="072A193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Prezydium Rady Głównej Związku Zawodowego Prokuratorów i Pracowników Prokuratury Rzeczypospolitej Polskiej – Biuro Rady Głównej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ZZPiPP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RP;</w:t>
      </w:r>
    </w:p>
    <w:p w14:paraId="7515837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Przewodniczący Komisji Nadzoru Finansowego;</w:t>
      </w:r>
    </w:p>
    <w:p w14:paraId="5561EA3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Przewodniczący Krajowej Rady Związku Zawodowego Pracowników Wymiaru Sprawiedliwości Rzeczpospolitej Polskiej;</w:t>
      </w:r>
    </w:p>
    <w:p w14:paraId="2863F70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Przewodniczący Międzyzakładowej Organizacji Związkowej Niezależnego Samorządnego Związku Zawodowego „Solidarność” Pracowników Sądownictwa;</w:t>
      </w:r>
    </w:p>
    <w:p w14:paraId="1E07E13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Przewodniczący Niezależnego Samorządowego Związku Zawodowego Pracowników Wymiaru Sprawiedliwości Rzeczpospolitej Polskiej,;</w:t>
      </w:r>
    </w:p>
    <w:p w14:paraId="2F56E9FF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Przewodniczący Prezydium Krajowego Zarządu Krajowego Niezależnego Samorządnego Związku Zawodowego „Ad Rem”;</w:t>
      </w:r>
    </w:p>
    <w:p w14:paraId="345BA34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Przewodniczący Prezydium Rady Głównej Związku Zawodowego Prokuratów i Pracowników Prokuratury Rzeczpospolitej Polskiej;</w:t>
      </w:r>
    </w:p>
    <w:p w14:paraId="3A935A6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Przewodniczący Zarządu Głównego NSZZ Funkcjonariuszy i Pracowników Więziennictwa; </w:t>
      </w:r>
    </w:p>
    <w:p w14:paraId="4200983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Rada Dialogu Społecznego;</w:t>
      </w:r>
    </w:p>
    <w:p w14:paraId="2BDCF5B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Rada Krajowa Sekcji Służby Więziennej Niezależnego Samorządnego Związku Zawodowego „Solidarność”;</w:t>
      </w:r>
    </w:p>
    <w:p w14:paraId="56CB1EA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Radomskie Stowarzyszenie Prawników;</w:t>
      </w:r>
    </w:p>
    <w:p w14:paraId="49630CAF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Rzecznik Finansowy;</w:t>
      </w:r>
    </w:p>
    <w:p w14:paraId="77EA7BA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Rzecznik Małych i Średnich Przedsiębiorców;</w:t>
      </w:r>
    </w:p>
    <w:p w14:paraId="7995921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Rzecznik Praw Dziecka;</w:t>
      </w:r>
    </w:p>
    <w:p w14:paraId="7A12B55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Rzecznik Praw Obywatelskich;</w:t>
      </w:r>
    </w:p>
    <w:p w14:paraId="3AC429A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Rzecznik Praw Pacjenta;</w:t>
      </w:r>
    </w:p>
    <w:p w14:paraId="127F553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SAF S.A.;</w:t>
      </w:r>
    </w:p>
    <w:p w14:paraId="39F525D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Sądy Apelacyjne;</w:t>
      </w:r>
    </w:p>
    <w:p w14:paraId="0CB9F43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Sądy powszechne;</w:t>
      </w:r>
    </w:p>
    <w:p w14:paraId="54DB8C0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Sieć Obywatelskiej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Watchdog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Polska;</w:t>
      </w:r>
    </w:p>
    <w:p w14:paraId="0598719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#wartomediować;</w:t>
      </w:r>
    </w:p>
    <w:p w14:paraId="44498CE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„Bractwo Weteranów w Polsce”,</w:t>
      </w:r>
    </w:p>
    <w:p w14:paraId="54AF9A3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„Mediatorzy Polscy”;</w:t>
      </w:r>
    </w:p>
    <w:p w14:paraId="6FBB119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„Wiosna”;</w:t>
      </w:r>
    </w:p>
    <w:p w14:paraId="769E5B6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Stowarzyszenie Absolwentów i Aplikantów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KSSiP</w:t>
      </w:r>
      <w:proofErr w:type="spellEnd"/>
      <w:r w:rsidRPr="00B142D2">
        <w:rPr>
          <w:rFonts w:ascii="Calibri" w:eastAsiaTheme="minorHAnsi" w:hAnsi="Calibri" w:cs="Calibri"/>
          <w:lang w:eastAsia="en-US"/>
        </w:rPr>
        <w:t xml:space="preserve"> „VOTUM”;</w:t>
      </w:r>
    </w:p>
    <w:p w14:paraId="3425ED1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Klon/Jawor;</w:t>
      </w:r>
    </w:p>
    <w:p w14:paraId="2E046CE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Kombatantów Misji Pokojowych ONZ;</w:t>
      </w:r>
    </w:p>
    <w:p w14:paraId="7AD1ED6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Konsumentów Polskich;</w:t>
      </w:r>
    </w:p>
    <w:p w14:paraId="628E217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Księgowych w Polsce;</w:t>
      </w:r>
    </w:p>
    <w:p w14:paraId="01A705B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Notariuszy Rzeczpospolitej Polskiej,</w:t>
      </w:r>
    </w:p>
    <w:p w14:paraId="7F91E58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Prawnicy dla Polski;</w:t>
      </w:r>
    </w:p>
    <w:p w14:paraId="1B1FA63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Prokuratorów "LEX SUPER OMNIA";</w:t>
      </w:r>
    </w:p>
    <w:p w14:paraId="2839661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Prokuratorów Rzeczypospolitej Polskiej;</w:t>
      </w:r>
    </w:p>
    <w:p w14:paraId="3D0DC0A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Rannych i Poszkodowanych w Misjach Poza Granicami Kraju,</w:t>
      </w:r>
    </w:p>
    <w:p w14:paraId="53A52AD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Rannych i Poszkodowanych Weteranów,</w:t>
      </w:r>
    </w:p>
    <w:p w14:paraId="0268BE2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Referendarzy Sądowych LEX IUSTA;</w:t>
      </w:r>
    </w:p>
    <w:p w14:paraId="07541F1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Referendarzy Sądowych Rzeczypospolitej Polskiej;</w:t>
      </w:r>
    </w:p>
    <w:p w14:paraId="413A4473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Stowarzyszenie Rodzin Poległych Żołnierzy „Pamięć i Przyszłość”,</w:t>
      </w:r>
    </w:p>
    <w:p w14:paraId="7360C0F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Rodzin Żołnierzy, którzy Zginęli w Katastrofach Lotniczych „W Cieniu Orła”,</w:t>
      </w:r>
    </w:p>
    <w:p w14:paraId="61D896E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Sędziów „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Themis</w:t>
      </w:r>
      <w:proofErr w:type="spellEnd"/>
      <w:r w:rsidRPr="00B142D2">
        <w:rPr>
          <w:rFonts w:ascii="Calibri" w:eastAsiaTheme="minorHAnsi" w:hAnsi="Calibri" w:cs="Calibri"/>
          <w:lang w:eastAsia="en-US"/>
        </w:rPr>
        <w:t>”;</w:t>
      </w:r>
    </w:p>
    <w:p w14:paraId="4D230D6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Sędziów Polskich „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Iustitia</w:t>
      </w:r>
      <w:proofErr w:type="spellEnd"/>
      <w:r w:rsidRPr="00B142D2">
        <w:rPr>
          <w:rFonts w:ascii="Calibri" w:eastAsiaTheme="minorHAnsi" w:hAnsi="Calibri" w:cs="Calibri"/>
          <w:lang w:eastAsia="en-US"/>
        </w:rPr>
        <w:t>”;</w:t>
      </w:r>
    </w:p>
    <w:p w14:paraId="54C5828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Sędziów Rodzinnych „Pro Familia”;</w:t>
      </w:r>
    </w:p>
    <w:p w14:paraId="382C6C2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Sędziów Rodzinnych w Polsce;</w:t>
      </w:r>
    </w:p>
    <w:p w14:paraId="1B3DCD1E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Stowarzyszenie Żandarmerii Wojskowej „Żandarm”;</w:t>
      </w:r>
    </w:p>
    <w:p w14:paraId="2CF2AD2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Śląska Fundacja Błękitny Krzyż;</w:t>
      </w:r>
    </w:p>
    <w:p w14:paraId="74EA5071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Śląskie Stowarzyszenie Kuratorów Sądowych AUXILIUM;</w:t>
      </w:r>
    </w:p>
    <w:p w14:paraId="5C1CE8A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Terenowy Komitet Ochrony Praw Dziecka;</w:t>
      </w:r>
    </w:p>
    <w:p w14:paraId="5C15196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Towarzystwo Wiedzy Powszechnej;</w:t>
      </w:r>
    </w:p>
    <w:p w14:paraId="307CE8C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ULTIMO S.A.;</w:t>
      </w:r>
    </w:p>
    <w:p w14:paraId="42FBCC86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Wielkopolskie Stowarzyszenie Kuratorów Sądowych;</w:t>
      </w:r>
    </w:p>
    <w:p w14:paraId="50E2188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Zarząd Główny Niezależnego Samorządnego Związku Zawodowego Funkcjonariuszy i Pracowników Więziennictwa;</w:t>
      </w:r>
    </w:p>
    <w:p w14:paraId="0CD3E9CF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Zarząd Główny NSZZ Funkcjonariuszy i Pracowników Więziennictwa;</w:t>
      </w:r>
    </w:p>
    <w:p w14:paraId="38BD59DB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Zrzeszenie Weteranów Działań Poza Granicami Państwa;</w:t>
      </w:r>
    </w:p>
    <w:p w14:paraId="532CEE1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Banków Polskich;</w:t>
      </w:r>
    </w:p>
    <w:p w14:paraId="7DB7BA47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Inicjatyw Biznesowych,</w:t>
      </w:r>
    </w:p>
    <w:p w14:paraId="0C723DA4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Liderów Sektora Usług Biznesowych (ABSL);</w:t>
      </w:r>
    </w:p>
    <w:p w14:paraId="15B37C32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Pracodawców Aptecznych Pharma-Net;</w:t>
      </w:r>
    </w:p>
    <w:p w14:paraId="21B045CF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Pracodawców Business Centre Club;</w:t>
      </w:r>
    </w:p>
    <w:p w14:paraId="0272E028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Przedsiębiorców i Pracodawców;</w:t>
      </w:r>
    </w:p>
    <w:p w14:paraId="0C0E1CBA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Przedsiębiorstw Finansowych w Polsce;</w:t>
      </w:r>
    </w:p>
    <w:p w14:paraId="1470B5E9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Rzemiosła Polskiego;</w:t>
      </w:r>
    </w:p>
    <w:p w14:paraId="42FF67CD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 xml:space="preserve">Związek Weteranów i Rezerwistów Wojska Polskiego im. Franciszka </w:t>
      </w:r>
      <w:proofErr w:type="spellStart"/>
      <w:r w:rsidRPr="00B142D2">
        <w:rPr>
          <w:rFonts w:ascii="Calibri" w:eastAsiaTheme="minorHAnsi" w:hAnsi="Calibri" w:cs="Calibri"/>
          <w:lang w:eastAsia="en-US"/>
        </w:rPr>
        <w:t>Gągora</w:t>
      </w:r>
      <w:proofErr w:type="spellEnd"/>
      <w:r w:rsidRPr="00B142D2">
        <w:rPr>
          <w:rFonts w:ascii="Calibri" w:eastAsiaTheme="minorHAnsi" w:hAnsi="Calibri" w:cs="Calibri"/>
          <w:lang w:eastAsia="en-US"/>
        </w:rPr>
        <w:t>;</w:t>
      </w:r>
    </w:p>
    <w:p w14:paraId="5B3E0EF5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t>Związek Weteranów i Rezerwistów Wojska Polskiego Rzeczypospolitej Polskiej;</w:t>
      </w:r>
    </w:p>
    <w:p w14:paraId="76D0A950" w14:textId="77777777" w:rsidR="00B142D2" w:rsidRPr="00B142D2" w:rsidRDefault="00B142D2" w:rsidP="00B142D2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  <w:r w:rsidRPr="00B142D2">
        <w:rPr>
          <w:rFonts w:ascii="Calibri" w:eastAsiaTheme="minorHAnsi" w:hAnsi="Calibri" w:cs="Calibri"/>
          <w:lang w:eastAsia="en-US"/>
        </w:rPr>
        <w:lastRenderedPageBreak/>
        <w:t>Związek Zawodowy Prokuratorów i Pracowników Prokuratury Rzeczypospolitej Polskiej;</w:t>
      </w:r>
    </w:p>
    <w:p w14:paraId="0C95197D" w14:textId="4EFF974B" w:rsidR="005B054C" w:rsidRDefault="005B054C" w:rsidP="00BD1C84">
      <w:pPr>
        <w:autoSpaceDE w:val="0"/>
        <w:autoSpaceDN w:val="0"/>
        <w:adjustRightInd w:val="0"/>
        <w:spacing w:line="360" w:lineRule="auto"/>
      </w:pPr>
    </w:p>
    <w:p w14:paraId="3E5BEBA4" w14:textId="77777777" w:rsidR="005B054C" w:rsidRPr="005B054C" w:rsidRDefault="005B054C" w:rsidP="005B054C">
      <w:pPr>
        <w:pStyle w:val="Akapitzlist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657AE31E" w14:textId="6295DE4D" w:rsidR="001A71EA" w:rsidRDefault="000D29D1" w:rsidP="004E188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  <w:r w:rsidRPr="007E0B50">
        <w:rPr>
          <w:rFonts w:ascii="Calibri" w:hAnsi="Calibri" w:cs="Calibri"/>
          <w:b/>
          <w:sz w:val="24"/>
          <w:szCs w:val="24"/>
        </w:rPr>
        <w:t>Inne działania jednostek organizacyjnych Ministerstwa Sprawiedliwości</w:t>
      </w:r>
    </w:p>
    <w:p w14:paraId="2A7E0B03" w14:textId="77777777" w:rsidR="00F474AF" w:rsidRPr="007E0B50" w:rsidRDefault="00F474AF" w:rsidP="00B50107">
      <w:pPr>
        <w:pStyle w:val="Akapitzlist"/>
        <w:spacing w:before="100" w:beforeAutospacing="1" w:after="100" w:afterAutospacing="1" w:line="360" w:lineRule="auto"/>
        <w:ind w:left="709"/>
        <w:rPr>
          <w:rFonts w:ascii="Calibri" w:hAnsi="Calibri" w:cs="Calibri"/>
          <w:b/>
          <w:sz w:val="24"/>
          <w:szCs w:val="24"/>
        </w:rPr>
      </w:pPr>
    </w:p>
    <w:p w14:paraId="069F6F71" w14:textId="646E4E05" w:rsidR="00F474AF" w:rsidRPr="00F67A5B" w:rsidRDefault="007C20F6" w:rsidP="00F67A5B">
      <w:pPr>
        <w:spacing w:line="360" w:lineRule="auto"/>
        <w:ind w:firstLine="708"/>
        <w:jc w:val="both"/>
        <w:rPr>
          <w:rFonts w:ascii="Calibri" w:hAnsi="Calibri" w:cs="Calibri"/>
        </w:rPr>
      </w:pPr>
      <w:r w:rsidRPr="00F67A5B">
        <w:rPr>
          <w:rFonts w:ascii="Calibri" w:eastAsiaTheme="minorHAnsi" w:hAnsi="Calibri" w:cs="Calibri"/>
          <w:color w:val="000000"/>
          <w:lang w:eastAsia="en-US"/>
        </w:rPr>
        <w:t xml:space="preserve">W ramach prac </w:t>
      </w:r>
      <w:r w:rsidRPr="00202470">
        <w:rPr>
          <w:rFonts w:ascii="Calibri" w:eastAsiaTheme="minorHAnsi" w:hAnsi="Calibri" w:cs="Calibri"/>
          <w:b/>
          <w:bCs/>
          <w:color w:val="000000"/>
          <w:lang w:eastAsia="en-US"/>
        </w:rPr>
        <w:t>Departamentu Strategii i Funduszy Europejskich</w:t>
      </w:r>
      <w:r w:rsidRPr="00F67A5B">
        <w:rPr>
          <w:rFonts w:ascii="Calibri" w:eastAsiaTheme="minorHAnsi" w:hAnsi="Calibri" w:cs="Calibri"/>
          <w:color w:val="000000"/>
          <w:lang w:eastAsia="en-US"/>
        </w:rPr>
        <w:t xml:space="preserve">, jako jednostki  organizacyjnej Ministerstwa Sprawiedliwości wyznaczonej do wiodącej roli w zakresie koordynacji prac oraz organizowania współpracy z organizacjami pozarządowymi, w 2020 roku </w:t>
      </w:r>
      <w:r w:rsidR="00FB5656" w:rsidRPr="00F67A5B">
        <w:rPr>
          <w:rFonts w:ascii="Calibri" w:eastAsiaTheme="minorHAnsi" w:hAnsi="Calibri" w:cs="Calibri"/>
          <w:color w:val="000000"/>
          <w:lang w:eastAsia="en-US"/>
        </w:rPr>
        <w:t xml:space="preserve">zostało powołane </w:t>
      </w:r>
      <w:r w:rsidRPr="00F67A5B">
        <w:rPr>
          <w:rFonts w:ascii="Calibri" w:eastAsiaTheme="minorHAnsi" w:hAnsi="Calibri" w:cs="Calibri"/>
          <w:color w:val="000000"/>
          <w:lang w:eastAsia="en-US"/>
        </w:rPr>
        <w:t>stanowisko Koordynatora</w:t>
      </w:r>
      <w:r w:rsidRPr="00F67A5B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r w:rsidRPr="00F67A5B">
        <w:rPr>
          <w:rStyle w:val="Pogrubienie"/>
          <w:rFonts w:ascii="Calibri" w:hAnsi="Calibri" w:cs="Calibri"/>
          <w:b w:val="0"/>
          <w:bCs w:val="0"/>
          <w:color w:val="1B1B1B"/>
        </w:rPr>
        <w:t>do spraw współpracy z organizacjami pozarządowymi oraz podmiotami wymienionymi w art. 3 ust. 3 ustawy o działalności pożytku publicznego i o wolontariacie</w:t>
      </w:r>
      <w:r w:rsidR="00FB5656" w:rsidRPr="00F67A5B">
        <w:rPr>
          <w:rStyle w:val="Pogrubienie"/>
          <w:rFonts w:ascii="Calibri" w:hAnsi="Calibri" w:cs="Calibri"/>
          <w:b w:val="0"/>
          <w:bCs w:val="0"/>
          <w:color w:val="1B1B1B"/>
        </w:rPr>
        <w:t xml:space="preserve"> który kontynuował swoje zadania i obowiązki  również w roku 202</w:t>
      </w:r>
      <w:r w:rsidR="00F67A5B">
        <w:rPr>
          <w:rStyle w:val="Pogrubienie"/>
          <w:rFonts w:ascii="Calibri" w:hAnsi="Calibri" w:cs="Calibri"/>
          <w:b w:val="0"/>
          <w:bCs w:val="0"/>
          <w:color w:val="1B1B1B"/>
        </w:rPr>
        <w:t>2</w:t>
      </w:r>
      <w:r w:rsidR="00FB5656" w:rsidRPr="00F67A5B">
        <w:rPr>
          <w:rStyle w:val="Pogrubienie"/>
          <w:rFonts w:ascii="Calibri" w:hAnsi="Calibri" w:cs="Calibri"/>
          <w:b w:val="0"/>
          <w:bCs w:val="0"/>
          <w:color w:val="1B1B1B"/>
        </w:rPr>
        <w:t>.</w:t>
      </w:r>
      <w:r w:rsidR="009078D3" w:rsidRPr="00F67A5B">
        <w:rPr>
          <w:rFonts w:ascii="Calibri" w:hAnsi="Calibri" w:cs="Calibri"/>
        </w:rPr>
        <w:t xml:space="preserve"> </w:t>
      </w:r>
    </w:p>
    <w:p w14:paraId="4079924D" w14:textId="76B3FC8A" w:rsidR="005E4BB6" w:rsidRPr="00F67A5B" w:rsidRDefault="007C20F6" w:rsidP="00F67A5B">
      <w:pPr>
        <w:spacing w:line="360" w:lineRule="auto"/>
        <w:ind w:firstLine="708"/>
        <w:jc w:val="both"/>
        <w:rPr>
          <w:rFonts w:ascii="Calibri" w:hAnsi="Calibri" w:cs="Calibri"/>
        </w:rPr>
      </w:pPr>
      <w:r w:rsidRPr="00F67A5B">
        <w:rPr>
          <w:rFonts w:ascii="Calibri" w:hAnsi="Calibri" w:cs="Calibri"/>
        </w:rPr>
        <w:t>Na</w:t>
      </w:r>
      <w:r w:rsidR="009078D3" w:rsidRPr="00F67A5B">
        <w:rPr>
          <w:rFonts w:ascii="Calibri" w:hAnsi="Calibri" w:cs="Calibri"/>
        </w:rPr>
        <w:t xml:space="preserve"> </w:t>
      </w:r>
      <w:r w:rsidRPr="00F67A5B">
        <w:rPr>
          <w:rFonts w:ascii="Calibri" w:hAnsi="Calibri" w:cs="Calibri"/>
        </w:rPr>
        <w:t xml:space="preserve">stronie Ministerstwa Sprawiedliwości </w:t>
      </w:r>
      <w:r w:rsidR="009078D3" w:rsidRPr="00F67A5B">
        <w:rPr>
          <w:rFonts w:ascii="Calibri" w:hAnsi="Calibri" w:cs="Calibri"/>
        </w:rPr>
        <w:t xml:space="preserve">znajduje się </w:t>
      </w:r>
      <w:r w:rsidRPr="00F67A5B">
        <w:rPr>
          <w:rFonts w:ascii="Calibri" w:hAnsi="Calibri" w:cs="Calibri"/>
        </w:rPr>
        <w:t xml:space="preserve"> zakładka poświęcona współpracy Ministerstwa Sprawiedliwości z organizacjami pozarządowymi zawierająca informacje o aktualnym </w:t>
      </w:r>
      <w:r w:rsidRPr="00F67A5B">
        <w:rPr>
          <w:rFonts w:ascii="Calibri" w:hAnsi="Calibri" w:cs="Calibri"/>
          <w:i/>
          <w:iCs/>
        </w:rPr>
        <w:t>Programie współpracy Ministra Sprawiedliwości z organizacjami pozarządowymi</w:t>
      </w:r>
      <w:r w:rsidRPr="00F67A5B">
        <w:rPr>
          <w:rFonts w:ascii="Calibri" w:hAnsi="Calibri" w:cs="Calibri"/>
        </w:rPr>
        <w:t xml:space="preserve">, rocznych sprawozdaniach z realizacji współpracy, konsultacjach publicznych oraz dane kontaktowe do Koordynatora. </w:t>
      </w:r>
    </w:p>
    <w:p w14:paraId="62AEA642" w14:textId="4EC0FFB6" w:rsidR="007C20F6" w:rsidRPr="007E0B50" w:rsidRDefault="007C20F6" w:rsidP="00D05ECE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>Link do strony:</w:t>
      </w:r>
    </w:p>
    <w:p w14:paraId="292D742C" w14:textId="631C942F" w:rsidR="005E4BB6" w:rsidRPr="005E4BB6" w:rsidRDefault="00AB4B96" w:rsidP="00F67A5B">
      <w:pPr>
        <w:spacing w:after="240" w:line="360" w:lineRule="auto"/>
        <w:jc w:val="center"/>
        <w:rPr>
          <w:rFonts w:ascii="Calibri" w:hAnsi="Calibri" w:cs="Calibri"/>
          <w:color w:val="0563C1" w:themeColor="hyperlink"/>
          <w:u w:val="single"/>
        </w:rPr>
      </w:pPr>
      <w:hyperlink r:id="rId17" w:history="1">
        <w:r w:rsidR="007C20F6" w:rsidRPr="007E0B50">
          <w:rPr>
            <w:rStyle w:val="Hipercze"/>
            <w:rFonts w:ascii="Calibri" w:hAnsi="Calibri" w:cs="Calibri"/>
          </w:rPr>
          <w:t>https://www.gov.pl/web/sprawiedliwosc/wspolpraca-z-organizacjami-pozarzadowymi</w:t>
        </w:r>
      </w:hyperlink>
    </w:p>
    <w:p w14:paraId="262F8B7F" w14:textId="5F1610ED" w:rsidR="00BB5E7F" w:rsidRPr="007E0B50" w:rsidRDefault="00BB5E7F" w:rsidP="00B142D2">
      <w:pPr>
        <w:spacing w:line="360" w:lineRule="auto"/>
        <w:ind w:firstLine="708"/>
        <w:jc w:val="both"/>
        <w:rPr>
          <w:rFonts w:ascii="Calibri" w:hAnsi="Calibri" w:cs="Calibri"/>
        </w:rPr>
      </w:pPr>
      <w:r w:rsidRPr="007E0B50">
        <w:rPr>
          <w:rFonts w:ascii="Calibri" w:hAnsi="Calibri" w:cs="Calibri"/>
        </w:rPr>
        <w:t xml:space="preserve">Za pomocą zamieszczonego na tej stronie formularza kontaktowego możliwe jest samodzielne zgłoszenie się organizacji do bazy interesariuszy, ze wskazaniem danych kontaktowych, obszaru zainteresowań oraz przesłaniem uwag, informacji lub pytań. Link do </w:t>
      </w:r>
      <w:proofErr w:type="spellStart"/>
      <w:r w:rsidRPr="007E0B50">
        <w:rPr>
          <w:rFonts w:ascii="Calibri" w:hAnsi="Calibri" w:cs="Calibri"/>
        </w:rPr>
        <w:t>webankiety</w:t>
      </w:r>
      <w:proofErr w:type="spellEnd"/>
      <w:r w:rsidRPr="007E0B50">
        <w:rPr>
          <w:rFonts w:ascii="Calibri" w:hAnsi="Calibri" w:cs="Calibri"/>
        </w:rPr>
        <w:t>:</w:t>
      </w:r>
    </w:p>
    <w:p w14:paraId="79E661E6" w14:textId="7B075C56" w:rsidR="00F474AF" w:rsidRPr="00F67A5B" w:rsidRDefault="00AB4B96" w:rsidP="00F67A5B">
      <w:pPr>
        <w:spacing w:line="360" w:lineRule="auto"/>
        <w:jc w:val="center"/>
        <w:rPr>
          <w:rFonts w:ascii="Calibri" w:hAnsi="Calibri" w:cs="Calibri"/>
          <w:color w:val="0563C1" w:themeColor="hyperlink"/>
          <w:u w:val="single"/>
        </w:rPr>
      </w:pPr>
      <w:hyperlink r:id="rId18" w:history="1">
        <w:r w:rsidR="00BB5E7F" w:rsidRPr="007E0B50">
          <w:rPr>
            <w:rStyle w:val="Hipercze"/>
            <w:rFonts w:ascii="Calibri" w:hAnsi="Calibri" w:cs="Calibri"/>
          </w:rPr>
          <w:t>https://www.webankieta.pl/ankieta/548104/formularz-kontaktowy.html</w:t>
        </w:r>
      </w:hyperlink>
    </w:p>
    <w:p w14:paraId="5BB473C4" w14:textId="18ECD5AE" w:rsidR="00426638" w:rsidRDefault="00202470" w:rsidP="00A33A75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ab/>
      </w:r>
    </w:p>
    <w:p w14:paraId="4C127131" w14:textId="4ED8A52B" w:rsidR="003817D6" w:rsidRPr="003817D6" w:rsidRDefault="003817D6" w:rsidP="003817D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Ponadto </w:t>
      </w:r>
      <w:r w:rsidRPr="003817D6">
        <w:rPr>
          <w:rFonts w:ascii="Calibri" w:eastAsiaTheme="minorHAnsi" w:hAnsi="Calibri" w:cs="Calibri"/>
          <w:lang w:eastAsia="en-US"/>
        </w:rPr>
        <w:t xml:space="preserve">Departament Strategii i Funduszy Europejskich realizuje w trybie pozakonkursowym projekt pn. „Zapewnienie dostępu do wymiaru sprawiedliwości dla osób </w:t>
      </w:r>
      <w:r>
        <w:rPr>
          <w:rFonts w:ascii="Calibri" w:eastAsiaTheme="minorHAnsi" w:hAnsi="Calibri" w:cs="Calibri"/>
          <w:lang w:eastAsia="en-US"/>
        </w:rPr>
        <w:br/>
      </w:r>
      <w:r w:rsidRPr="003817D6">
        <w:rPr>
          <w:rFonts w:ascii="Calibri" w:eastAsiaTheme="minorHAnsi" w:hAnsi="Calibri" w:cs="Calibri"/>
          <w:lang w:eastAsia="en-US"/>
        </w:rPr>
        <w:t xml:space="preserve">z niepełnosprawnościami” współfinansowanego ze środków pochodzących z bezzwrotnej </w:t>
      </w:r>
      <w:r w:rsidRPr="003817D6">
        <w:rPr>
          <w:rFonts w:ascii="Calibri" w:eastAsiaTheme="minorHAnsi" w:hAnsi="Calibri" w:cs="Calibri"/>
          <w:lang w:eastAsia="en-US"/>
        </w:rPr>
        <w:lastRenderedPageBreak/>
        <w:t>pomocy zagranicznej w ramach Programu Operacyjnego Wiedza Edukacja Rozwój 2014-2020 (numer i nazwa osi priorytetowej: II. Efektywne polityki publiczne dla rynku pracy, gospodarki i edukacji, numer i nazwa działania: 2.17 Skuteczny wymiar sprawiedliwości) współfinansowanego ze środków Europejskiego Funduszu Społecznego.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817D6">
        <w:rPr>
          <w:rFonts w:ascii="Calibri" w:eastAsiaTheme="minorHAnsi" w:hAnsi="Calibri" w:cs="Calibri"/>
          <w:lang w:eastAsia="en-US"/>
        </w:rPr>
        <w:t xml:space="preserve">Głównym celem projektu jest poprawa dostępności do wymiaru sprawiedliwości dla osób </w:t>
      </w:r>
      <w:r>
        <w:rPr>
          <w:rFonts w:ascii="Calibri" w:eastAsiaTheme="minorHAnsi" w:hAnsi="Calibri" w:cs="Calibri"/>
          <w:lang w:eastAsia="en-US"/>
        </w:rPr>
        <w:br/>
      </w:r>
      <w:r w:rsidRPr="003817D6">
        <w:rPr>
          <w:rFonts w:ascii="Calibri" w:eastAsiaTheme="minorHAnsi" w:hAnsi="Calibri" w:cs="Calibri"/>
          <w:lang w:eastAsia="en-US"/>
        </w:rPr>
        <w:t>z niepełnosprawnościami poprzez podniesienie kompetencji pracowników wymiaru sprawiedliwości w zakresie wiedzy związanej z potrzebami takich osób, a także poprzez instalację udogodnień umożliwiających samodzielne korzystanie z budynków sądów.</w:t>
      </w:r>
    </w:p>
    <w:p w14:paraId="713CEA1B" w14:textId="659C57E4" w:rsidR="00040639" w:rsidRPr="00040639" w:rsidRDefault="003817D6" w:rsidP="000406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Jednym z zadań </w:t>
      </w:r>
      <w:r w:rsidRPr="003817D6">
        <w:rPr>
          <w:rFonts w:ascii="Calibri" w:eastAsiaTheme="minorHAnsi" w:hAnsi="Calibri" w:cs="Calibri"/>
          <w:lang w:eastAsia="en-US"/>
        </w:rPr>
        <w:t>Projekt</w:t>
      </w:r>
      <w:r>
        <w:rPr>
          <w:rFonts w:ascii="Calibri" w:eastAsiaTheme="minorHAnsi" w:hAnsi="Calibri" w:cs="Calibri"/>
          <w:lang w:eastAsia="en-US"/>
        </w:rPr>
        <w:t>u</w:t>
      </w:r>
      <w:r w:rsidRPr="003817D6"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" w:eastAsiaTheme="minorHAnsi" w:hAnsi="Calibri" w:cs="Calibri"/>
          <w:lang w:eastAsia="en-US"/>
        </w:rPr>
        <w:t>jest opracowanie</w:t>
      </w:r>
      <w:r w:rsidRPr="003817D6">
        <w:rPr>
          <w:rFonts w:ascii="Calibri" w:eastAsiaTheme="minorHAnsi" w:hAnsi="Calibri" w:cs="Calibri"/>
          <w:lang w:eastAsia="en-US"/>
        </w:rPr>
        <w:t xml:space="preserve"> stopniowalnego Modelu Dostępnego Sądu</w:t>
      </w:r>
      <w:r>
        <w:rPr>
          <w:rFonts w:ascii="Calibri" w:eastAsiaTheme="minorHAnsi" w:hAnsi="Calibri" w:cs="Calibri"/>
          <w:lang w:eastAsia="en-US"/>
        </w:rPr>
        <w:t xml:space="preserve"> (MDS). </w:t>
      </w:r>
      <w:r w:rsidR="00040639" w:rsidRPr="00040639">
        <w:rPr>
          <w:rFonts w:ascii="Calibri" w:eastAsiaTheme="minorHAnsi" w:hAnsi="Calibri" w:cs="Calibri"/>
          <w:lang w:eastAsia="en-US"/>
        </w:rPr>
        <w:t xml:space="preserve">Model Dostępnego Sądu będzie </w:t>
      </w:r>
      <w:bookmarkStart w:id="3" w:name="_Hlk74919956"/>
      <w:r w:rsidR="00040639" w:rsidRPr="00040639">
        <w:rPr>
          <w:rFonts w:ascii="Calibri" w:eastAsiaTheme="minorHAnsi" w:hAnsi="Calibri" w:cs="Calibri"/>
          <w:lang w:eastAsia="en-US"/>
        </w:rPr>
        <w:t>zawiera</w:t>
      </w:r>
      <w:r w:rsidR="00040639">
        <w:rPr>
          <w:rFonts w:ascii="Calibri" w:eastAsiaTheme="minorHAnsi" w:hAnsi="Calibri" w:cs="Calibri"/>
          <w:lang w:eastAsia="en-US"/>
        </w:rPr>
        <w:t>ł</w:t>
      </w:r>
      <w:r w:rsidR="00040639" w:rsidRPr="00040639">
        <w:rPr>
          <w:rFonts w:ascii="Calibri" w:eastAsiaTheme="minorHAnsi" w:hAnsi="Calibri" w:cs="Calibri"/>
          <w:lang w:eastAsia="en-US"/>
        </w:rPr>
        <w:t xml:space="preserve"> ujednolicone zasady i wytyczne, wprowadzające jednolity standard dostępności dla sądów powszechnych</w:t>
      </w:r>
      <w:bookmarkEnd w:id="3"/>
      <w:r w:rsidR="00040639" w:rsidRPr="00040639">
        <w:rPr>
          <w:rFonts w:ascii="Calibri" w:eastAsiaTheme="minorHAnsi" w:hAnsi="Calibri" w:cs="Calibri"/>
          <w:lang w:eastAsia="en-US"/>
        </w:rPr>
        <w:t xml:space="preserve">, dzięki któremu, instytucja sądu spełniającego specyficzną i wyjątkową rolę w przestrzeni publicznej, będzie mogła w pełni realizować idee dostępności oraz zaspokojenia potrzeb osób niepełnosprawnych w przestrzeni sprawiedliwości. MDS będzie określał konkretne wymogi, jakie powinien spełniać budynek sądu, na każdym z trzech poziomów dostępności (minimalnym, średnim i maksymalnym) w zakresie m.in. dostosowania architektonicznego, komunikacji poziomej i pionowej, pomieszczeń higieniczno-sanitarnych i korzystania z nich, organizacji ciągów komunikacyjnych i ich oznakowania, dodatkowego wyposażenia ułatwiającego orientację w budynku oraz rozwiązań w zakresie należytego przekazu informacji dostosowanego do potrzeb osób z niepełnosprawnościami. MDS ze względu na niepowtarzalną specyfikę podmiotu publicznego jakim jest sąd, będzie miał charakter unikatowy, a jednolitość zawartych w nim rozwiązań i wytycznych będzie charakteryzowała się możliwością ich praktycznej implementacji. </w:t>
      </w:r>
      <w:r w:rsidR="00040639">
        <w:rPr>
          <w:rFonts w:ascii="Calibri" w:eastAsiaTheme="minorHAnsi" w:hAnsi="Calibri" w:cs="Calibri"/>
          <w:lang w:eastAsia="en-US"/>
        </w:rPr>
        <w:t>MDS</w:t>
      </w:r>
      <w:r w:rsidR="00040639" w:rsidRPr="00040639">
        <w:rPr>
          <w:rFonts w:ascii="Calibri" w:eastAsiaTheme="minorHAnsi" w:hAnsi="Calibri" w:cs="Calibri"/>
          <w:lang w:eastAsia="en-US"/>
        </w:rPr>
        <w:t xml:space="preserve"> będzie pomocny do opracowywania założeń bieżących i przyszłych modernizacji infrastruktury sądowniczej również po zakończeniu trwania projektu.</w:t>
      </w:r>
    </w:p>
    <w:p w14:paraId="7A8D4FDF" w14:textId="57519141" w:rsidR="003817D6" w:rsidRPr="003817D6" w:rsidRDefault="003817D6" w:rsidP="003817D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Projekt MDS został opracowany przez wykonawcę zewnętrznego wyłonionego </w:t>
      </w:r>
      <w:r>
        <w:rPr>
          <w:rFonts w:ascii="Calibri" w:eastAsiaTheme="minorHAnsi" w:hAnsi="Calibri" w:cs="Calibri"/>
          <w:lang w:eastAsia="en-US"/>
        </w:rPr>
        <w:br/>
        <w:t xml:space="preserve">w ramach postępowania o udzielenie zamówienia publicznego i podlegał konsultacjom </w:t>
      </w:r>
      <w:r w:rsidR="00512289">
        <w:rPr>
          <w:rFonts w:ascii="Calibri" w:eastAsiaTheme="minorHAnsi" w:hAnsi="Calibri" w:cs="Calibri"/>
          <w:lang w:eastAsia="en-US"/>
        </w:rPr>
        <w:t>publicznym, udostępniony na stronie Ministerstwa Sprawiedliwości</w:t>
      </w:r>
      <w:r w:rsidR="00040639">
        <w:rPr>
          <w:rFonts w:ascii="Calibri" w:eastAsiaTheme="minorHAnsi" w:hAnsi="Calibri" w:cs="Calibri"/>
          <w:lang w:eastAsia="en-US"/>
        </w:rPr>
        <w:t>,</w:t>
      </w:r>
      <w:r>
        <w:rPr>
          <w:rFonts w:ascii="Calibri" w:eastAsiaTheme="minorHAnsi" w:hAnsi="Calibri" w:cs="Calibri"/>
          <w:lang w:eastAsia="en-US"/>
        </w:rPr>
        <w:t xml:space="preserve"> </w:t>
      </w:r>
      <w:r w:rsidR="00512289">
        <w:rPr>
          <w:rFonts w:ascii="Calibri" w:eastAsiaTheme="minorHAnsi" w:hAnsi="Calibri" w:cs="Calibri"/>
          <w:lang w:eastAsia="en-US"/>
        </w:rPr>
        <w:t>jak również</w:t>
      </w:r>
      <w:r w:rsidR="006754E4">
        <w:rPr>
          <w:rFonts w:ascii="Calibri" w:eastAsiaTheme="minorHAnsi" w:hAnsi="Calibri" w:cs="Calibri"/>
          <w:lang w:eastAsia="en-US"/>
        </w:rPr>
        <w:t xml:space="preserve"> został przesłany </w:t>
      </w:r>
      <w:r w:rsidR="006754E4" w:rsidRPr="00F27893">
        <w:rPr>
          <w:rFonts w:ascii="Calibri" w:eastAsiaTheme="minorHAnsi" w:hAnsi="Calibri" w:cs="Calibri"/>
          <w:b/>
          <w:bCs/>
          <w:lang w:eastAsia="en-US"/>
        </w:rPr>
        <w:t>do zaopiniowania do Rady Dostępności</w:t>
      </w:r>
      <w:r w:rsidR="006754E4">
        <w:rPr>
          <w:rFonts w:ascii="Calibri" w:eastAsiaTheme="minorHAnsi" w:hAnsi="Calibri" w:cs="Calibri"/>
          <w:lang w:eastAsia="en-US"/>
        </w:rPr>
        <w:t>.</w:t>
      </w:r>
    </w:p>
    <w:p w14:paraId="46AD551A" w14:textId="77777777" w:rsidR="003817D6" w:rsidRDefault="003817D6" w:rsidP="004861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</w:p>
    <w:p w14:paraId="599E56E1" w14:textId="63BC3796" w:rsidR="00202470" w:rsidRDefault="00B142D2" w:rsidP="004861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4861F3">
        <w:rPr>
          <w:rFonts w:ascii="Calibri" w:eastAsiaTheme="minorHAnsi" w:hAnsi="Calibri" w:cs="Calibri"/>
          <w:lang w:eastAsia="en-US"/>
        </w:rPr>
        <w:lastRenderedPageBreak/>
        <w:t xml:space="preserve">W ramach prac </w:t>
      </w:r>
      <w:r w:rsidR="00EA25C1" w:rsidRPr="004861F3">
        <w:rPr>
          <w:rFonts w:ascii="Calibri" w:eastAsiaTheme="minorHAnsi" w:hAnsi="Calibri" w:cs="Calibri"/>
          <w:b/>
          <w:bCs/>
          <w:lang w:eastAsia="en-US"/>
        </w:rPr>
        <w:t>D</w:t>
      </w:r>
      <w:r w:rsidRPr="004861F3">
        <w:rPr>
          <w:rFonts w:ascii="Calibri" w:eastAsiaTheme="minorHAnsi" w:hAnsi="Calibri" w:cs="Calibri"/>
          <w:b/>
          <w:bCs/>
          <w:lang w:eastAsia="en-US"/>
        </w:rPr>
        <w:t xml:space="preserve">epartamentu </w:t>
      </w:r>
      <w:r w:rsidR="00EA25C1" w:rsidRPr="004861F3">
        <w:rPr>
          <w:rFonts w:ascii="Calibri" w:eastAsiaTheme="minorHAnsi" w:hAnsi="Calibri" w:cs="Calibri"/>
          <w:b/>
          <w:bCs/>
          <w:lang w:eastAsia="en-US"/>
        </w:rPr>
        <w:t>P</w:t>
      </w:r>
      <w:r w:rsidRPr="004861F3">
        <w:rPr>
          <w:rFonts w:ascii="Calibri" w:eastAsiaTheme="minorHAnsi" w:hAnsi="Calibri" w:cs="Calibri"/>
          <w:b/>
          <w:bCs/>
          <w:lang w:eastAsia="en-US"/>
        </w:rPr>
        <w:t xml:space="preserve">rawa </w:t>
      </w:r>
      <w:r w:rsidR="00EA25C1" w:rsidRPr="004861F3">
        <w:rPr>
          <w:rFonts w:ascii="Calibri" w:eastAsiaTheme="minorHAnsi" w:hAnsi="Calibri" w:cs="Calibri"/>
          <w:b/>
          <w:bCs/>
          <w:lang w:eastAsia="en-US"/>
        </w:rPr>
        <w:t>E</w:t>
      </w:r>
      <w:r w:rsidRPr="004861F3">
        <w:rPr>
          <w:rFonts w:ascii="Calibri" w:eastAsiaTheme="minorHAnsi" w:hAnsi="Calibri" w:cs="Calibri"/>
          <w:b/>
          <w:bCs/>
          <w:lang w:eastAsia="en-US"/>
        </w:rPr>
        <w:t>uropejskiego</w:t>
      </w:r>
      <w:r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>w roku 2022 prowadzone były konsultacje publiczne</w:t>
      </w:r>
      <w:r w:rsidR="00CA236B">
        <w:rPr>
          <w:rFonts w:ascii="Calibri" w:eastAsiaTheme="minorHAnsi" w:hAnsi="Calibri" w:cs="Calibri"/>
          <w:lang w:eastAsia="en-US"/>
        </w:rPr>
        <w:t xml:space="preserve"> następujących projektów</w:t>
      </w:r>
      <w:r w:rsidR="00202470">
        <w:rPr>
          <w:rFonts w:ascii="Calibri" w:eastAsiaTheme="minorHAnsi" w:hAnsi="Calibri" w:cs="Calibri"/>
          <w:lang w:eastAsia="en-US"/>
        </w:rPr>
        <w:t>:</w:t>
      </w:r>
    </w:p>
    <w:p w14:paraId="46933403" w14:textId="1DA2B6E7" w:rsidR="00EA25C1" w:rsidRPr="00CA236B" w:rsidRDefault="00CA236B" w:rsidP="00FB1D5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rojekt ustawy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o zmianie ustawy – Kodeks postępowania administracyjnego (UD 439). Projekt ten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początkowo był prowadzony w Departamencie Prawa Administracyjnego, jednak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od listopada 2022 r. prowadzone jest już w Departamencie Prawa Europejskiego.</w:t>
      </w:r>
      <w:r w:rsidR="00AC2E65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Konsultacje publiczne przedmiotowego projektu rozpoczęły się 20 października 2022 r.</w:t>
      </w:r>
      <w:r w:rsidR="00AC2E65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wraz z udostepnieniem projektu ustawy w Biuletynie Informacji Publicznej na stronie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podmiotowej Rządowego Centrum Legislacji w serwisie Rządowy Proces Legislacyjny.</w:t>
      </w:r>
      <w:r w:rsidR="00AC2E65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W ramach konsultacji publicznych projekt został skierowany do 31 organizacji </w:t>
      </w:r>
      <w:r w:rsidR="004861F3" w:rsidRPr="00CA236B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i instytucji.</w:t>
      </w:r>
      <w:r w:rsidR="00AC2E65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Departament wiodący otrzymał w toku tych konsultacji publicznych uwagi i opinie</w:t>
      </w:r>
      <w:r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od trzech organizacji – </w:t>
      </w:r>
      <w:bookmarkStart w:id="4" w:name="_Hlk130891142"/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Ogólnopolskiego Stowarzyszenia Sędziów Sądów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Administracyjnych, Centralnego Instytutu Analiz Polityczno-Prawnych oraz Kancelarii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Prawnej Skarbiec Biznes Robert Nogacki </w:t>
      </w:r>
      <w:proofErr w:type="spellStart"/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Sp.K</w:t>
      </w:r>
      <w:proofErr w:type="spellEnd"/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bookmarkEnd w:id="4"/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W chwili obecnej projekt znajduje się na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etapie ponownych uzgodnień międzyresortowych.</w:t>
      </w:r>
    </w:p>
    <w:p w14:paraId="31931091" w14:textId="15CA0389" w:rsidR="00EA25C1" w:rsidRPr="00CA236B" w:rsidRDefault="00CA236B" w:rsidP="00CA2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CA236B"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rojekt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ustawy o zmianie ustawy - Prawo restrukturyzacyjne oraz niektórych innych ustaw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(UC120). Projekt był skierowany w ramach konsultacji publicznych do następujących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organizacji 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p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rzedsiębiorców: </w:t>
      </w:r>
      <w:bookmarkStart w:id="5" w:name="_Hlk130891161"/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Związek Pracodawców Business Centre Club, Krajowa Izba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Gospodarcza, Związek Rzemiosła Polskiego, Konfederacja Lewiatan, Pracodawcy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Rzeczypospolitej Polskiej, Federacja Przedsiębiorców Polskich, Związek Przedsiębiorców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i Pracodawców, Naczelna Rada Zrzeszeń Handlu i Usług – Organizacja Samorządu Małych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i Średnich Przedsiębiorstw oraz Polska Rada Biznesu. Projekt był również skierowany do</w:t>
      </w:r>
      <w:r w:rsidR="00BD1C84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Związku Banków Polskich</w:t>
      </w:r>
      <w:bookmarkEnd w:id="5"/>
      <w:r w:rsidR="00EA25C1" w:rsidRPr="00CA236B">
        <w:rPr>
          <w:rFonts w:ascii="Calibri" w:eastAsiaTheme="minorHAnsi" w:hAnsi="Calibri" w:cs="Calibri"/>
          <w:sz w:val="24"/>
          <w:szCs w:val="24"/>
          <w:lang w:eastAsia="en-US"/>
        </w:rPr>
        <w:t>, jako do organizacji reprezentującej banki.</w:t>
      </w:r>
    </w:p>
    <w:p w14:paraId="5F64FB8B" w14:textId="77777777" w:rsidR="00B142D2" w:rsidRPr="004861F3" w:rsidRDefault="00B142D2" w:rsidP="004861F3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p w14:paraId="77376F87" w14:textId="29FE02CB" w:rsidR="00EA25C1" w:rsidRPr="004861F3" w:rsidRDefault="00B142D2" w:rsidP="004861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4861F3">
        <w:rPr>
          <w:rFonts w:ascii="Calibri" w:eastAsiaTheme="minorHAnsi" w:hAnsi="Calibri" w:cs="Calibri"/>
          <w:lang w:eastAsia="en-US"/>
        </w:rPr>
        <w:t>W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 ramach procesu legislacyjnego</w:t>
      </w:r>
      <w:r w:rsidRPr="004861F3">
        <w:rPr>
          <w:rFonts w:ascii="Calibri" w:eastAsiaTheme="minorHAnsi" w:hAnsi="Calibri" w:cs="Calibri"/>
          <w:lang w:eastAsia="en-US"/>
        </w:rPr>
        <w:t xml:space="preserve"> prowadzonego przez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b/>
          <w:bCs/>
          <w:lang w:eastAsia="en-US"/>
        </w:rPr>
        <w:t>Departament Prawa Gospodarczego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 konsultowa</w:t>
      </w:r>
      <w:r w:rsidRPr="004861F3">
        <w:rPr>
          <w:rFonts w:ascii="Calibri" w:eastAsiaTheme="minorHAnsi" w:hAnsi="Calibri" w:cs="Calibri"/>
          <w:lang w:eastAsia="en-US"/>
        </w:rPr>
        <w:t>no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 projekty aktów</w:t>
      </w:r>
      <w:r w:rsidR="00BD1C84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>normatywnych z organizacjami pozarządowymi oraz podmiotami, o których mowa</w:t>
      </w:r>
      <w:r w:rsidR="00BD1C84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w art. 3 ust. 3 ustawy o działalności pożytku publicznego </w:t>
      </w:r>
      <w:r w:rsidR="004861F3">
        <w:rPr>
          <w:rFonts w:ascii="Calibri" w:eastAsiaTheme="minorHAnsi" w:hAnsi="Calibri" w:cs="Calibri"/>
          <w:lang w:eastAsia="en-US"/>
        </w:rPr>
        <w:br/>
      </w:r>
      <w:r w:rsidR="00EA25C1" w:rsidRPr="004861F3">
        <w:rPr>
          <w:rFonts w:ascii="Calibri" w:eastAsiaTheme="minorHAnsi" w:hAnsi="Calibri" w:cs="Calibri"/>
          <w:lang w:eastAsia="en-US"/>
        </w:rPr>
        <w:t>i o wolontariacie.</w:t>
      </w:r>
      <w:r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Konsultacje publiczne były prowadzone zgodnie z regułami określonymi </w:t>
      </w:r>
      <w:r w:rsidR="004861F3">
        <w:rPr>
          <w:rFonts w:ascii="Calibri" w:eastAsiaTheme="minorHAnsi" w:hAnsi="Calibri" w:cs="Calibri"/>
          <w:lang w:eastAsia="en-US"/>
        </w:rPr>
        <w:br/>
      </w:r>
      <w:r w:rsidR="00EA25C1" w:rsidRPr="004861F3">
        <w:rPr>
          <w:rFonts w:ascii="Calibri" w:eastAsiaTheme="minorHAnsi" w:hAnsi="Calibri" w:cs="Calibri"/>
          <w:lang w:eastAsia="en-US"/>
        </w:rPr>
        <w:lastRenderedPageBreak/>
        <w:t>w uchwale</w:t>
      </w:r>
      <w:r w:rsidR="00BD1C84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>nr 190 Rady Ministrów z dnia 29 października 2013 r. – Regulamin pracy Rady Ministrów,</w:t>
      </w:r>
      <w:r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>z zarządzeniem Ministra Sprawiedliwości z dnia 19 lutego 2021 r. w sprawie</w:t>
      </w:r>
      <w:r w:rsidR="00BD1C84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>prowadzenia prac legislacyjnych w Ministerstwie Sprawiedliwości oraz Wytycznymi do</w:t>
      </w:r>
      <w:r w:rsidR="00BD1C84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>przeprowadzenia oceny wpływu oraz konsultacji publicznych w ramach rządowego</w:t>
      </w:r>
      <w:r w:rsidR="00BD1C84" w:rsidRPr="004861F3">
        <w:rPr>
          <w:rFonts w:ascii="Calibri" w:eastAsiaTheme="minorHAnsi" w:hAnsi="Calibri" w:cs="Calibri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lang w:eastAsia="en-US"/>
        </w:rPr>
        <w:t xml:space="preserve">procesu legislacyjnego. </w:t>
      </w:r>
      <w:r w:rsidR="00AC2E65" w:rsidRPr="004861F3">
        <w:rPr>
          <w:rFonts w:ascii="Calibri" w:eastAsiaTheme="minorHAnsi" w:hAnsi="Calibri" w:cs="Calibri"/>
          <w:lang w:eastAsia="en-US"/>
        </w:rPr>
        <w:t>Konsultacje dotyczyły m.in.:</w:t>
      </w:r>
    </w:p>
    <w:p w14:paraId="123A3D29" w14:textId="21FAB795" w:rsidR="00AC2E65" w:rsidRPr="004861F3" w:rsidRDefault="00AC2E65" w:rsidP="004861F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rojekt ustawy o działalności windykacyjnej i zawodzie </w:t>
      </w:r>
      <w:proofErr w:type="spellStart"/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windykatora</w:t>
      </w:r>
      <w:proofErr w:type="spellEnd"/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(UD435)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procedowan</w:t>
      </w:r>
      <w:r w:rsidR="00CA236B">
        <w:rPr>
          <w:rFonts w:ascii="Calibri" w:eastAsiaTheme="minorHAnsi" w:hAnsi="Calibri" w:cs="Calibri"/>
          <w:sz w:val="24"/>
          <w:szCs w:val="24"/>
          <w:lang w:eastAsia="en-US"/>
        </w:rPr>
        <w:t>y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przez Wydział Prawa Zawodów Prawniczych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Projekt ustawy został poddany w okresie od X do XII 2022 r. m.in. konsultacjom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publicznym.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Celem konsultacji publicznych było zapewnienie zainteresowanym podmiotom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4861F3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i organizacjom, możliwości wyrażenia opinii na temat rozwiązań zawartych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4861F3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w przedmiotowym akcie.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Ponadto projekt został udostępniony w Biuletynie Informacji Publicznej Rządowego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Centrum Legislacji w serwisie „Rządowy Proces Legislacyjny” </w:t>
      </w:r>
      <w:r w:rsidR="004861F3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w celu zapoznania się z nim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przez zainteresowane podmioty. Projekt został także przesłany niżej wymienionym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instytucjom w oddzielnej korespondencji e-PUAP albo e-mailowej. </w:t>
      </w:r>
    </w:p>
    <w:p w14:paraId="77BB4371" w14:textId="23D1C65D" w:rsidR="00EA25C1" w:rsidRPr="004861F3" w:rsidRDefault="00AC2E65" w:rsidP="004861F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rojekt ustawy </w:t>
      </w:r>
      <w:r w:rsidR="00CA236B" w:rsidRPr="00CA236B">
        <w:rPr>
          <w:rFonts w:ascii="Calibri" w:eastAsiaTheme="minorHAnsi" w:hAnsi="Calibri" w:cs="Calibri"/>
          <w:sz w:val="24"/>
          <w:szCs w:val="24"/>
          <w:lang w:eastAsia="en-US"/>
        </w:rPr>
        <w:t xml:space="preserve">o zmianie ustawy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- Prawo o notariacie oraz niektórych innych ustaw (UD383)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procedowan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>y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przez Wydział Nadzoru nad Notariatem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Projekt ustawy został poddany w okresie od V do VII 2022 r. opiniowaniu oraz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konsultacjom publicznym.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Projekt ustawy o zmianie ustawy – Prawo o notariacie oraz niektórych innych ustaw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(UD383) pismem z dnia 19 maja 2022 r. został skierowany do konsultacji publicznych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4861F3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i opiniowania. Projekt w dniu 26 maja 2022 r. został udostępniony w Biuletynie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Informacji Publicznej Rządowego Centrum Legislacji w serwisie „Rządowy Proces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Legislacyjny” w celu zapoznania się z nim przez wszystkie zainteresowane podmioty.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Ponadto, projekt został przesłany </w:t>
      </w:r>
      <w:r w:rsidR="004861F3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34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instytucjom w oddzielnej</w:t>
      </w:r>
      <w:r w:rsidR="00BD1C84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korespondencji elektronicznej</w:t>
      </w:r>
      <w:r w:rsidR="004861F3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z prośbą do składania uwag w terminie 14 dni. Zgłoszone u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wagi zostały przeanalizowane, częściowo uwzględnione. Zestawienie uwag</w:t>
      </w:r>
      <w:r w:rsidR="004861F3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z informacją o sposobie rozpatrzenia znajduje się w dokumencie „Zestawienie uwag</w:t>
      </w:r>
      <w:r w:rsidR="004861F3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zgłoszonych w trakcie konsultacji publicznych i opiniowania”, który w dniu 13 lipca</w:t>
      </w:r>
      <w:r w:rsidR="004861F3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2022 r. został udostępniony w Biuletynie Informacji Publicznej Rządowego Centrum</w:t>
      </w:r>
      <w:r w:rsidR="004861F3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Legislacji </w:t>
      </w:r>
      <w:r w:rsidR="004861F3"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w serwisie „Rządowy Proces Legislacyjny”.</w:t>
      </w:r>
    </w:p>
    <w:p w14:paraId="24E65654" w14:textId="3B20921F" w:rsidR="00EA25C1" w:rsidRPr="004861F3" w:rsidRDefault="004861F3" w:rsidP="004861F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Ponadto p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rowadzone były </w:t>
      </w:r>
      <w:proofErr w:type="spellStart"/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prekonsultacje</w:t>
      </w:r>
      <w:proofErr w:type="spellEnd"/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w ramach prac analityczno-koncepcyjnych</w:t>
      </w:r>
      <w:r w:rsidR="00B06550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dot. regulacji umowy franczyzy procedowanych przez Wydział Prawa Gospodarczego. Prace prowadził Zespół ds. franczyzy działający na podstawie zarządzenia</w:t>
      </w:r>
      <w:r w:rsidR="00B06550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Ministra Sprawiedliwości z dnia 21 kwietnia 2022 r. W ramach </w:t>
      </w:r>
      <w:proofErr w:type="spellStart"/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prekonsultacji</w:t>
      </w:r>
      <w:proofErr w:type="spellEnd"/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odbywały</w:t>
      </w:r>
      <w:r w:rsidR="00B06550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się </w:t>
      </w:r>
      <w:r>
        <w:rPr>
          <w:rFonts w:ascii="Calibri" w:eastAsiaTheme="minorHAnsi" w:hAnsi="Calibri" w:cs="Calibri"/>
          <w:sz w:val="24"/>
          <w:szCs w:val="24"/>
          <w:lang w:eastAsia="en-US"/>
        </w:rPr>
        <w:br/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w MS spotkania z przedstawicielami branży: organizacji przedsiębiorców oraz samych</w:t>
      </w:r>
      <w:r w:rsidR="00B06550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franczyzodawców i franczyzobiorców, jak również wystosowano zaproszenie do</w:t>
      </w:r>
      <w:r w:rsidR="00B06550"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składania uwag do założeń regulacji na piśmie.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Celem opiniowania i konsultacji publicznych było zapewnienie zainteresowanym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podmiotom i organizacjom możliwości zajęcie stanowiska, a także poddano analizie</w:t>
      </w:r>
      <w:r w:rsidRPr="004861F3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EA25C1" w:rsidRPr="004861F3">
        <w:rPr>
          <w:rFonts w:ascii="Calibri" w:eastAsiaTheme="minorHAnsi" w:hAnsi="Calibri" w:cs="Calibri"/>
          <w:sz w:val="24"/>
          <w:szCs w:val="24"/>
          <w:lang w:eastAsia="en-US"/>
        </w:rPr>
        <w:t>przedłożone przez te podmioty uwagi.</w:t>
      </w:r>
    </w:p>
    <w:p w14:paraId="3523D8BA" w14:textId="77777777" w:rsidR="008852DB" w:rsidRDefault="008852DB" w:rsidP="008852DB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55D60235" w14:textId="1CEC4253" w:rsidR="009D677A" w:rsidRPr="00E042D6" w:rsidRDefault="00021311" w:rsidP="002024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042D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Biuro Dyrektora Generalnego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współpracuje z dwiema organizacjami zajmującymi się aktywizacją zawodową osób </w:t>
      </w:r>
      <w:r w:rsidR="008852DB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z 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>niepełnosprawn</w:t>
      </w:r>
      <w:r w:rsidR="008852DB" w:rsidRPr="00E042D6">
        <w:rPr>
          <w:rFonts w:asciiTheme="minorHAnsi" w:eastAsiaTheme="minorHAnsi" w:hAnsiTheme="minorHAnsi" w:cstheme="minorHAnsi"/>
          <w:color w:val="000000"/>
          <w:lang w:eastAsia="en-US"/>
        </w:rPr>
        <w:t>ościami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>. Na podstawie tej w</w:t>
      </w:r>
      <w:r w:rsidR="000E3F4A" w:rsidRPr="00E042D6">
        <w:rPr>
          <w:rFonts w:asciiTheme="minorHAnsi" w:eastAsiaTheme="minorHAnsi" w:hAnsiTheme="minorHAnsi" w:cstheme="minorHAnsi"/>
          <w:color w:val="000000"/>
          <w:lang w:eastAsia="en-US"/>
        </w:rPr>
        <w:t>s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>półpracy</w:t>
      </w:r>
      <w:r w:rsidR="000E3F4A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>ogłoszenia o naborach na wolne stanowiska w służbie cywilnej w Ministerstwie Sprawiedliwości</w:t>
      </w:r>
      <w:r w:rsidR="000E3F4A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przekazywane są do organizacji </w:t>
      </w:r>
      <w:r w:rsidR="00D071BB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Centrum Integracji w Warszawie 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>oraz do Fundacji Aktywizacji Zawodowej Osób</w:t>
      </w:r>
      <w:r w:rsidR="000E3F4A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Niepełnosprawnych </w:t>
      </w:r>
      <w:r w:rsidR="00D071BB" w:rsidRPr="00E042D6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proofErr w:type="spellStart"/>
      <w:r w:rsidR="00D071BB" w:rsidRPr="00E042D6">
        <w:rPr>
          <w:rFonts w:asciiTheme="minorHAnsi" w:eastAsiaTheme="minorHAnsi" w:hAnsiTheme="minorHAnsi" w:cstheme="minorHAnsi"/>
          <w:color w:val="000000"/>
          <w:lang w:eastAsia="en-US"/>
        </w:rPr>
        <w:t>Fazon</w:t>
      </w:r>
      <w:proofErr w:type="spellEnd"/>
      <w:r w:rsidR="00D071BB" w:rsidRPr="00E042D6">
        <w:rPr>
          <w:rFonts w:asciiTheme="minorHAnsi" w:eastAsiaTheme="minorHAnsi" w:hAnsiTheme="minorHAnsi" w:cstheme="minorHAnsi"/>
          <w:color w:val="000000"/>
          <w:lang w:eastAsia="en-US"/>
        </w:rPr>
        <w:t>”</w:t>
      </w:r>
      <w:r w:rsidRPr="00E042D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C0ACF23" w14:textId="77777777" w:rsidR="009D677A" w:rsidRPr="00E042D6" w:rsidRDefault="009D677A" w:rsidP="009D67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0ED11DE2" w14:textId="2C9646BF" w:rsidR="00426638" w:rsidRPr="00E042D6" w:rsidRDefault="009D677A" w:rsidP="002024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E042D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Współ</w:t>
      </w:r>
      <w:r w:rsidR="00B779CA" w:rsidRPr="00E042D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praca</w:t>
      </w:r>
      <w:r w:rsidRPr="00E042D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ze Służbą Więzienną</w:t>
      </w:r>
    </w:p>
    <w:p w14:paraId="4D194C62" w14:textId="50BEE3B3" w:rsidR="003C4CE6" w:rsidRPr="003C4CE6" w:rsidRDefault="003C4CE6" w:rsidP="0043669C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Kierownictwo Służby Więziennej </w:t>
      </w:r>
      <w:r w:rsidR="0043669C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wskazało na następujące działania podjęte </w:t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w 2022 r.</w:t>
      </w:r>
      <w:r w:rsidR="0043669C" w:rsidRPr="00E042D6">
        <w:rPr>
          <w:rFonts w:asciiTheme="minorHAnsi" w:eastAsiaTheme="minorHAnsi" w:hAnsiTheme="minorHAnsi" w:cstheme="minorHAnsi"/>
          <w:color w:val="000000"/>
          <w:lang w:eastAsia="en-US"/>
        </w:rPr>
        <w:t>:</w:t>
      </w:r>
    </w:p>
    <w:p w14:paraId="5E941E3F" w14:textId="0BE64285" w:rsidR="003C4CE6" w:rsidRPr="00E042D6" w:rsidRDefault="003C4CE6" w:rsidP="004366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E042D6">
        <w:rPr>
          <w:rFonts w:eastAsiaTheme="minorHAnsi" w:cstheme="minorHAnsi"/>
          <w:color w:val="000000"/>
          <w:sz w:val="24"/>
          <w:szCs w:val="24"/>
          <w:lang w:eastAsia="en-US"/>
        </w:rPr>
        <w:t>Organizacja cyklicznych spotkań i planowanie wspólnych działań:</w:t>
      </w:r>
    </w:p>
    <w:p w14:paraId="73593E23" w14:textId="77777777" w:rsidR="003C4CE6" w:rsidRPr="003C4CE6" w:rsidRDefault="003C4CE6" w:rsidP="001324C9">
      <w:pPr>
        <w:autoSpaceDE w:val="0"/>
        <w:autoSpaceDN w:val="0"/>
        <w:adjustRightInd w:val="0"/>
        <w:spacing w:after="24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W ramach posiadanych kompetencji dyrektorzy jednostek organizacyjnych Służby Więziennej mogą współpracować z organizacjami pozarządowymi, jak również promować ich działalność, mającą na celu np. readaptację osób pozbawionych wolności oraz planować inne wspólne działania.</w:t>
      </w:r>
    </w:p>
    <w:p w14:paraId="41B1AA18" w14:textId="64E90C4B" w:rsidR="003C4CE6" w:rsidRPr="00E042D6" w:rsidRDefault="003C4CE6" w:rsidP="004366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E042D6">
        <w:rPr>
          <w:rFonts w:eastAsiaTheme="minorHAnsi" w:cstheme="minorHAnsi"/>
          <w:color w:val="000000"/>
          <w:sz w:val="24"/>
          <w:szCs w:val="24"/>
          <w:lang w:eastAsia="en-US"/>
        </w:rPr>
        <w:t>Współpraca międzynarodowa:</w:t>
      </w:r>
    </w:p>
    <w:p w14:paraId="482CB854" w14:textId="3362E459" w:rsidR="0043669C" w:rsidRPr="00E042D6" w:rsidRDefault="003C4CE6" w:rsidP="001324C9">
      <w:pPr>
        <w:autoSpaceDE w:val="0"/>
        <w:autoSpaceDN w:val="0"/>
        <w:adjustRightInd w:val="0"/>
        <w:spacing w:after="24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W październiku 2020 r. Okręgowy Inspektorat Służby Więziennej w Lublinie zawarł porozumienie na czas nieokreślony ze Stowarzyszeniem Centrum Wolontariatu w Lublinie. W </w:t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ramach jego realizacji strony zobowiązały się do podejmowania wspólnych działań w zakresie poszukiwania skutecznych metod i środków oddziaływań na osoby pozbawione wolności, kształtowania u osadzonych społecznie pożądanych postaw, zapobiegania przestępczości oraz rozwoju wolontariatu w jednostkach penitencjarnych. Zgodnie z zapisami porozumienia strony zobowiązały się m.in. do współpracy w projektach naukowobadawczych, uczestniczenia w seminariach, szkoleniach krajowych i zagranicznych inicjowanych przez Stowarzyszenie. W czerwcu 2022 r. miała miejsce na zaproszenie Bractwa Więziennego wizyta Dyrektora Regionu Europy </w:t>
      </w:r>
      <w:proofErr w:type="spellStart"/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Prison</w:t>
      </w:r>
      <w:proofErr w:type="spellEnd"/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Fellowship</w:t>
      </w:r>
      <w:proofErr w:type="spellEnd"/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 Hugh </w:t>
      </w:r>
      <w:proofErr w:type="spellStart"/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Greathead’a</w:t>
      </w:r>
      <w:proofErr w:type="spellEnd"/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 w Zakładzie Karnym </w:t>
      </w:r>
      <w:r w:rsidR="00A62C6C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w Koronowie. W październiku 2022 r. na prośbę organizacji Barka UK skierowaną do Pana Ministra Michała Wosia polskie jednostki penitencjarne wizytowali przedstawiciele brytyjskiego Home Office, ośrodków deportacyjnych oraz dyrektorzy brytyjskich więzień.</w:t>
      </w:r>
    </w:p>
    <w:p w14:paraId="74A97365" w14:textId="58F4F375" w:rsidR="003C4CE6" w:rsidRPr="00E042D6" w:rsidRDefault="003C4CE6" w:rsidP="004366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E042D6">
        <w:rPr>
          <w:rFonts w:eastAsiaTheme="minorHAnsi" w:cstheme="minorHAnsi"/>
          <w:color w:val="000000"/>
          <w:sz w:val="24"/>
          <w:szCs w:val="24"/>
          <w:lang w:eastAsia="en-US"/>
        </w:rPr>
        <w:t>Współdziałanie ze Służbą Więzienną:</w:t>
      </w:r>
    </w:p>
    <w:p w14:paraId="2095E311" w14:textId="49715A0B" w:rsidR="0043669C" w:rsidRPr="00E042D6" w:rsidRDefault="003C4CE6" w:rsidP="001324C9">
      <w:pPr>
        <w:autoSpaceDE w:val="0"/>
        <w:autoSpaceDN w:val="0"/>
        <w:adjustRightInd w:val="0"/>
        <w:spacing w:after="24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W ramach wdrażania Programu podjęte zostały działania na rzecz propagowania, promowania i upowszechniania przepisów prawnych dających</w:t>
      </w:r>
      <w:r w:rsidR="0043669C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możliwość zapraszania do udziału </w:t>
      </w:r>
      <w:r w:rsidR="00A62C6C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w posiedzeniach komisji penitencjarnej osób</w:t>
      </w:r>
      <w:r w:rsidR="0043669C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godnych zaufania, zwłaszcza przedstawicieli organizacji pozarządowych, w celu uaktywnienia i stworzenia właściwych warunków do prowadzenia współpracy sektora więziennictwa z organizacjami pozarządowymi w zakresie systemowej pomocy w resocjalizacji osób skazanych. Podjęta została wspólna praca na rzecz przełamywania stereotypów dotyczących współpracy organizacji pozarządowych </w:t>
      </w:r>
      <w:r w:rsidR="00A62C6C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z więziennictwem. Tematyka ta została omówiona w czasie odpraw i narad służbowych z kadrą kierowniczą pionu penitencjarnego. W ramach niniejszego Programu podjęto działania dające możliwość wdrażania współpracy z organizacjami pozarządowymi w wykonywaniu kar, środków karnych, kompensacyjnych, zabezpieczających i zapobiegawczych, w szczególności związanych z pozbawieniem wolności, w obszarze readaptacji i reintegracji społecznej. Zacieśniono współpracę z Departamentem Funduszu Sprawiedliwości w obszarze utworzenia nowej sieci pomocy postpenitencjarnej</w:t>
      </w:r>
      <w:r w:rsidR="0043669C" w:rsidRPr="00E042D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i rozstrzygnięcia otwartych konkursów ofert na powierzenie zadań ze środków Funduszu Pomocy Pokrzywdzonym oraz Pomocy Postpenitencjarnej – Funduszu Sprawiedliwości na lata 2023 – 2025. Skutkuje to między </w:t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innymi wyznaczeniem koordynatorów w jednostkach penitencjarnych odpowiedzialnych za współpracę z organizacjami pozarządowymi.</w:t>
      </w:r>
    </w:p>
    <w:p w14:paraId="383F1792" w14:textId="5359D40E" w:rsidR="003C4CE6" w:rsidRPr="00E042D6" w:rsidRDefault="003C4CE6" w:rsidP="0043669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E042D6">
        <w:rPr>
          <w:rFonts w:eastAsiaTheme="minorHAnsi" w:cstheme="minorHAnsi"/>
          <w:color w:val="000000"/>
          <w:sz w:val="24"/>
          <w:szCs w:val="24"/>
          <w:lang w:eastAsia="en-US"/>
        </w:rPr>
        <w:t>Współpraca z jednostkami organizacyjnymi:</w:t>
      </w:r>
    </w:p>
    <w:p w14:paraId="67780CE2" w14:textId="1C9830F0" w:rsidR="003C4CE6" w:rsidRPr="003C4CE6" w:rsidRDefault="003C4CE6" w:rsidP="003C4CE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 xml:space="preserve">W 2022 r. we wszystkich jednostkach organizacyjnych aktywnych było 1107 porozumień zawartych z organizacjami pozarządowymi w ramach przedsięwzięć podejmowanych </w:t>
      </w:r>
      <w:r w:rsidR="00A62C6C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3C4CE6">
        <w:rPr>
          <w:rFonts w:asciiTheme="minorHAnsi" w:eastAsiaTheme="minorHAnsi" w:hAnsiTheme="minorHAnsi" w:cstheme="minorHAnsi"/>
          <w:color w:val="000000"/>
          <w:lang w:eastAsia="en-US"/>
        </w:rPr>
        <w:t>w obszarze resocjalizacji.</w:t>
      </w:r>
    </w:p>
    <w:p w14:paraId="2086D955" w14:textId="704C57A2" w:rsidR="003E16CE" w:rsidRPr="00E042D6" w:rsidRDefault="003E16CE" w:rsidP="001324C9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7FC3318" w14:textId="0B27A66B" w:rsidR="008941FE" w:rsidRPr="00E042D6" w:rsidRDefault="008941FE" w:rsidP="00875078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E042D6">
        <w:rPr>
          <w:rFonts w:asciiTheme="minorHAnsi" w:eastAsiaTheme="minorHAnsi" w:hAnsiTheme="minorHAnsi" w:cstheme="minorHAnsi"/>
          <w:b/>
          <w:bCs/>
          <w:lang w:eastAsia="en-US"/>
        </w:rPr>
        <w:t xml:space="preserve">Działania podejmowane przez </w:t>
      </w:r>
      <w:r w:rsidR="003E16CE" w:rsidRPr="00E042D6">
        <w:rPr>
          <w:rFonts w:asciiTheme="minorHAnsi" w:eastAsiaTheme="minorHAnsi" w:hAnsiTheme="minorHAnsi" w:cstheme="minorHAnsi"/>
          <w:b/>
          <w:bCs/>
          <w:lang w:eastAsia="en-US"/>
        </w:rPr>
        <w:t xml:space="preserve"> Szkoł</w:t>
      </w:r>
      <w:r w:rsidRPr="00E042D6">
        <w:rPr>
          <w:rFonts w:asciiTheme="minorHAnsi" w:eastAsiaTheme="minorHAnsi" w:hAnsiTheme="minorHAnsi" w:cstheme="minorHAnsi"/>
          <w:b/>
          <w:bCs/>
          <w:lang w:eastAsia="en-US"/>
        </w:rPr>
        <w:t xml:space="preserve">ę </w:t>
      </w:r>
      <w:r w:rsidR="003E16CE" w:rsidRPr="00E042D6">
        <w:rPr>
          <w:rFonts w:asciiTheme="minorHAnsi" w:eastAsiaTheme="minorHAnsi" w:hAnsiTheme="minorHAnsi" w:cstheme="minorHAnsi"/>
          <w:b/>
          <w:bCs/>
          <w:lang w:eastAsia="en-US"/>
        </w:rPr>
        <w:t>Wyższą Wymiaru Sprawiedliwości</w:t>
      </w:r>
      <w:r w:rsidRPr="00E042D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B779CA" w:rsidRPr="00E042D6">
        <w:rPr>
          <w:rFonts w:asciiTheme="minorHAnsi" w:eastAsiaTheme="minorHAnsi" w:hAnsiTheme="minorHAnsi" w:cstheme="minorHAnsi"/>
          <w:b/>
          <w:bCs/>
          <w:lang w:eastAsia="en-US"/>
        </w:rPr>
        <w:t>w ramach</w:t>
      </w:r>
      <w:r w:rsidRPr="00E042D6">
        <w:rPr>
          <w:rFonts w:asciiTheme="minorHAnsi" w:eastAsiaTheme="minorHAnsi" w:hAnsiTheme="minorHAnsi" w:cstheme="minorHAnsi"/>
          <w:b/>
          <w:bCs/>
          <w:lang w:eastAsia="en-US"/>
        </w:rPr>
        <w:t xml:space="preserve"> współpracy z organizacjami pozarządowymi.</w:t>
      </w:r>
    </w:p>
    <w:p w14:paraId="3BE52440" w14:textId="64D75E63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 xml:space="preserve">W ramach powyższych działań </w:t>
      </w:r>
      <w:r w:rsidRPr="00E042D6">
        <w:rPr>
          <w:rFonts w:asciiTheme="minorHAnsi" w:eastAsiaTheme="minorHAnsi" w:hAnsiTheme="minorHAnsi" w:cstheme="minorHAnsi"/>
          <w:lang w:eastAsia="en-US"/>
        </w:rPr>
        <w:t xml:space="preserve">w 2022 r. </w:t>
      </w:r>
      <w:r w:rsidRPr="00875078">
        <w:rPr>
          <w:rFonts w:asciiTheme="minorHAnsi" w:eastAsiaTheme="minorHAnsi" w:hAnsiTheme="minorHAnsi" w:cstheme="minorHAnsi"/>
          <w:lang w:eastAsia="en-US"/>
        </w:rPr>
        <w:t>zostały podpisane porozumienia o współpracy:</w:t>
      </w:r>
    </w:p>
    <w:p w14:paraId="60AC91FA" w14:textId="77777777" w:rsidR="00875078" w:rsidRPr="00E042D6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E042D6">
        <w:rPr>
          <w:rFonts w:asciiTheme="minorHAnsi" w:eastAsiaTheme="minorHAnsi" w:hAnsiTheme="minorHAnsi" w:cstheme="minorHAnsi"/>
          <w:b/>
          <w:bCs/>
          <w:lang w:eastAsia="en-US"/>
        </w:rPr>
        <w:t>Porozumienie o współpracy z Uczelnią Techniczno-Handlową</w:t>
      </w:r>
    </w:p>
    <w:p w14:paraId="5768FEC8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>Obszary współpracy:</w:t>
      </w:r>
    </w:p>
    <w:p w14:paraId="4E641E8C" w14:textId="77777777" w:rsidR="00875078" w:rsidRPr="00E042D6" w:rsidRDefault="00875078" w:rsidP="008750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badawcza; </w:t>
      </w:r>
    </w:p>
    <w:p w14:paraId="3E2D7C99" w14:textId="77777777" w:rsidR="00875078" w:rsidRPr="00E042D6" w:rsidRDefault="00875078" w:rsidP="008750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edukacyjna; </w:t>
      </w:r>
    </w:p>
    <w:p w14:paraId="0AE2F2D5" w14:textId="77777777" w:rsidR="00875078" w:rsidRPr="00E042D6" w:rsidRDefault="00875078" w:rsidP="008750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szkoleniowo-dydaktyczna; </w:t>
      </w:r>
    </w:p>
    <w:p w14:paraId="59F5CF49" w14:textId="77777777" w:rsidR="00875078" w:rsidRPr="00E042D6" w:rsidRDefault="00875078" w:rsidP="008750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rozwojowa; </w:t>
      </w:r>
    </w:p>
    <w:p w14:paraId="72032C20" w14:textId="1FF01F84" w:rsidR="00875078" w:rsidRPr="00E042D6" w:rsidRDefault="00875078" w:rsidP="008750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działalność organizacyjno-promocyjna.</w:t>
      </w:r>
    </w:p>
    <w:p w14:paraId="7EC0AFEC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75078">
        <w:rPr>
          <w:rFonts w:asciiTheme="minorHAnsi" w:eastAsiaTheme="minorHAnsi" w:hAnsiTheme="minorHAnsi" w:cstheme="minorHAnsi"/>
          <w:b/>
          <w:bCs/>
          <w:lang w:eastAsia="en-US"/>
        </w:rPr>
        <w:t>Porozumienie o współpracy z Zakładem Poprawczym w Poznaniu</w:t>
      </w:r>
    </w:p>
    <w:p w14:paraId="72477E7B" w14:textId="77777777" w:rsidR="00875078" w:rsidRPr="00E042D6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>Obszary współpracy:</w:t>
      </w:r>
    </w:p>
    <w:p w14:paraId="17E3B055" w14:textId="77777777" w:rsidR="00875078" w:rsidRPr="00E042D6" w:rsidRDefault="00875078" w:rsidP="008750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szkoleniowo-dydaktyczna; </w:t>
      </w:r>
    </w:p>
    <w:p w14:paraId="6FA1A7AE" w14:textId="77777777" w:rsidR="00875078" w:rsidRPr="00E042D6" w:rsidRDefault="00875078" w:rsidP="008750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edukacyjna; </w:t>
      </w:r>
    </w:p>
    <w:p w14:paraId="14694DF4" w14:textId="77777777" w:rsidR="00875078" w:rsidRPr="00E042D6" w:rsidRDefault="00875078" w:rsidP="008750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rozwojowa; </w:t>
      </w:r>
    </w:p>
    <w:p w14:paraId="00270349" w14:textId="3D76DF82" w:rsidR="00875078" w:rsidRPr="00E042D6" w:rsidRDefault="00875078" w:rsidP="008750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działalność organizacyjno-promocyjna.</w:t>
      </w:r>
    </w:p>
    <w:p w14:paraId="73B5B1ED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75078">
        <w:rPr>
          <w:rFonts w:asciiTheme="minorHAnsi" w:eastAsiaTheme="minorHAnsi" w:hAnsiTheme="minorHAnsi" w:cstheme="minorHAnsi"/>
          <w:b/>
          <w:bCs/>
          <w:lang w:eastAsia="en-US"/>
        </w:rPr>
        <w:t>Porozumienie o współpracy ze Szkołą Główną Gospodarstwa Wiejskiego</w:t>
      </w:r>
    </w:p>
    <w:p w14:paraId="1C77C9F6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>Współpraca będzie polegała w szczególności na:</w:t>
      </w:r>
    </w:p>
    <w:p w14:paraId="7B377817" w14:textId="159A31F8" w:rsidR="00875078" w:rsidRPr="00E042D6" w:rsidRDefault="00875078" w:rsidP="0087507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współpracy w ramach działalności badawczo-dydaktycznej oraz dydaktycznej </w:t>
      </w:r>
      <w:r w:rsidR="00A62C6C">
        <w:rPr>
          <w:rFonts w:eastAsiaTheme="minorHAnsi" w:cstheme="minorHAnsi"/>
          <w:sz w:val="24"/>
          <w:szCs w:val="24"/>
          <w:lang w:eastAsia="en-US"/>
        </w:rPr>
        <w:br/>
      </w:r>
      <w:r w:rsidRPr="00E042D6">
        <w:rPr>
          <w:rFonts w:eastAsiaTheme="minorHAnsi" w:cstheme="minorHAnsi"/>
          <w:sz w:val="24"/>
          <w:szCs w:val="24"/>
          <w:lang w:eastAsia="en-US"/>
        </w:rPr>
        <w:t xml:space="preserve">w zakresie przygotowania i prowadzenia studiów podyplomowych w zakresie </w:t>
      </w:r>
      <w:proofErr w:type="spellStart"/>
      <w:r w:rsidRPr="00E042D6">
        <w:rPr>
          <w:rFonts w:eastAsiaTheme="minorHAnsi" w:cstheme="minorHAnsi"/>
          <w:sz w:val="24"/>
          <w:szCs w:val="24"/>
          <w:lang w:eastAsia="en-US"/>
        </w:rPr>
        <w:lastRenderedPageBreak/>
        <w:t>Ekokryminologii</w:t>
      </w:r>
      <w:proofErr w:type="spellEnd"/>
      <w:r w:rsidRPr="00E042D6">
        <w:rPr>
          <w:rFonts w:eastAsiaTheme="minorHAnsi" w:cstheme="minorHAnsi"/>
          <w:sz w:val="24"/>
          <w:szCs w:val="24"/>
          <w:lang w:eastAsia="en-US"/>
        </w:rPr>
        <w:t>, mieszczącej się w obszarze nauk społecznych oraz nauk przyrodniczych i technicznych;</w:t>
      </w:r>
    </w:p>
    <w:p w14:paraId="3D2E4283" w14:textId="77777777" w:rsidR="00875078" w:rsidRPr="00E042D6" w:rsidRDefault="00875078" w:rsidP="0087507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współpraca w zakresie organizacji i prowadzenia studiów podyplomowych i będzie obejmować w szczególności:</w:t>
      </w:r>
    </w:p>
    <w:p w14:paraId="258AA3EF" w14:textId="77777777" w:rsidR="00875078" w:rsidRPr="00E042D6" w:rsidRDefault="00875078" w:rsidP="00875078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przygotowanie programu studiów podyplomowych;</w:t>
      </w:r>
    </w:p>
    <w:p w14:paraId="60216CA4" w14:textId="577BB535" w:rsidR="00875078" w:rsidRPr="00E042D6" w:rsidRDefault="00875078" w:rsidP="00875078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zorganizowanie infrastruktury oraz przygotowanie merytoryczne kadr </w:t>
      </w:r>
      <w:r w:rsidR="00A62C6C">
        <w:rPr>
          <w:rFonts w:eastAsiaTheme="minorHAnsi" w:cstheme="minorHAnsi"/>
          <w:sz w:val="24"/>
          <w:szCs w:val="24"/>
          <w:lang w:eastAsia="en-US"/>
        </w:rPr>
        <w:br/>
      </w:r>
      <w:r w:rsidRPr="00E042D6">
        <w:rPr>
          <w:rFonts w:eastAsiaTheme="minorHAnsi" w:cstheme="minorHAnsi"/>
          <w:sz w:val="24"/>
          <w:szCs w:val="24"/>
          <w:lang w:eastAsia="en-US"/>
        </w:rPr>
        <w:t>w zakresie niezbędnym do prowadzenia studiów podyplomowych;</w:t>
      </w:r>
    </w:p>
    <w:p w14:paraId="1562AD7B" w14:textId="77777777" w:rsidR="00875078" w:rsidRPr="00E042D6" w:rsidRDefault="00875078" w:rsidP="00875078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współprowadzenie zajęć dydaktycznych; </w:t>
      </w:r>
    </w:p>
    <w:p w14:paraId="632E50AC" w14:textId="77777777" w:rsidR="00875078" w:rsidRPr="00E042D6" w:rsidRDefault="00875078" w:rsidP="00875078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przygotowanie wzoru wspólnego certyfikatu (świadectwa ukończenia studiów podyplomowych); </w:t>
      </w:r>
    </w:p>
    <w:p w14:paraId="7E5E9B21" w14:textId="3351C639" w:rsidR="00875078" w:rsidRPr="00E042D6" w:rsidRDefault="00875078" w:rsidP="00875078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podejmowanie działań promujących studia podyplomowe.</w:t>
      </w:r>
    </w:p>
    <w:p w14:paraId="0E722E89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75078">
        <w:rPr>
          <w:rFonts w:asciiTheme="minorHAnsi" w:eastAsiaTheme="minorHAnsi" w:hAnsiTheme="minorHAnsi" w:cstheme="minorHAnsi"/>
          <w:b/>
          <w:bCs/>
          <w:lang w:eastAsia="en-US"/>
        </w:rPr>
        <w:t xml:space="preserve">Porozumienie o współpracy z Przykarpackim Uniwersytetem im. Wasyla </w:t>
      </w:r>
      <w:proofErr w:type="spellStart"/>
      <w:r w:rsidRPr="00875078">
        <w:rPr>
          <w:rFonts w:asciiTheme="minorHAnsi" w:eastAsiaTheme="minorHAnsi" w:hAnsiTheme="minorHAnsi" w:cstheme="minorHAnsi"/>
          <w:b/>
          <w:bCs/>
          <w:lang w:eastAsia="en-US"/>
        </w:rPr>
        <w:t>Stefanyka</w:t>
      </w:r>
      <w:proofErr w:type="spellEnd"/>
    </w:p>
    <w:p w14:paraId="79E24BAC" w14:textId="77777777" w:rsidR="007A6DB3" w:rsidRPr="00E042D6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>Współpraca będzie polegała w szczególności na:</w:t>
      </w:r>
    </w:p>
    <w:p w14:paraId="05C1A7E2" w14:textId="77777777" w:rsidR="007A6DB3" w:rsidRPr="00E042D6" w:rsidRDefault="00875078" w:rsidP="007A6DB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udziale we wspólnych projektach naukowych i rozwojowych mających na celu rozwiązywanie aktualnych problemów;</w:t>
      </w:r>
    </w:p>
    <w:p w14:paraId="272FDA22" w14:textId="77777777" w:rsidR="007A6DB3" w:rsidRPr="00E042D6" w:rsidRDefault="00875078" w:rsidP="007A6DB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wdrażaniu wspólnych programów wymian akademickich studentów, absolwentów oraz kadry naukowej i dydaktycznej;</w:t>
      </w:r>
    </w:p>
    <w:p w14:paraId="3DB0B320" w14:textId="77777777" w:rsidR="007A6DB3" w:rsidRPr="00E042D6" w:rsidRDefault="00875078" w:rsidP="007A6DB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zapewnianiu wzajemnego wsparcia technicznego i doradczego oraz świadczeniu sobie wzajemnej usługi;</w:t>
      </w:r>
    </w:p>
    <w:p w14:paraId="30735FFA" w14:textId="77777777" w:rsidR="007A6DB3" w:rsidRPr="00E042D6" w:rsidRDefault="00875078" w:rsidP="0088561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wymianie wzajemnych informacji niezbędnych do działań podejmowanych wspólnie przez</w:t>
      </w:r>
      <w:r w:rsidR="007A6DB3" w:rsidRPr="00E042D6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875078">
        <w:rPr>
          <w:rFonts w:eastAsiaTheme="minorHAnsi" w:cstheme="minorHAnsi"/>
          <w:sz w:val="24"/>
          <w:szCs w:val="24"/>
          <w:lang w:eastAsia="en-US"/>
        </w:rPr>
        <w:t>Strony;</w:t>
      </w:r>
    </w:p>
    <w:p w14:paraId="100C9ADA" w14:textId="7CD91E7B" w:rsidR="00875078" w:rsidRPr="00875078" w:rsidRDefault="00875078" w:rsidP="0088561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75078">
        <w:rPr>
          <w:rFonts w:eastAsiaTheme="minorHAnsi" w:cstheme="minorHAnsi"/>
          <w:sz w:val="24"/>
          <w:szCs w:val="24"/>
          <w:lang w:eastAsia="en-US"/>
        </w:rPr>
        <w:t>wspieraniu rozwoju zawodowego pracowników Stron, jak również na kształceniu kadry naukowej, w tym poprzez organizację szkoleń (staży) dla studentów, absolwentów oraz staży dla kadry naukowej i naukowo-pedagogicznej.</w:t>
      </w:r>
    </w:p>
    <w:p w14:paraId="4E9D643A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75078">
        <w:rPr>
          <w:rFonts w:asciiTheme="minorHAnsi" w:eastAsiaTheme="minorHAnsi" w:hAnsiTheme="minorHAnsi" w:cstheme="minorHAnsi"/>
          <w:b/>
          <w:bCs/>
          <w:lang w:eastAsia="en-US"/>
        </w:rPr>
        <w:t>Porozumieniu o współpracy z Akademią Wychowania Fizycznego w Katowicach</w:t>
      </w:r>
    </w:p>
    <w:p w14:paraId="2181C4AE" w14:textId="77777777" w:rsidR="007A6DB3" w:rsidRPr="00E042D6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>Obszary współpracy:</w:t>
      </w:r>
    </w:p>
    <w:p w14:paraId="547A78AA" w14:textId="77777777" w:rsidR="007A6DB3" w:rsidRPr="00E042D6" w:rsidRDefault="00875078" w:rsidP="007A6DB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badawcza; </w:t>
      </w:r>
    </w:p>
    <w:p w14:paraId="6DEBAC38" w14:textId="77777777" w:rsidR="007A6DB3" w:rsidRPr="00E042D6" w:rsidRDefault="00875078" w:rsidP="007A6DB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szkoleniowo-dydaktyczna; </w:t>
      </w:r>
    </w:p>
    <w:p w14:paraId="536A3E0D" w14:textId="77777777" w:rsidR="007A6DB3" w:rsidRPr="00E042D6" w:rsidRDefault="00875078" w:rsidP="007A6DB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działalność edukacyjna; </w:t>
      </w:r>
    </w:p>
    <w:p w14:paraId="23680D0B" w14:textId="77777777" w:rsidR="007A6DB3" w:rsidRPr="00E042D6" w:rsidRDefault="00875078" w:rsidP="007A6DB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lastRenderedPageBreak/>
        <w:t xml:space="preserve">działalność rozwojowa; </w:t>
      </w:r>
    </w:p>
    <w:p w14:paraId="2E05D563" w14:textId="054AD8B3" w:rsidR="00875078" w:rsidRPr="00E042D6" w:rsidRDefault="00875078" w:rsidP="007A6DB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działalność organizacyjno-promocyjna.</w:t>
      </w:r>
    </w:p>
    <w:p w14:paraId="30D7F3E2" w14:textId="77777777" w:rsidR="00875078" w:rsidRPr="00875078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75078">
        <w:rPr>
          <w:rFonts w:asciiTheme="minorHAnsi" w:eastAsiaTheme="minorHAnsi" w:hAnsiTheme="minorHAnsi" w:cstheme="minorHAnsi"/>
          <w:b/>
          <w:bCs/>
          <w:lang w:eastAsia="en-US"/>
        </w:rPr>
        <w:t>Porozumienie o współpracy z Polskim Towarzystwem Ekspertów i Biegłych Sądowych</w:t>
      </w:r>
    </w:p>
    <w:p w14:paraId="6A8250CE" w14:textId="77777777" w:rsidR="007A6DB3" w:rsidRPr="00E042D6" w:rsidRDefault="00875078" w:rsidP="0087507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75078">
        <w:rPr>
          <w:rFonts w:asciiTheme="minorHAnsi" w:eastAsiaTheme="minorHAnsi" w:hAnsiTheme="minorHAnsi" w:cstheme="minorHAnsi"/>
          <w:lang w:eastAsia="en-US"/>
        </w:rPr>
        <w:t>Współpraca będzie polegała w szczególności na:</w:t>
      </w:r>
    </w:p>
    <w:p w14:paraId="602EAC6F" w14:textId="77777777" w:rsidR="007A6DB3" w:rsidRPr="00E042D6" w:rsidRDefault="00875078" w:rsidP="007A6DB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umożliwieniu studentom wykładowcom SWWS oraz członkom </w:t>
      </w:r>
      <w:proofErr w:type="spellStart"/>
      <w:r w:rsidRPr="00E042D6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E042D6">
        <w:rPr>
          <w:rFonts w:eastAsiaTheme="minorHAnsi" w:cstheme="minorHAnsi"/>
          <w:sz w:val="24"/>
          <w:szCs w:val="24"/>
          <w:lang w:eastAsia="en-US"/>
        </w:rPr>
        <w:t xml:space="preserve"> bezpłatnego udziału we wzajemnych uroczystościach, spotkaniach, seminariach, konferencjach, sympozjach, prelekcjach i warsztatach;</w:t>
      </w:r>
    </w:p>
    <w:p w14:paraId="05C133D5" w14:textId="77777777" w:rsidR="007A6DB3" w:rsidRPr="00E042D6" w:rsidRDefault="00875078" w:rsidP="007A6DB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umożliwieniu studentom i wykładowcom SWWS bezpłatnego dostępu do materiałów </w:t>
      </w:r>
      <w:proofErr w:type="spellStart"/>
      <w:r w:rsidRPr="00E042D6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="007A6DB3" w:rsidRPr="00E042D6">
        <w:rPr>
          <w:rFonts w:eastAsiaTheme="minorHAnsi" w:cstheme="minorHAnsi"/>
          <w:sz w:val="24"/>
          <w:szCs w:val="24"/>
          <w:lang w:eastAsia="en-US"/>
        </w:rPr>
        <w:t>;</w:t>
      </w:r>
    </w:p>
    <w:p w14:paraId="5D15C3CB" w14:textId="77777777" w:rsidR="007A6DB3" w:rsidRPr="00E042D6" w:rsidRDefault="00875078" w:rsidP="002644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>umożliwieniu SWWS bezpłatnej promocji studiów na łamach strony Internetowej Polskiego</w:t>
      </w:r>
      <w:r w:rsidR="007A6DB3" w:rsidRPr="00E042D6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875078">
        <w:rPr>
          <w:rFonts w:eastAsiaTheme="minorHAnsi" w:cstheme="minorHAnsi"/>
          <w:sz w:val="24"/>
          <w:szCs w:val="24"/>
          <w:lang w:eastAsia="en-US"/>
        </w:rPr>
        <w:t>Towarzystwa Ekspertów i Biegłych Sądowych oraz w mediach społecznościowych;</w:t>
      </w:r>
      <w:r w:rsidR="007A6DB3" w:rsidRPr="00E042D6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1FF6D6C7" w14:textId="77777777" w:rsidR="007A6DB3" w:rsidRPr="00E042D6" w:rsidRDefault="00875078" w:rsidP="002644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75078">
        <w:rPr>
          <w:rFonts w:eastAsiaTheme="minorHAnsi" w:cstheme="minorHAnsi"/>
          <w:sz w:val="24"/>
          <w:szCs w:val="24"/>
          <w:lang w:eastAsia="en-US"/>
        </w:rPr>
        <w:t xml:space="preserve">umożliwieniu SWWS i członkom </w:t>
      </w:r>
      <w:proofErr w:type="spellStart"/>
      <w:r w:rsidRPr="00875078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875078">
        <w:rPr>
          <w:rFonts w:eastAsiaTheme="minorHAnsi" w:cstheme="minorHAnsi"/>
          <w:sz w:val="24"/>
          <w:szCs w:val="24"/>
          <w:lang w:eastAsia="en-US"/>
        </w:rPr>
        <w:t xml:space="preserve"> bezpłatnej promocji wydarzeń, konferencji, szkoleń i zamieszczania ogłoszeń na łamach strony Internetowej SWWS i </w:t>
      </w:r>
      <w:proofErr w:type="spellStart"/>
      <w:r w:rsidRPr="00875078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875078">
        <w:rPr>
          <w:rFonts w:eastAsiaTheme="minorHAnsi" w:cstheme="minorHAnsi"/>
          <w:sz w:val="24"/>
          <w:szCs w:val="24"/>
          <w:lang w:eastAsia="en-US"/>
        </w:rPr>
        <w:t xml:space="preserve"> oraz w ich mediach społecznościowych;</w:t>
      </w:r>
    </w:p>
    <w:p w14:paraId="2AA6ED09" w14:textId="77777777" w:rsidR="007A6DB3" w:rsidRPr="00E042D6" w:rsidRDefault="00875078" w:rsidP="002644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75078">
        <w:rPr>
          <w:rFonts w:eastAsiaTheme="minorHAnsi" w:cstheme="minorHAnsi"/>
          <w:sz w:val="24"/>
          <w:szCs w:val="24"/>
          <w:lang w:eastAsia="en-US"/>
        </w:rPr>
        <w:t xml:space="preserve">umożliwieniu bezpłatnego korzystania do celów promocyjnych z logo </w:t>
      </w:r>
      <w:proofErr w:type="spellStart"/>
      <w:r w:rsidRPr="00875078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875078">
        <w:rPr>
          <w:rFonts w:eastAsiaTheme="minorHAnsi" w:cstheme="minorHAnsi"/>
          <w:sz w:val="24"/>
          <w:szCs w:val="24"/>
          <w:lang w:eastAsia="en-US"/>
        </w:rPr>
        <w:t>;</w:t>
      </w:r>
    </w:p>
    <w:p w14:paraId="3B35CBFB" w14:textId="77777777" w:rsidR="007A6DB3" w:rsidRPr="00E042D6" w:rsidRDefault="00875078" w:rsidP="002644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75078">
        <w:rPr>
          <w:rFonts w:eastAsiaTheme="minorHAnsi" w:cstheme="minorHAnsi"/>
          <w:sz w:val="24"/>
          <w:szCs w:val="24"/>
          <w:lang w:eastAsia="en-US"/>
        </w:rPr>
        <w:t xml:space="preserve">umożliwieniu bezpłatnego korzystania do celów promocyjnych z logo SWWS; </w:t>
      </w:r>
    </w:p>
    <w:p w14:paraId="76268850" w14:textId="77777777" w:rsidR="007A6DB3" w:rsidRPr="00E042D6" w:rsidRDefault="00875078" w:rsidP="002644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75078">
        <w:rPr>
          <w:rFonts w:eastAsiaTheme="minorHAnsi" w:cstheme="minorHAnsi"/>
          <w:sz w:val="24"/>
          <w:szCs w:val="24"/>
          <w:lang w:eastAsia="en-US"/>
        </w:rPr>
        <w:t xml:space="preserve">wsparciu studentów SWWS oraz członków </w:t>
      </w:r>
      <w:proofErr w:type="spellStart"/>
      <w:r w:rsidRPr="00875078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875078">
        <w:rPr>
          <w:rFonts w:eastAsiaTheme="minorHAnsi" w:cstheme="minorHAnsi"/>
          <w:sz w:val="24"/>
          <w:szCs w:val="24"/>
          <w:lang w:eastAsia="en-US"/>
        </w:rPr>
        <w:t xml:space="preserve"> w podnoszeniu swoich kwalifikacji zawodowych; </w:t>
      </w:r>
    </w:p>
    <w:p w14:paraId="61B86BE3" w14:textId="7B0FC698" w:rsidR="007A6DB3" w:rsidRPr="00E042D6" w:rsidRDefault="00875078" w:rsidP="008750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75078">
        <w:rPr>
          <w:rFonts w:eastAsiaTheme="minorHAnsi" w:cstheme="minorHAnsi"/>
          <w:sz w:val="24"/>
          <w:szCs w:val="24"/>
          <w:lang w:eastAsia="en-US"/>
        </w:rPr>
        <w:t xml:space="preserve">wsparciu studentów SWWS oraz członków </w:t>
      </w:r>
      <w:proofErr w:type="spellStart"/>
      <w:r w:rsidRPr="00875078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875078">
        <w:rPr>
          <w:rFonts w:eastAsiaTheme="minorHAnsi" w:cstheme="minorHAnsi"/>
          <w:sz w:val="24"/>
          <w:szCs w:val="24"/>
          <w:lang w:eastAsia="en-US"/>
        </w:rPr>
        <w:t xml:space="preserve"> w odbyciu profesjonalnych</w:t>
      </w:r>
      <w:r w:rsidR="007A6DB3" w:rsidRPr="00E042D6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7A6DB3" w:rsidRPr="00E042D6">
        <w:rPr>
          <w:rFonts w:eastAsiaTheme="minorHAnsi" w:cstheme="minorHAnsi"/>
          <w:sz w:val="24"/>
          <w:szCs w:val="24"/>
          <w:lang w:eastAsia="en-US"/>
        </w:rPr>
        <w:br/>
      </w:r>
      <w:r w:rsidRPr="00E042D6">
        <w:rPr>
          <w:rFonts w:eastAsiaTheme="minorHAnsi" w:cstheme="minorHAnsi"/>
          <w:sz w:val="24"/>
          <w:szCs w:val="24"/>
          <w:lang w:eastAsia="en-US"/>
        </w:rPr>
        <w:t>i specjalistycznych praktyk zawodowych;</w:t>
      </w:r>
    </w:p>
    <w:p w14:paraId="5193A992" w14:textId="00FF6AFF" w:rsidR="00875078" w:rsidRPr="00E042D6" w:rsidRDefault="00875078" w:rsidP="0087507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E042D6">
        <w:rPr>
          <w:rFonts w:eastAsiaTheme="minorHAnsi" w:cstheme="minorHAnsi"/>
          <w:sz w:val="24"/>
          <w:szCs w:val="24"/>
          <w:lang w:eastAsia="en-US"/>
        </w:rPr>
        <w:t xml:space="preserve">zamieszczaniu informacji na łamach strony internetowej </w:t>
      </w:r>
      <w:proofErr w:type="spellStart"/>
      <w:r w:rsidRPr="00E042D6">
        <w:rPr>
          <w:rFonts w:eastAsiaTheme="minorHAnsi" w:cstheme="minorHAnsi"/>
          <w:sz w:val="24"/>
          <w:szCs w:val="24"/>
          <w:lang w:eastAsia="en-US"/>
        </w:rPr>
        <w:t>SWWSi</w:t>
      </w:r>
      <w:proofErr w:type="spellEnd"/>
      <w:r w:rsidRPr="00E042D6">
        <w:rPr>
          <w:rFonts w:eastAsia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042D6">
        <w:rPr>
          <w:rFonts w:eastAsiaTheme="minorHAnsi" w:cstheme="minorHAnsi"/>
          <w:sz w:val="24"/>
          <w:szCs w:val="24"/>
          <w:lang w:eastAsia="en-US"/>
        </w:rPr>
        <w:t>PTEiBS</w:t>
      </w:r>
      <w:proofErr w:type="spellEnd"/>
      <w:r w:rsidRPr="00E042D6">
        <w:rPr>
          <w:rFonts w:eastAsiaTheme="minorHAnsi" w:cstheme="minorHAnsi"/>
          <w:sz w:val="24"/>
          <w:szCs w:val="24"/>
          <w:lang w:eastAsia="en-US"/>
        </w:rPr>
        <w:t xml:space="preserve"> na temat uroczystości, spotkań, seminariów, konferencji, sympozjów i prelekcji oraz warsztatów orgaznizowanych przez Strony.</w:t>
      </w:r>
    </w:p>
    <w:p w14:paraId="2DB1E467" w14:textId="77777777" w:rsidR="00AC4FF9" w:rsidRPr="00E042D6" w:rsidRDefault="00AC4FF9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B82B1DF" w14:textId="4EE042B6" w:rsidR="009C786F" w:rsidRPr="00E042D6" w:rsidRDefault="009C786F" w:rsidP="00C1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b/>
          <w:bCs/>
          <w:lang w:eastAsia="en-US"/>
        </w:rPr>
      </w:pPr>
      <w:r w:rsidRPr="00E042D6">
        <w:rPr>
          <w:rFonts w:ascii="Calibri" w:eastAsiaTheme="minorHAnsi" w:hAnsi="Calibri" w:cs="Calibri"/>
          <w:b/>
          <w:bCs/>
          <w:lang w:eastAsia="en-US"/>
        </w:rPr>
        <w:t>Działania podejmowane przez Krajową Szkołę Sądownictwa i Prokuratury polegające na współpracy z organizacjami pozarządowymi.</w:t>
      </w:r>
    </w:p>
    <w:p w14:paraId="0C6C1D42" w14:textId="2AAB17FD" w:rsidR="009C786F" w:rsidRPr="00E042D6" w:rsidRDefault="009C786F" w:rsidP="009C78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b/>
          <w:bCs/>
          <w:lang w:eastAsia="en-US"/>
        </w:rPr>
      </w:pPr>
    </w:p>
    <w:p w14:paraId="23D43D43" w14:textId="3FE3A259" w:rsidR="001324C9" w:rsidRPr="001324C9" w:rsidRDefault="001324C9" w:rsidP="00107D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E042D6">
        <w:rPr>
          <w:rFonts w:asciiTheme="minorHAnsi" w:eastAsiaTheme="minorHAnsi" w:hAnsiTheme="minorHAnsi" w:cstheme="minorHAnsi"/>
          <w:lang w:eastAsia="en-US"/>
        </w:rPr>
        <w:lastRenderedPageBreak/>
        <w:t>Krajow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>a</w:t>
      </w:r>
      <w:r w:rsidRPr="00E042D6">
        <w:rPr>
          <w:rFonts w:asciiTheme="minorHAnsi" w:eastAsiaTheme="minorHAnsi" w:hAnsiTheme="minorHAnsi" w:cstheme="minorHAnsi"/>
          <w:lang w:eastAsia="en-US"/>
        </w:rPr>
        <w:t xml:space="preserve"> Szkoł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>a</w:t>
      </w:r>
      <w:r w:rsidRPr="00E042D6">
        <w:rPr>
          <w:rFonts w:asciiTheme="minorHAnsi" w:eastAsiaTheme="minorHAnsi" w:hAnsiTheme="minorHAnsi" w:cstheme="minorHAnsi"/>
          <w:lang w:eastAsia="en-US"/>
        </w:rPr>
        <w:t xml:space="preserve"> Sądownictwa i Prokuratury</w:t>
      </w:r>
      <w:r w:rsidRPr="00E042D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prowadz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>iła w 2022 roku współpracę</w:t>
      </w:r>
      <w:r w:rsidRPr="001324C9">
        <w:rPr>
          <w:rFonts w:asciiTheme="minorHAnsi" w:eastAsiaTheme="minorHAnsi" w:hAnsiTheme="minorHAnsi" w:cstheme="minorHAnsi"/>
          <w:lang w:eastAsia="en-US"/>
        </w:rPr>
        <w:t xml:space="preserve"> </w:t>
      </w:r>
      <w:r w:rsidR="00A62C6C">
        <w:rPr>
          <w:rFonts w:asciiTheme="minorHAnsi" w:eastAsiaTheme="minorHAnsi" w:hAnsiTheme="minorHAnsi" w:cstheme="minorHAnsi"/>
          <w:lang w:eastAsia="en-US"/>
        </w:rPr>
        <w:br/>
      </w:r>
      <w:r w:rsidRPr="001324C9">
        <w:rPr>
          <w:rFonts w:asciiTheme="minorHAnsi" w:eastAsiaTheme="minorHAnsi" w:hAnsiTheme="minorHAnsi" w:cstheme="minorHAnsi"/>
          <w:lang w:eastAsia="en-US"/>
        </w:rPr>
        <w:t>z Fundacją WWF Polska i Stowarzyszeniem Sygnał.</w:t>
      </w:r>
    </w:p>
    <w:p w14:paraId="656767FE" w14:textId="68E9BC0D" w:rsidR="001324C9" w:rsidRPr="001324C9" w:rsidRDefault="001324C9" w:rsidP="00107D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1324C9">
        <w:rPr>
          <w:rFonts w:asciiTheme="minorHAnsi" w:eastAsiaTheme="minorHAnsi" w:hAnsiTheme="minorHAnsi" w:cstheme="minorHAnsi"/>
          <w:lang w:eastAsia="en-US"/>
        </w:rPr>
        <w:t>W ramach zawartego w dniu 16 czerwca 2021 r. porozumienia o współpracy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pomiędzy WWF Polska a Krajową Szkołą Sądownictwa i Prokuratury przy realizacji projektu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 xml:space="preserve">LIFE </w:t>
      </w:r>
      <w:proofErr w:type="spellStart"/>
      <w:r w:rsidRPr="001324C9">
        <w:rPr>
          <w:rFonts w:asciiTheme="minorHAnsi" w:eastAsiaTheme="minorHAnsi" w:hAnsiTheme="minorHAnsi" w:cstheme="minorHAnsi"/>
          <w:lang w:eastAsia="en-US"/>
        </w:rPr>
        <w:t>SWiPE</w:t>
      </w:r>
      <w:proofErr w:type="spellEnd"/>
      <w:r w:rsidRPr="001324C9">
        <w:rPr>
          <w:rFonts w:asciiTheme="minorHAnsi" w:eastAsiaTheme="minorHAnsi" w:hAnsiTheme="minorHAnsi" w:cstheme="minorHAnsi"/>
          <w:lang w:eastAsia="en-US"/>
        </w:rPr>
        <w:t xml:space="preserve"> „</w:t>
      </w:r>
      <w:proofErr w:type="spellStart"/>
      <w:r w:rsidRPr="001324C9">
        <w:rPr>
          <w:rFonts w:asciiTheme="minorHAnsi" w:eastAsiaTheme="minorHAnsi" w:hAnsiTheme="minorHAnsi" w:cstheme="minorHAnsi"/>
          <w:lang w:eastAsia="en-US"/>
        </w:rPr>
        <w:t>Successful</w:t>
      </w:r>
      <w:proofErr w:type="spellEnd"/>
      <w:r w:rsidRPr="001324C9">
        <w:rPr>
          <w:rFonts w:asciiTheme="minorHAnsi" w:eastAsiaTheme="minorHAnsi" w:hAnsiTheme="minorHAnsi" w:cstheme="minorHAnsi"/>
          <w:lang w:eastAsia="en-US"/>
        </w:rPr>
        <w:t xml:space="preserve"> Wildlife </w:t>
      </w:r>
      <w:proofErr w:type="spellStart"/>
      <w:r w:rsidRPr="001324C9">
        <w:rPr>
          <w:rFonts w:asciiTheme="minorHAnsi" w:eastAsiaTheme="minorHAnsi" w:hAnsiTheme="minorHAnsi" w:cstheme="minorHAnsi"/>
          <w:lang w:eastAsia="en-US"/>
        </w:rPr>
        <w:t>Crime</w:t>
      </w:r>
      <w:proofErr w:type="spellEnd"/>
      <w:r w:rsidRPr="001324C9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1324C9">
        <w:rPr>
          <w:rFonts w:asciiTheme="minorHAnsi" w:eastAsiaTheme="minorHAnsi" w:hAnsiTheme="minorHAnsi" w:cstheme="minorHAnsi"/>
          <w:lang w:eastAsia="en-US"/>
        </w:rPr>
        <w:t>Prosecution</w:t>
      </w:r>
      <w:proofErr w:type="spellEnd"/>
      <w:r w:rsidRPr="001324C9">
        <w:rPr>
          <w:rFonts w:asciiTheme="minorHAnsi" w:eastAsiaTheme="minorHAnsi" w:hAnsiTheme="minorHAnsi" w:cstheme="minorHAnsi"/>
          <w:lang w:eastAsia="en-US"/>
        </w:rPr>
        <w:t xml:space="preserve"> in Europe”, którego celem jest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obniżenie poziomu przestępczości związanej z dziko żyjącymi i chronionymi gatunkami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 xml:space="preserve">(„Wildlife </w:t>
      </w:r>
      <w:proofErr w:type="spellStart"/>
      <w:r w:rsidRPr="001324C9">
        <w:rPr>
          <w:rFonts w:asciiTheme="minorHAnsi" w:eastAsiaTheme="minorHAnsi" w:hAnsiTheme="minorHAnsi" w:cstheme="minorHAnsi"/>
          <w:lang w:eastAsia="en-US"/>
        </w:rPr>
        <w:t>Crime</w:t>
      </w:r>
      <w:proofErr w:type="spellEnd"/>
      <w:r w:rsidRPr="001324C9">
        <w:rPr>
          <w:rFonts w:asciiTheme="minorHAnsi" w:eastAsiaTheme="minorHAnsi" w:hAnsiTheme="minorHAnsi" w:cstheme="minorHAnsi"/>
          <w:lang w:eastAsia="en-US"/>
        </w:rPr>
        <w:t xml:space="preserve">”), 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br/>
      </w:r>
      <w:r w:rsidRPr="001324C9">
        <w:rPr>
          <w:rFonts w:asciiTheme="minorHAnsi" w:eastAsiaTheme="minorHAnsi" w:hAnsiTheme="minorHAnsi" w:cstheme="minorHAnsi"/>
          <w:lang w:eastAsia="en-US"/>
        </w:rPr>
        <w:t>w dniach od 13 do 14 stycznia 2022 r. przeprowadzono wywiady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badawcze z osobami zakwalifikowanymi na warsztaty organizowane w ramach projektu oraz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wykładowcami, którzy interesują się wskazaną tematyką.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Warsztaty odbyły się w dniach od 17 do 21 października 2022 r. w Goniądzu i miały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 xml:space="preserve">na celu omówienie największych wyzwań i potrzeb 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br/>
      </w:r>
      <w:r w:rsidRPr="001324C9">
        <w:rPr>
          <w:rFonts w:asciiTheme="minorHAnsi" w:eastAsiaTheme="minorHAnsi" w:hAnsiTheme="minorHAnsi" w:cstheme="minorHAnsi"/>
          <w:lang w:eastAsia="en-US"/>
        </w:rPr>
        <w:t>w zakresie walki z przestępczością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przeciwko dzikiej przyrodzie.</w:t>
      </w:r>
    </w:p>
    <w:p w14:paraId="1B2F777B" w14:textId="0CAD579A" w:rsidR="001324C9" w:rsidRPr="001324C9" w:rsidRDefault="001324C9" w:rsidP="00107D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1324C9">
        <w:rPr>
          <w:rFonts w:asciiTheme="minorHAnsi" w:eastAsiaTheme="minorHAnsi" w:hAnsiTheme="minorHAnsi" w:cstheme="minorHAnsi"/>
          <w:lang w:eastAsia="en-US"/>
        </w:rPr>
        <w:t>Kolejnym etapem projektu są warsztaty dla sędziów i prokuratorów, które zostały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zaplanowane w dniach od 11 do 13 kwietnia 2023 r. w Łodzi dla 50-60 osób. W tej sprawie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odbyły się w 2022 r. dwa spotkania on-line (25 listopada i 5 grudnia), w trakcie których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ustalono m.in. projekt programu i zagadnienia szczegółowe, jakie będą przedstawione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podczas warsztatów. Poruszono także kwestie dotyczące podręcznika w temacie metodyki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prowadzenia postępowań w sprawach o przestępstwa związane z dziko żyjącymi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i chronionymi gatunkami.</w:t>
      </w:r>
    </w:p>
    <w:p w14:paraId="6801CA46" w14:textId="564BD046" w:rsidR="00107D39" w:rsidRPr="00E042D6" w:rsidRDefault="001324C9" w:rsidP="00107D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1324C9">
        <w:rPr>
          <w:rFonts w:asciiTheme="minorHAnsi" w:eastAsiaTheme="minorHAnsi" w:hAnsiTheme="minorHAnsi" w:cstheme="minorHAnsi"/>
          <w:lang w:eastAsia="en-US"/>
        </w:rPr>
        <w:t>Jednocześnie ustalono, że Fundacja WWF Polska odpowiedzialna jest za zawarcie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umów z wykładowcami i kwestie organizacyjne, w tym finansowe związane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z przygotowaniem warsztatów w Łodzi. Do Krajowej Szkoły zasadniczo należą kwestie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konsultacyjne (w tym wskazanie kandydatów na wykładowców), rekrutacyjne i ewentualnie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związane z patronatem nad publikacją podręcznika metodycznego.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E101F04" w14:textId="57076BE8" w:rsidR="009C786F" w:rsidRPr="00E042D6" w:rsidRDefault="001324C9" w:rsidP="00107D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1324C9">
        <w:rPr>
          <w:rFonts w:asciiTheme="minorHAnsi" w:eastAsiaTheme="minorHAnsi" w:hAnsiTheme="minorHAnsi" w:cstheme="minorHAnsi"/>
          <w:lang w:eastAsia="en-US"/>
        </w:rPr>
        <w:t>Poza tym w 2022 r. Dział Funduszy Pomocowych Krajowej Szkoły nawiązał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współpracę ze Stowarzyszeniem Sygnał, czego rezultatem było podpisanie porozumienia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z dnia 15 grudnia 2022 r. pomiędzy Krajową Szkołą a tym Stowarzyszeniem. Strony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porozumienia wyraziły gotowość do współpracy w zakresie organizowania i realizacji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 xml:space="preserve">szkoleń, konferencji 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br/>
      </w:r>
      <w:r w:rsidRPr="001324C9">
        <w:rPr>
          <w:rFonts w:asciiTheme="minorHAnsi" w:eastAsiaTheme="minorHAnsi" w:hAnsiTheme="minorHAnsi" w:cstheme="minorHAnsi"/>
          <w:lang w:eastAsia="en-US"/>
        </w:rPr>
        <w:t>i seminariów dla funkcjonariuszy i pracowników Centralnego Biura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>Zwalczania Cyberprzestępczości, kadr sądownictwa i prokuratury oraz aplikantów Krajowej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324C9">
        <w:rPr>
          <w:rFonts w:asciiTheme="minorHAnsi" w:eastAsiaTheme="minorHAnsi" w:hAnsiTheme="minorHAnsi" w:cstheme="minorHAnsi"/>
          <w:lang w:eastAsia="en-US"/>
        </w:rPr>
        <w:t xml:space="preserve">Szkoły, 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br/>
      </w:r>
      <w:r w:rsidRPr="001324C9">
        <w:rPr>
          <w:rFonts w:asciiTheme="minorHAnsi" w:eastAsiaTheme="minorHAnsi" w:hAnsiTheme="minorHAnsi" w:cstheme="minorHAnsi"/>
          <w:lang w:eastAsia="en-US"/>
        </w:rPr>
        <w:lastRenderedPageBreak/>
        <w:t>w przedmiocie przeciwdziałania i zwalczania cyberprzestępczości, a także wymiany</w:t>
      </w:r>
      <w:r w:rsidR="00107D39" w:rsidRPr="00E042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42D6">
        <w:rPr>
          <w:rFonts w:asciiTheme="minorHAnsi" w:eastAsiaTheme="minorHAnsi" w:hAnsiTheme="minorHAnsi" w:cstheme="minorHAnsi"/>
          <w:lang w:eastAsia="en-US"/>
        </w:rPr>
        <w:t>dobrych praktyk w tym zakresie.</w:t>
      </w:r>
    </w:p>
    <w:p w14:paraId="782F42CF" w14:textId="67CD206E" w:rsidR="009C786F" w:rsidRPr="00E042D6" w:rsidRDefault="009C786F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58BECAF" w14:textId="3F6584A2" w:rsidR="002B243A" w:rsidRPr="002B243A" w:rsidRDefault="002B243A" w:rsidP="0020247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2B243A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Działania podejmowane przez </w:t>
      </w:r>
      <w:r w:rsidR="008702DB" w:rsidRPr="002B243A">
        <w:rPr>
          <w:rFonts w:ascii="Calibri" w:eastAsiaTheme="minorHAnsi" w:hAnsi="Calibri" w:cs="Calibri"/>
          <w:b/>
          <w:bCs/>
          <w:color w:val="000000"/>
          <w:lang w:eastAsia="en-US"/>
        </w:rPr>
        <w:t>Instytut Wymiaru Sprawiedliwości</w:t>
      </w:r>
      <w:r w:rsidR="008702DB" w:rsidRPr="00E042D6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r w:rsidRPr="002B243A">
        <w:rPr>
          <w:rFonts w:ascii="Calibri" w:eastAsiaTheme="minorHAnsi" w:hAnsi="Calibri" w:cs="Calibri"/>
          <w:b/>
          <w:bCs/>
          <w:color w:val="000000"/>
          <w:lang w:eastAsia="en-US"/>
        </w:rPr>
        <w:t>polegające na współpracy z organizacjami pozarządowymi.</w:t>
      </w:r>
    </w:p>
    <w:p w14:paraId="436219FE" w14:textId="77777777" w:rsidR="002B243A" w:rsidRPr="00E042D6" w:rsidRDefault="002B243A" w:rsidP="008941FE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3FBEA28" w14:textId="41D1E902" w:rsidR="002B243A" w:rsidRPr="002B243A" w:rsidRDefault="002B243A" w:rsidP="00B53D8A">
      <w:pPr>
        <w:spacing w:line="360" w:lineRule="auto"/>
        <w:ind w:firstLine="360"/>
        <w:jc w:val="both"/>
        <w:rPr>
          <w:rFonts w:ascii="Calibri" w:hAnsi="Calibri" w:cs="Calibri"/>
        </w:rPr>
      </w:pPr>
      <w:r w:rsidRPr="002B243A">
        <w:rPr>
          <w:rFonts w:ascii="Calibri" w:hAnsi="Calibri" w:cs="Calibri"/>
        </w:rPr>
        <w:t>Instytut Wymiaru Sprawiedliwości podejmował w roku 2022 działania w ramach projektu "Analiza Programu Pomocy Postpenitencjarnej udzielanej przez organizacje pozarządowe z Funduszu Sprawiedliwości”</w:t>
      </w:r>
    </w:p>
    <w:p w14:paraId="60FB5718" w14:textId="77777777" w:rsidR="008702DB" w:rsidRPr="00E042D6" w:rsidRDefault="002B243A" w:rsidP="008702DB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2D6">
        <w:rPr>
          <w:rFonts w:ascii="Calibri" w:hAnsi="Calibri" w:cs="Calibri"/>
          <w:sz w:val="24"/>
          <w:szCs w:val="24"/>
        </w:rPr>
        <w:t>przeprowadzenie badania ankietowego wśród organizacji pozarządowych zajmujących się pomocą postpenitencjarną;</w:t>
      </w:r>
    </w:p>
    <w:p w14:paraId="4B708772" w14:textId="266A8EF7" w:rsidR="008702DB" w:rsidRPr="00E042D6" w:rsidRDefault="002B243A" w:rsidP="008702DB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2D6">
        <w:rPr>
          <w:rFonts w:ascii="Calibri" w:hAnsi="Calibri" w:cs="Calibri"/>
          <w:sz w:val="24"/>
          <w:szCs w:val="24"/>
        </w:rPr>
        <w:t xml:space="preserve">przeprowadzenie wywiadów pogłębionych wśród organizacji pozarządowych zajmujących się pomocą postpenitencjarną (były to wywiady telefoniczne). </w:t>
      </w:r>
    </w:p>
    <w:p w14:paraId="0F167030" w14:textId="6F023AF2" w:rsidR="002B243A" w:rsidRPr="002B243A" w:rsidRDefault="002B243A" w:rsidP="00B53D8A">
      <w:pPr>
        <w:spacing w:line="360" w:lineRule="auto"/>
        <w:jc w:val="both"/>
        <w:rPr>
          <w:rFonts w:ascii="Calibri" w:hAnsi="Calibri" w:cs="Calibri"/>
        </w:rPr>
      </w:pPr>
      <w:r w:rsidRPr="002B243A">
        <w:rPr>
          <w:rFonts w:ascii="Calibri" w:hAnsi="Calibri" w:cs="Calibri"/>
        </w:rPr>
        <w:t>W badaniu udział wzięło</w:t>
      </w:r>
      <w:r w:rsidR="008702DB" w:rsidRPr="00E042D6">
        <w:rPr>
          <w:rFonts w:ascii="Calibri" w:hAnsi="Calibri" w:cs="Calibri"/>
        </w:rPr>
        <w:t xml:space="preserve"> </w:t>
      </w:r>
      <w:r w:rsidRPr="002B243A">
        <w:rPr>
          <w:rFonts w:ascii="Calibri" w:hAnsi="Calibri" w:cs="Calibri"/>
        </w:rPr>
        <w:t>9 przedstawicieli organizacji.</w:t>
      </w:r>
    </w:p>
    <w:p w14:paraId="4F2BA3BF" w14:textId="77777777" w:rsidR="0029240C" w:rsidRPr="00E042D6" w:rsidRDefault="0029240C" w:rsidP="00D05ECE">
      <w:pPr>
        <w:spacing w:line="360" w:lineRule="auto"/>
        <w:rPr>
          <w:rFonts w:ascii="Calibri" w:hAnsi="Calibri" w:cs="Calibri"/>
          <w:b/>
          <w:bCs/>
        </w:rPr>
      </w:pPr>
    </w:p>
    <w:sectPr w:rsidR="0029240C" w:rsidRPr="00E042D6" w:rsidSect="00AB7D6C">
      <w:headerReference w:type="default" r:id="rId19"/>
      <w:footerReference w:type="default" r:id="rId20"/>
      <w:pgSz w:w="11906" w:h="16838"/>
      <w:pgMar w:top="2269" w:right="1417" w:bottom="1417" w:left="1417" w:header="73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5B2" w14:textId="77777777" w:rsidR="00DA3756" w:rsidRDefault="00DA3756" w:rsidP="001F0BAA">
      <w:r>
        <w:separator/>
      </w:r>
    </w:p>
  </w:endnote>
  <w:endnote w:type="continuationSeparator" w:id="0">
    <w:p w14:paraId="0D6ECCC5" w14:textId="77777777" w:rsidR="00DA3756" w:rsidRDefault="00DA3756" w:rsidP="001F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C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0A39" w14:textId="299362D4" w:rsidR="00900927" w:rsidRPr="00733DBF" w:rsidRDefault="00900927" w:rsidP="00733DBF">
    <w:pPr>
      <w:pStyle w:val="Stopka"/>
      <w:tabs>
        <w:tab w:val="clear" w:pos="9072"/>
        <w:tab w:val="right" w:pos="7938"/>
      </w:tabs>
      <w:ind w:right="-851"/>
      <w:jc w:val="right"/>
      <w:rPr>
        <w:rFonts w:ascii="Calibri" w:hAnsi="Calibri" w:cs="Calibri"/>
        <w:sz w:val="36"/>
        <w:szCs w:val="36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432CB8" wp14:editId="2A175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E95DF3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t xml:space="preserve">str. </w:t>
    </w:r>
    <w:r w:rsidRPr="00733DBF">
      <w:rPr>
        <w:rFonts w:ascii="Calibri" w:eastAsiaTheme="minorEastAsia" w:hAnsi="Calibri" w:cs="Calibri"/>
        <w:color w:val="4472C4" w:themeColor="accent1"/>
        <w:sz w:val="28"/>
        <w:szCs w:val="28"/>
      </w:rPr>
      <w:fldChar w:fldCharType="begin"/>
    </w:r>
    <w:r w:rsidRPr="00733DBF">
      <w:rPr>
        <w:rFonts w:ascii="Calibri" w:hAnsi="Calibri" w:cs="Calibri"/>
        <w:color w:val="4472C4" w:themeColor="accent1"/>
        <w:sz w:val="28"/>
        <w:szCs w:val="28"/>
      </w:rPr>
      <w:instrText>PAGE    \* MERGEFORMAT</w:instrText>
    </w:r>
    <w:r w:rsidRPr="00733DBF">
      <w:rPr>
        <w:rFonts w:ascii="Calibri" w:eastAsiaTheme="minorEastAsia" w:hAnsi="Calibri" w:cs="Calibri"/>
        <w:color w:val="4472C4" w:themeColor="accent1"/>
        <w:sz w:val="28"/>
        <w:szCs w:val="28"/>
      </w:rPr>
      <w:fldChar w:fldCharType="separate"/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t>2</w:t>
    </w:r>
    <w:r w:rsidRPr="00733DBF">
      <w:rPr>
        <w:rFonts w:ascii="Calibri" w:eastAsiaTheme="majorEastAsia" w:hAnsi="Calibri" w:cs="Calibri"/>
        <w:color w:val="4472C4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F38F" w14:textId="77777777" w:rsidR="00DA3756" w:rsidRDefault="00DA3756" w:rsidP="001F0BAA">
      <w:r>
        <w:separator/>
      </w:r>
    </w:p>
  </w:footnote>
  <w:footnote w:type="continuationSeparator" w:id="0">
    <w:p w14:paraId="6836D450" w14:textId="77777777" w:rsidR="00DA3756" w:rsidRDefault="00DA3756" w:rsidP="001F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565" w14:textId="1A26DD31" w:rsidR="00900927" w:rsidRDefault="00900927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caps/>
        <w:noProof/>
        <w:color w:val="808080" w:themeColor="background1" w:themeShade="80"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B34B7" wp14:editId="264BFBB7">
              <wp:simplePos x="0" y="0"/>
              <wp:positionH relativeFrom="page">
                <wp:posOffset>0</wp:posOffset>
              </wp:positionH>
              <wp:positionV relativeFrom="page">
                <wp:posOffset>302895</wp:posOffset>
              </wp:positionV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1EEB8" w14:textId="65F37466" w:rsidR="00900927" w:rsidRDefault="00900927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B34B7" id="Grupa 158" o:spid="_x0000_s1027" style="position:absolute;left:0;text-align:left;margin-left:0;margin-top:23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">
              <v:group id="Grupa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91EEB8" w14:textId="65F37466" w:rsidR="00900927" w:rsidRDefault="00900927">
                      <w:pPr>
                        <w:pStyle w:val="Nagwek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E0B50">
      <w:rPr>
        <w:rFonts w:ascii="Calibri" w:hAnsi="Calibri" w:cs="Calibri"/>
        <w:sz w:val="18"/>
        <w:szCs w:val="14"/>
      </w:rPr>
      <w:t xml:space="preserve">SPRAWOZDANIE Z REALIZACJI PROGRAMU WSPÓŁPRACY MINISTRA SPRAWIEDLIWOŚCI </w:t>
    </w:r>
  </w:p>
  <w:p w14:paraId="7A3511CD" w14:textId="77777777" w:rsidR="00900927" w:rsidRDefault="00900927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rFonts w:ascii="Calibri" w:hAnsi="Calibri" w:cs="Calibri"/>
        <w:sz w:val="18"/>
        <w:szCs w:val="14"/>
      </w:rPr>
      <w:t xml:space="preserve">Z ORGANIZACJAMI POZARZĄDOWYMI ORAZ INNYMI PODMIOTAMI WYMIENIONYMI </w:t>
    </w:r>
  </w:p>
  <w:p w14:paraId="352AF645" w14:textId="59E1530F" w:rsidR="00900927" w:rsidRPr="00733DBF" w:rsidRDefault="00900927" w:rsidP="00733DBF">
    <w:pPr>
      <w:spacing w:line="408" w:lineRule="auto"/>
      <w:ind w:right="-851"/>
      <w:jc w:val="right"/>
      <w:rPr>
        <w:rFonts w:ascii="Calibri" w:hAnsi="Calibri" w:cs="Calibri"/>
        <w:sz w:val="18"/>
        <w:szCs w:val="14"/>
      </w:rPr>
    </w:pPr>
    <w:r w:rsidRPr="007E0B50">
      <w:rPr>
        <w:rFonts w:ascii="Calibri" w:hAnsi="Calibri" w:cs="Calibri"/>
        <w:sz w:val="18"/>
        <w:szCs w:val="14"/>
      </w:rPr>
      <w:t>W ART. 3 UST. 3 USTAWY O DZIAŁALNOŚCI POŻYTKU PUBLICZNEGO I O WOLONTARIACIE</w:t>
    </w:r>
    <w:r>
      <w:rPr>
        <w:rFonts w:ascii="Calibri" w:hAnsi="Calibri" w:cs="Calibri"/>
        <w:sz w:val="18"/>
        <w:szCs w:val="14"/>
      </w:rPr>
      <w:t xml:space="preserve"> </w:t>
    </w:r>
    <w:r w:rsidRPr="007E0B50">
      <w:rPr>
        <w:rFonts w:ascii="Calibri" w:hAnsi="Calibri" w:cs="Calibri"/>
        <w:bCs/>
        <w:sz w:val="18"/>
        <w:szCs w:val="18"/>
      </w:rPr>
      <w:t>ZA 202</w:t>
    </w:r>
    <w:r w:rsidR="0050417D">
      <w:rPr>
        <w:rFonts w:ascii="Calibri" w:hAnsi="Calibri" w:cs="Calibri"/>
        <w:bCs/>
        <w:sz w:val="18"/>
        <w:szCs w:val="18"/>
      </w:rPr>
      <w:t>2</w:t>
    </w:r>
    <w:r w:rsidRPr="007E0B50">
      <w:rPr>
        <w:rFonts w:ascii="Calibri" w:hAnsi="Calibri" w:cs="Calibri"/>
        <w:bCs/>
        <w:sz w:val="18"/>
        <w:szCs w:val="18"/>
      </w:rPr>
      <w:t xml:space="preserve"> ROK</w:t>
    </w:r>
  </w:p>
  <w:p w14:paraId="22F69013" w14:textId="4430AB42" w:rsidR="00900927" w:rsidRPr="007E0B50" w:rsidRDefault="0090092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00F"/>
    <w:multiLevelType w:val="singleLevel"/>
    <w:tmpl w:val="05A83842"/>
    <w:lvl w:ilvl="0">
      <w:start w:val="1"/>
      <w:numFmt w:val="lowerLetter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B16EB4"/>
    <w:multiLevelType w:val="hybridMultilevel"/>
    <w:tmpl w:val="8182C4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436"/>
    <w:multiLevelType w:val="hybridMultilevel"/>
    <w:tmpl w:val="8ED86792"/>
    <w:lvl w:ilvl="0" w:tplc="C228297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HAnsi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76FDF"/>
    <w:multiLevelType w:val="hybridMultilevel"/>
    <w:tmpl w:val="75C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34A"/>
    <w:multiLevelType w:val="hybridMultilevel"/>
    <w:tmpl w:val="68E6DA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7226"/>
    <w:multiLevelType w:val="hybridMultilevel"/>
    <w:tmpl w:val="4918AA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679"/>
    <w:multiLevelType w:val="hybridMultilevel"/>
    <w:tmpl w:val="94F8704E"/>
    <w:lvl w:ilvl="0" w:tplc="BB9A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483513"/>
    <w:multiLevelType w:val="hybridMultilevel"/>
    <w:tmpl w:val="B26C5A18"/>
    <w:lvl w:ilvl="0" w:tplc="34F8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BEA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7C34"/>
    <w:multiLevelType w:val="hybridMultilevel"/>
    <w:tmpl w:val="42146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1D40"/>
    <w:multiLevelType w:val="hybridMultilevel"/>
    <w:tmpl w:val="C9E608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F190E"/>
    <w:multiLevelType w:val="hybridMultilevel"/>
    <w:tmpl w:val="E7E85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E66E7"/>
    <w:multiLevelType w:val="hybridMultilevel"/>
    <w:tmpl w:val="28D82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1225F"/>
    <w:multiLevelType w:val="hybridMultilevel"/>
    <w:tmpl w:val="C1986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0B24"/>
    <w:multiLevelType w:val="hybridMultilevel"/>
    <w:tmpl w:val="11507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608EA"/>
    <w:multiLevelType w:val="hybridMultilevel"/>
    <w:tmpl w:val="C1242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9390B"/>
    <w:multiLevelType w:val="hybridMultilevel"/>
    <w:tmpl w:val="62CA3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9210B"/>
    <w:multiLevelType w:val="hybridMultilevel"/>
    <w:tmpl w:val="B15CA4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43ADF"/>
    <w:multiLevelType w:val="hybridMultilevel"/>
    <w:tmpl w:val="C14405AE"/>
    <w:lvl w:ilvl="0" w:tplc="6A9EA99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3A41DE"/>
    <w:multiLevelType w:val="hybridMultilevel"/>
    <w:tmpl w:val="9F6A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A0DFD"/>
    <w:multiLevelType w:val="hybridMultilevel"/>
    <w:tmpl w:val="8908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15680"/>
    <w:multiLevelType w:val="hybridMultilevel"/>
    <w:tmpl w:val="5A6416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1500"/>
    <w:multiLevelType w:val="hybridMultilevel"/>
    <w:tmpl w:val="CCA0C6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D5869"/>
    <w:multiLevelType w:val="hybridMultilevel"/>
    <w:tmpl w:val="E8FA7FA2"/>
    <w:lvl w:ilvl="0" w:tplc="F954D5B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480A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2A803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80E38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88B96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4855A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D4666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82425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9A618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620F43"/>
    <w:multiLevelType w:val="hybridMultilevel"/>
    <w:tmpl w:val="3FA034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52B6E"/>
    <w:multiLevelType w:val="hybridMultilevel"/>
    <w:tmpl w:val="06D67B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C0A5356"/>
    <w:multiLevelType w:val="hybridMultilevel"/>
    <w:tmpl w:val="93D01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5390A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A3DAE"/>
    <w:multiLevelType w:val="hybridMultilevel"/>
    <w:tmpl w:val="EA8EF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105C8"/>
    <w:multiLevelType w:val="hybridMultilevel"/>
    <w:tmpl w:val="F78A1A18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7117CC6"/>
    <w:multiLevelType w:val="hybridMultilevel"/>
    <w:tmpl w:val="DE108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01AF8"/>
    <w:multiLevelType w:val="hybridMultilevel"/>
    <w:tmpl w:val="9F84FBF2"/>
    <w:lvl w:ilvl="0" w:tplc="52E696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04B"/>
    <w:multiLevelType w:val="hybridMultilevel"/>
    <w:tmpl w:val="BA9A54D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803115"/>
    <w:multiLevelType w:val="hybridMultilevel"/>
    <w:tmpl w:val="7B5CE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20206"/>
    <w:multiLevelType w:val="hybridMultilevel"/>
    <w:tmpl w:val="CFE6481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BF4B67"/>
    <w:multiLevelType w:val="hybridMultilevel"/>
    <w:tmpl w:val="0A1A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A6724"/>
    <w:multiLevelType w:val="hybridMultilevel"/>
    <w:tmpl w:val="42F878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FA72E60"/>
    <w:multiLevelType w:val="multilevel"/>
    <w:tmpl w:val="D042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D01406"/>
    <w:multiLevelType w:val="hybridMultilevel"/>
    <w:tmpl w:val="A676AC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D7A59"/>
    <w:multiLevelType w:val="singleLevel"/>
    <w:tmpl w:val="0D8E77EA"/>
    <w:lvl w:ilvl="0">
      <w:start w:val="1"/>
      <w:numFmt w:val="decimal"/>
      <w:lvlText w:val="%1."/>
      <w:legacy w:legacy="1" w:legacySpace="0" w:legacyIndent="274"/>
      <w:lvlJc w:val="left"/>
      <w:rPr>
        <w:rFonts w:ascii="Garamond" w:hAnsi="Garamond" w:hint="default"/>
      </w:rPr>
    </w:lvl>
  </w:abstractNum>
  <w:abstractNum w:abstractNumId="40" w15:restartNumberingAfterBreak="0">
    <w:nsid w:val="77EE2DB1"/>
    <w:multiLevelType w:val="hybridMultilevel"/>
    <w:tmpl w:val="5760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94B8D"/>
    <w:multiLevelType w:val="hybridMultilevel"/>
    <w:tmpl w:val="41942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412D3"/>
    <w:multiLevelType w:val="hybridMultilevel"/>
    <w:tmpl w:val="BAC0E5F2"/>
    <w:lvl w:ilvl="0" w:tplc="DD886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442D04"/>
    <w:multiLevelType w:val="hybridMultilevel"/>
    <w:tmpl w:val="55B45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F2282"/>
    <w:multiLevelType w:val="hybridMultilevel"/>
    <w:tmpl w:val="32E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7636">
    <w:abstractNumId w:val="10"/>
  </w:num>
  <w:num w:numId="2" w16cid:durableId="756369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445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419148">
    <w:abstractNumId w:val="19"/>
  </w:num>
  <w:num w:numId="5" w16cid:durableId="1526168388">
    <w:abstractNumId w:val="27"/>
  </w:num>
  <w:num w:numId="6" w16cid:durableId="187060514">
    <w:abstractNumId w:val="6"/>
  </w:num>
  <w:num w:numId="7" w16cid:durableId="1220828646">
    <w:abstractNumId w:val="3"/>
  </w:num>
  <w:num w:numId="8" w16cid:durableId="433870299">
    <w:abstractNumId w:val="2"/>
  </w:num>
  <w:num w:numId="9" w16cid:durableId="1612206542">
    <w:abstractNumId w:val="32"/>
  </w:num>
  <w:num w:numId="10" w16cid:durableId="254293632">
    <w:abstractNumId w:val="16"/>
  </w:num>
  <w:num w:numId="11" w16cid:durableId="229121899">
    <w:abstractNumId w:val="9"/>
  </w:num>
  <w:num w:numId="12" w16cid:durableId="1813013108">
    <w:abstractNumId w:val="7"/>
  </w:num>
  <w:num w:numId="13" w16cid:durableId="27537503">
    <w:abstractNumId w:val="21"/>
  </w:num>
  <w:num w:numId="14" w16cid:durableId="1729525659">
    <w:abstractNumId w:val="35"/>
  </w:num>
  <w:num w:numId="15" w16cid:durableId="932398043">
    <w:abstractNumId w:val="4"/>
  </w:num>
  <w:num w:numId="16" w16cid:durableId="338585130">
    <w:abstractNumId w:val="39"/>
  </w:num>
  <w:num w:numId="17" w16cid:durableId="1337152408">
    <w:abstractNumId w:val="36"/>
  </w:num>
  <w:num w:numId="18" w16cid:durableId="1743333775">
    <w:abstractNumId w:val="40"/>
  </w:num>
  <w:num w:numId="19" w16cid:durableId="1913081590">
    <w:abstractNumId w:val="37"/>
  </w:num>
  <w:num w:numId="20" w16cid:durableId="1856190698">
    <w:abstractNumId w:val="31"/>
  </w:num>
  <w:num w:numId="21" w16cid:durableId="2040927476">
    <w:abstractNumId w:val="34"/>
  </w:num>
  <w:num w:numId="22" w16cid:durableId="206264275">
    <w:abstractNumId w:val="0"/>
    <w:lvlOverride w:ilvl="0">
      <w:startOverride w:val="1"/>
    </w:lvlOverride>
  </w:num>
  <w:num w:numId="23" w16cid:durableId="1785231105">
    <w:abstractNumId w:val="34"/>
  </w:num>
  <w:num w:numId="24" w16cid:durableId="1631981475">
    <w:abstractNumId w:val="42"/>
  </w:num>
  <w:num w:numId="25" w16cid:durableId="19823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957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9654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817084">
    <w:abstractNumId w:val="1"/>
  </w:num>
  <w:num w:numId="29" w16cid:durableId="634722939">
    <w:abstractNumId w:val="43"/>
  </w:num>
  <w:num w:numId="30" w16cid:durableId="1674261151">
    <w:abstractNumId w:val="1"/>
  </w:num>
  <w:num w:numId="31" w16cid:durableId="1243249978">
    <w:abstractNumId w:val="30"/>
  </w:num>
  <w:num w:numId="32" w16cid:durableId="2038582351">
    <w:abstractNumId w:val="38"/>
  </w:num>
  <w:num w:numId="33" w16cid:durableId="270205042">
    <w:abstractNumId w:val="29"/>
  </w:num>
  <w:num w:numId="34" w16cid:durableId="96338096">
    <w:abstractNumId w:val="5"/>
  </w:num>
  <w:num w:numId="35" w16cid:durableId="516621837">
    <w:abstractNumId w:val="33"/>
  </w:num>
  <w:num w:numId="36" w16cid:durableId="561254281">
    <w:abstractNumId w:val="15"/>
  </w:num>
  <w:num w:numId="37" w16cid:durableId="1947082820">
    <w:abstractNumId w:val="44"/>
  </w:num>
  <w:num w:numId="38" w16cid:durableId="829442336">
    <w:abstractNumId w:val="17"/>
  </w:num>
  <w:num w:numId="39" w16cid:durableId="1134102352">
    <w:abstractNumId w:val="22"/>
  </w:num>
  <w:num w:numId="40" w16cid:durableId="1504928993">
    <w:abstractNumId w:val="28"/>
  </w:num>
  <w:num w:numId="41" w16cid:durableId="1592004600">
    <w:abstractNumId w:val="26"/>
  </w:num>
  <w:num w:numId="42" w16cid:durableId="254705656">
    <w:abstractNumId w:val="11"/>
  </w:num>
  <w:num w:numId="43" w16cid:durableId="1355107190">
    <w:abstractNumId w:val="24"/>
  </w:num>
  <w:num w:numId="44" w16cid:durableId="860585471">
    <w:abstractNumId w:val="23"/>
  </w:num>
  <w:num w:numId="45" w16cid:durableId="1675038199">
    <w:abstractNumId w:val="12"/>
  </w:num>
  <w:num w:numId="46" w16cid:durableId="1790200262">
    <w:abstractNumId w:val="41"/>
  </w:num>
  <w:num w:numId="47" w16cid:durableId="1564751388">
    <w:abstractNumId w:val="13"/>
  </w:num>
  <w:num w:numId="48" w16cid:durableId="920143798">
    <w:abstractNumId w:val="25"/>
  </w:num>
  <w:num w:numId="49" w16cid:durableId="579146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14"/>
    <w:rsid w:val="00015EE7"/>
    <w:rsid w:val="00016FE6"/>
    <w:rsid w:val="00021311"/>
    <w:rsid w:val="000245AE"/>
    <w:rsid w:val="00036100"/>
    <w:rsid w:val="000370E0"/>
    <w:rsid w:val="00040639"/>
    <w:rsid w:val="00044296"/>
    <w:rsid w:val="00045A91"/>
    <w:rsid w:val="0005296B"/>
    <w:rsid w:val="00065E71"/>
    <w:rsid w:val="000668F8"/>
    <w:rsid w:val="00075B40"/>
    <w:rsid w:val="00086A90"/>
    <w:rsid w:val="00090005"/>
    <w:rsid w:val="00090787"/>
    <w:rsid w:val="000A6014"/>
    <w:rsid w:val="000B0517"/>
    <w:rsid w:val="000B33F1"/>
    <w:rsid w:val="000B7618"/>
    <w:rsid w:val="000C3641"/>
    <w:rsid w:val="000D29D1"/>
    <w:rsid w:val="000E3F4A"/>
    <w:rsid w:val="000F6A83"/>
    <w:rsid w:val="00102377"/>
    <w:rsid w:val="00102581"/>
    <w:rsid w:val="001077DA"/>
    <w:rsid w:val="00107D39"/>
    <w:rsid w:val="00113DDB"/>
    <w:rsid w:val="00113ED9"/>
    <w:rsid w:val="001324C9"/>
    <w:rsid w:val="001711B3"/>
    <w:rsid w:val="001722C5"/>
    <w:rsid w:val="00174B9A"/>
    <w:rsid w:val="001806D5"/>
    <w:rsid w:val="00197DF0"/>
    <w:rsid w:val="001A71EA"/>
    <w:rsid w:val="001A766E"/>
    <w:rsid w:val="001B74CB"/>
    <w:rsid w:val="001C2DCA"/>
    <w:rsid w:val="001C3527"/>
    <w:rsid w:val="001C4476"/>
    <w:rsid w:val="001D1655"/>
    <w:rsid w:val="001D46BA"/>
    <w:rsid w:val="001D7593"/>
    <w:rsid w:val="001E6B9B"/>
    <w:rsid w:val="001F0BAA"/>
    <w:rsid w:val="002019C5"/>
    <w:rsid w:val="00202470"/>
    <w:rsid w:val="0021165A"/>
    <w:rsid w:val="002117D6"/>
    <w:rsid w:val="0021772E"/>
    <w:rsid w:val="00222927"/>
    <w:rsid w:val="00227772"/>
    <w:rsid w:val="00232BAA"/>
    <w:rsid w:val="00233EF0"/>
    <w:rsid w:val="00247944"/>
    <w:rsid w:val="00252272"/>
    <w:rsid w:val="00254D03"/>
    <w:rsid w:val="00274316"/>
    <w:rsid w:val="0029240C"/>
    <w:rsid w:val="002A3EE0"/>
    <w:rsid w:val="002A4265"/>
    <w:rsid w:val="002A73F5"/>
    <w:rsid w:val="002B134C"/>
    <w:rsid w:val="002B139F"/>
    <w:rsid w:val="002B243A"/>
    <w:rsid w:val="002B57AC"/>
    <w:rsid w:val="0030062A"/>
    <w:rsid w:val="00302A64"/>
    <w:rsid w:val="00313039"/>
    <w:rsid w:val="0032712A"/>
    <w:rsid w:val="003441CE"/>
    <w:rsid w:val="0034429A"/>
    <w:rsid w:val="00344FDB"/>
    <w:rsid w:val="0035471B"/>
    <w:rsid w:val="00354B88"/>
    <w:rsid w:val="0036372A"/>
    <w:rsid w:val="00366C7D"/>
    <w:rsid w:val="003817D6"/>
    <w:rsid w:val="00385C7D"/>
    <w:rsid w:val="00392976"/>
    <w:rsid w:val="0039412C"/>
    <w:rsid w:val="003A0FCE"/>
    <w:rsid w:val="003A1DBF"/>
    <w:rsid w:val="003A2267"/>
    <w:rsid w:val="003A284E"/>
    <w:rsid w:val="003A5305"/>
    <w:rsid w:val="003B1591"/>
    <w:rsid w:val="003C4CE6"/>
    <w:rsid w:val="003D074F"/>
    <w:rsid w:val="003E16CE"/>
    <w:rsid w:val="003E78F3"/>
    <w:rsid w:val="003F21FB"/>
    <w:rsid w:val="00417597"/>
    <w:rsid w:val="0042579F"/>
    <w:rsid w:val="00426638"/>
    <w:rsid w:val="0043669C"/>
    <w:rsid w:val="004406D6"/>
    <w:rsid w:val="004460E6"/>
    <w:rsid w:val="00450F96"/>
    <w:rsid w:val="00452C72"/>
    <w:rsid w:val="00454AC5"/>
    <w:rsid w:val="00464B4E"/>
    <w:rsid w:val="004665D8"/>
    <w:rsid w:val="00467C6A"/>
    <w:rsid w:val="004808E9"/>
    <w:rsid w:val="00484D7C"/>
    <w:rsid w:val="004861F3"/>
    <w:rsid w:val="00487EC7"/>
    <w:rsid w:val="004930B2"/>
    <w:rsid w:val="004A3010"/>
    <w:rsid w:val="004A5A38"/>
    <w:rsid w:val="004C53CF"/>
    <w:rsid w:val="004E188F"/>
    <w:rsid w:val="004F4967"/>
    <w:rsid w:val="0050417D"/>
    <w:rsid w:val="00512289"/>
    <w:rsid w:val="00533BE5"/>
    <w:rsid w:val="005373EB"/>
    <w:rsid w:val="00541DF9"/>
    <w:rsid w:val="00544C57"/>
    <w:rsid w:val="00547114"/>
    <w:rsid w:val="005529AE"/>
    <w:rsid w:val="0055550B"/>
    <w:rsid w:val="00570DE7"/>
    <w:rsid w:val="00573CA2"/>
    <w:rsid w:val="005741DF"/>
    <w:rsid w:val="00583F7E"/>
    <w:rsid w:val="005848E5"/>
    <w:rsid w:val="00586738"/>
    <w:rsid w:val="005A36B0"/>
    <w:rsid w:val="005A7A86"/>
    <w:rsid w:val="005B054C"/>
    <w:rsid w:val="005B3174"/>
    <w:rsid w:val="005C2C6F"/>
    <w:rsid w:val="005E33A4"/>
    <w:rsid w:val="005E4BB6"/>
    <w:rsid w:val="00612629"/>
    <w:rsid w:val="006156BC"/>
    <w:rsid w:val="006222A0"/>
    <w:rsid w:val="00640CB9"/>
    <w:rsid w:val="006526BF"/>
    <w:rsid w:val="00656507"/>
    <w:rsid w:val="006645EC"/>
    <w:rsid w:val="0067092D"/>
    <w:rsid w:val="0067192D"/>
    <w:rsid w:val="006754E4"/>
    <w:rsid w:val="0067655D"/>
    <w:rsid w:val="00686C94"/>
    <w:rsid w:val="006955F6"/>
    <w:rsid w:val="00697E42"/>
    <w:rsid w:val="006A214E"/>
    <w:rsid w:val="006C548F"/>
    <w:rsid w:val="006C5C12"/>
    <w:rsid w:val="006C60B5"/>
    <w:rsid w:val="006D0F4F"/>
    <w:rsid w:val="006E5A13"/>
    <w:rsid w:val="00701F34"/>
    <w:rsid w:val="00702C57"/>
    <w:rsid w:val="00730667"/>
    <w:rsid w:val="00732A02"/>
    <w:rsid w:val="00733DBF"/>
    <w:rsid w:val="0073476B"/>
    <w:rsid w:val="00740480"/>
    <w:rsid w:val="00743228"/>
    <w:rsid w:val="007549F4"/>
    <w:rsid w:val="007636D6"/>
    <w:rsid w:val="00787753"/>
    <w:rsid w:val="0079279E"/>
    <w:rsid w:val="007A4CCA"/>
    <w:rsid w:val="007A6DB3"/>
    <w:rsid w:val="007C1143"/>
    <w:rsid w:val="007C20F6"/>
    <w:rsid w:val="007C5421"/>
    <w:rsid w:val="007D0FF5"/>
    <w:rsid w:val="007D7A6C"/>
    <w:rsid w:val="007E0B50"/>
    <w:rsid w:val="007F3FAA"/>
    <w:rsid w:val="007F4412"/>
    <w:rsid w:val="007F7117"/>
    <w:rsid w:val="008070F2"/>
    <w:rsid w:val="00813FDD"/>
    <w:rsid w:val="00817197"/>
    <w:rsid w:val="008264C8"/>
    <w:rsid w:val="00830250"/>
    <w:rsid w:val="00836B02"/>
    <w:rsid w:val="0086101A"/>
    <w:rsid w:val="008612C1"/>
    <w:rsid w:val="00866E53"/>
    <w:rsid w:val="008702DB"/>
    <w:rsid w:val="00873776"/>
    <w:rsid w:val="00875078"/>
    <w:rsid w:val="00880A53"/>
    <w:rsid w:val="008852DB"/>
    <w:rsid w:val="00887421"/>
    <w:rsid w:val="0089033F"/>
    <w:rsid w:val="008941FE"/>
    <w:rsid w:val="008976DB"/>
    <w:rsid w:val="008A2312"/>
    <w:rsid w:val="008A6F3A"/>
    <w:rsid w:val="008B3F5D"/>
    <w:rsid w:val="008C10B2"/>
    <w:rsid w:val="008E5B9D"/>
    <w:rsid w:val="0090067E"/>
    <w:rsid w:val="00900927"/>
    <w:rsid w:val="00901942"/>
    <w:rsid w:val="009078D3"/>
    <w:rsid w:val="00925197"/>
    <w:rsid w:val="00947E19"/>
    <w:rsid w:val="00955B42"/>
    <w:rsid w:val="009629D9"/>
    <w:rsid w:val="0096728F"/>
    <w:rsid w:val="00973ECB"/>
    <w:rsid w:val="00974DD9"/>
    <w:rsid w:val="009911D1"/>
    <w:rsid w:val="009946C8"/>
    <w:rsid w:val="009A7D16"/>
    <w:rsid w:val="009B16CE"/>
    <w:rsid w:val="009C3006"/>
    <w:rsid w:val="009C786F"/>
    <w:rsid w:val="009C7F27"/>
    <w:rsid w:val="009D677A"/>
    <w:rsid w:val="009E2779"/>
    <w:rsid w:val="00A07551"/>
    <w:rsid w:val="00A21767"/>
    <w:rsid w:val="00A218B6"/>
    <w:rsid w:val="00A30245"/>
    <w:rsid w:val="00A33A75"/>
    <w:rsid w:val="00A33B00"/>
    <w:rsid w:val="00A62C6C"/>
    <w:rsid w:val="00A81D11"/>
    <w:rsid w:val="00AA6CAF"/>
    <w:rsid w:val="00AA6DB6"/>
    <w:rsid w:val="00AB4B96"/>
    <w:rsid w:val="00AB557C"/>
    <w:rsid w:val="00AB6B7C"/>
    <w:rsid w:val="00AB7D6C"/>
    <w:rsid w:val="00AB7ECD"/>
    <w:rsid w:val="00AC2CE3"/>
    <w:rsid w:val="00AC2E65"/>
    <w:rsid w:val="00AC4FF9"/>
    <w:rsid w:val="00AC6873"/>
    <w:rsid w:val="00B00119"/>
    <w:rsid w:val="00B02140"/>
    <w:rsid w:val="00B06550"/>
    <w:rsid w:val="00B1247B"/>
    <w:rsid w:val="00B142D2"/>
    <w:rsid w:val="00B25595"/>
    <w:rsid w:val="00B41EEB"/>
    <w:rsid w:val="00B50107"/>
    <w:rsid w:val="00B53D8A"/>
    <w:rsid w:val="00B72661"/>
    <w:rsid w:val="00B74A7E"/>
    <w:rsid w:val="00B779CA"/>
    <w:rsid w:val="00B839D8"/>
    <w:rsid w:val="00B910C8"/>
    <w:rsid w:val="00BB05CE"/>
    <w:rsid w:val="00BB5E7F"/>
    <w:rsid w:val="00BB64EE"/>
    <w:rsid w:val="00BD1C84"/>
    <w:rsid w:val="00BD3146"/>
    <w:rsid w:val="00BD48DC"/>
    <w:rsid w:val="00BF3A6D"/>
    <w:rsid w:val="00BF3C98"/>
    <w:rsid w:val="00BF49E3"/>
    <w:rsid w:val="00C07E7D"/>
    <w:rsid w:val="00C15E09"/>
    <w:rsid w:val="00C32EC7"/>
    <w:rsid w:val="00C3321C"/>
    <w:rsid w:val="00C37788"/>
    <w:rsid w:val="00C43616"/>
    <w:rsid w:val="00C722B7"/>
    <w:rsid w:val="00C74729"/>
    <w:rsid w:val="00C80DB2"/>
    <w:rsid w:val="00C836DC"/>
    <w:rsid w:val="00C97B2A"/>
    <w:rsid w:val="00CA0410"/>
    <w:rsid w:val="00CA236B"/>
    <w:rsid w:val="00CA5947"/>
    <w:rsid w:val="00CB0B65"/>
    <w:rsid w:val="00CB6F78"/>
    <w:rsid w:val="00CC2F64"/>
    <w:rsid w:val="00CD0269"/>
    <w:rsid w:val="00CF4DB3"/>
    <w:rsid w:val="00D025E9"/>
    <w:rsid w:val="00D05ECE"/>
    <w:rsid w:val="00D071BB"/>
    <w:rsid w:val="00D10B5B"/>
    <w:rsid w:val="00D32283"/>
    <w:rsid w:val="00D53C92"/>
    <w:rsid w:val="00D57324"/>
    <w:rsid w:val="00D72334"/>
    <w:rsid w:val="00DA1B7C"/>
    <w:rsid w:val="00DA32DC"/>
    <w:rsid w:val="00DA3756"/>
    <w:rsid w:val="00DB0B8D"/>
    <w:rsid w:val="00DB20A3"/>
    <w:rsid w:val="00DB2CB5"/>
    <w:rsid w:val="00DE2053"/>
    <w:rsid w:val="00DE5258"/>
    <w:rsid w:val="00DE7002"/>
    <w:rsid w:val="00DF5084"/>
    <w:rsid w:val="00E011CC"/>
    <w:rsid w:val="00E042D6"/>
    <w:rsid w:val="00E103DB"/>
    <w:rsid w:val="00E10762"/>
    <w:rsid w:val="00E10DE2"/>
    <w:rsid w:val="00E41D9C"/>
    <w:rsid w:val="00E440BC"/>
    <w:rsid w:val="00E5768A"/>
    <w:rsid w:val="00E65054"/>
    <w:rsid w:val="00E66CD1"/>
    <w:rsid w:val="00E80D0D"/>
    <w:rsid w:val="00E83D63"/>
    <w:rsid w:val="00E90F67"/>
    <w:rsid w:val="00E971F5"/>
    <w:rsid w:val="00EA25C1"/>
    <w:rsid w:val="00EA6F30"/>
    <w:rsid w:val="00ED1A73"/>
    <w:rsid w:val="00ED38F7"/>
    <w:rsid w:val="00EE03AE"/>
    <w:rsid w:val="00EE1AD1"/>
    <w:rsid w:val="00EE2C70"/>
    <w:rsid w:val="00F021F2"/>
    <w:rsid w:val="00F108E7"/>
    <w:rsid w:val="00F13BF0"/>
    <w:rsid w:val="00F14550"/>
    <w:rsid w:val="00F16A5F"/>
    <w:rsid w:val="00F17124"/>
    <w:rsid w:val="00F177E9"/>
    <w:rsid w:val="00F201AA"/>
    <w:rsid w:val="00F22B45"/>
    <w:rsid w:val="00F27893"/>
    <w:rsid w:val="00F30D1D"/>
    <w:rsid w:val="00F42F06"/>
    <w:rsid w:val="00F44AA9"/>
    <w:rsid w:val="00F474AF"/>
    <w:rsid w:val="00F53ECE"/>
    <w:rsid w:val="00F67A5B"/>
    <w:rsid w:val="00F70F82"/>
    <w:rsid w:val="00F8367A"/>
    <w:rsid w:val="00F867B9"/>
    <w:rsid w:val="00F92CE2"/>
    <w:rsid w:val="00FA1A16"/>
    <w:rsid w:val="00FB038C"/>
    <w:rsid w:val="00FB107C"/>
    <w:rsid w:val="00FB5656"/>
    <w:rsid w:val="00FD76E1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28D3D"/>
  <w15:chartTrackingRefBased/>
  <w15:docId w15:val="{B01A2B54-14BB-4622-8277-910C7B0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52C72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2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0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65054"/>
    <w:rPr>
      <w:color w:val="0563C1" w:themeColor="hyperlink"/>
      <w:u w:val="single"/>
    </w:rPr>
  </w:style>
  <w:style w:type="paragraph" w:customStyle="1" w:styleId="Default">
    <w:name w:val="Default"/>
    <w:rsid w:val="00E6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E65054"/>
  </w:style>
  <w:style w:type="paragraph" w:customStyle="1" w:styleId="Style3">
    <w:name w:val="Style3"/>
    <w:basedOn w:val="Normalny"/>
    <w:uiPriority w:val="99"/>
    <w:rsid w:val="007C5421"/>
    <w:pPr>
      <w:widowControl w:val="0"/>
      <w:autoSpaceDE w:val="0"/>
      <w:autoSpaceDN w:val="0"/>
      <w:adjustRightInd w:val="0"/>
      <w:spacing w:line="407" w:lineRule="exact"/>
      <w:ind w:hanging="274"/>
      <w:jc w:val="both"/>
    </w:pPr>
    <w:rPr>
      <w:rFonts w:ascii="Garamond" w:hAnsi="Garamond"/>
    </w:rPr>
  </w:style>
  <w:style w:type="character" w:customStyle="1" w:styleId="FontStyle14">
    <w:name w:val="Font Style14"/>
    <w:uiPriority w:val="99"/>
    <w:rsid w:val="007C5421"/>
    <w:rPr>
      <w:rFonts w:ascii="Garamond" w:hAnsi="Garamond" w:cs="Garamond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6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B05C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B05CE"/>
    <w:rPr>
      <w:b/>
      <w:bCs/>
    </w:rPr>
  </w:style>
  <w:style w:type="paragraph" w:customStyle="1" w:styleId="dtn">
    <w:name w:val="dtn"/>
    <w:basedOn w:val="Normalny"/>
    <w:rsid w:val="009629D9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9629D9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9629D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F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1165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1165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B50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B5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B5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0B50"/>
    <w:rPr>
      <w:rFonts w:eastAsiaTheme="minorEastAsia" w:cs="Times New Roman"/>
      <w:color w:val="5A5A5A" w:themeColor="text1" w:themeTint="A5"/>
      <w:spacing w:val="1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D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D6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7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siatki5ciemnaakcent5">
    <w:name w:val="Grid Table 5 Dark Accent 5"/>
    <w:basedOn w:val="Standardowy"/>
    <w:uiPriority w:val="50"/>
    <w:rsid w:val="00AB7D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oprawka">
    <w:name w:val="Revision"/>
    <w:hidden/>
    <w:uiPriority w:val="99"/>
    <w:semiHidden/>
    <w:rsid w:val="0073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70E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F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C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C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C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7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sprawiedliwosc/iv-kadencja" TargetMode="External"/><Relationship Id="rId18" Type="http://schemas.openxmlformats.org/officeDocument/2006/relationships/hyperlink" Target="https://www.webankieta.pl/ankieta/548104/formularz-kontaktowy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rawiedliwosc/rada-glowna-ds-spolecznej-readaptacji-i-pomocy-skazanym" TargetMode="External"/><Relationship Id="rId17" Type="http://schemas.openxmlformats.org/officeDocument/2006/relationships/hyperlink" Target="https://www.gov.pl/web/sprawiedliwosc/wspolpraca-z-organizacjami-pozarzadowy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p.ms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sprawiedliwosci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cja.gov/" TargetMode="Externa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sprawiedliwosc/mediacj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8448-DF81-4F70-85EA-9C626FC1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7856</Words>
  <Characters>47140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
Z REALIZACJI PROGRAMU WSPÓŁPRACY 
MINISTRA SPRAWIEDLIWOŚCI 
Z ORGANIZACJAMI POZARZĄDOWYMI 
ORAZ  PODMIOTAMI 
WYMIENIONYMI W ART. 3 UST. 3 
USTAWY O DZIAŁALNOŚCI POŻYTKU PUBLICZNEGO I O WOLONTARIACIE
ZA 2022 ROK</vt:lpstr>
    </vt:vector>
  </TitlesOfParts>
  <Company/>
  <LinksUpToDate>false</LinksUpToDate>
  <CharactersWithSpaces>54887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
Z REALIZACJI PROGRAMU WSPÓŁPRACY 
MINISTRA SPRAWIEDLIWOŚCI 
Z ORGANIZACJAMI POZARZĄDOWYMI 
ORAZ  PODMIOTAMI 
WYMIENIONYMI W ART. 3 UST. 3 
USTAWY O DZIAŁALNOŚCI POŻYTKU PUBLICZNEGO I O WOLONTARIACIE
ZA 2022 ROK</dc:title>
  <dc:subject>ZA 2020 ROK</dc:subject>
  <dc:creator>Frąszczak Daniela  (DSF)</dc:creator>
  <cp:keywords/>
  <dc:description/>
  <cp:lastModifiedBy>Ministerstwo Sprawiedliwości</cp:lastModifiedBy>
  <cp:revision>2</cp:revision>
  <cp:lastPrinted>2022-04-11T10:39:00Z</cp:lastPrinted>
  <dcterms:created xsi:type="dcterms:W3CDTF">2023-04-20T10:09:00Z</dcterms:created>
  <dcterms:modified xsi:type="dcterms:W3CDTF">2023-04-20T10:09:00Z</dcterms:modified>
</cp:coreProperties>
</file>