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093214FA" w:rsidR="0009032C" w:rsidRPr="00314CEA" w:rsidRDefault="0009032C" w:rsidP="00533A6B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314CEA">
        <w:rPr>
          <w:rFonts w:ascii="Open Sans" w:hAnsi="Open Sans" w:cs="Open Sans"/>
          <w:color w:val="auto"/>
          <w:sz w:val="22"/>
          <w:szCs w:val="22"/>
        </w:rPr>
        <w:t>Zał</w:t>
      </w:r>
      <w:r w:rsidR="007D7F77" w:rsidRPr="00314CEA">
        <w:rPr>
          <w:rFonts w:ascii="Open Sans" w:hAnsi="Open Sans" w:cs="Open Sans"/>
          <w:color w:val="auto"/>
          <w:sz w:val="22"/>
          <w:szCs w:val="22"/>
        </w:rPr>
        <w:t>ącznik</w:t>
      </w:r>
      <w:r w:rsidRPr="00314CEA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661CD7" w:rsidRPr="00314CEA">
        <w:rPr>
          <w:rFonts w:ascii="Open Sans" w:hAnsi="Open Sans" w:cs="Open Sans"/>
          <w:color w:val="auto"/>
          <w:sz w:val="22"/>
          <w:szCs w:val="22"/>
        </w:rPr>
        <w:t>1</w:t>
      </w:r>
      <w:r w:rsidR="000570EA" w:rsidRPr="00314CEA">
        <w:rPr>
          <w:rFonts w:ascii="Open Sans" w:hAnsi="Open Sans" w:cs="Open Sans"/>
          <w:color w:val="auto"/>
          <w:sz w:val="22"/>
          <w:szCs w:val="22"/>
        </w:rPr>
        <w:t>0</w:t>
      </w:r>
      <w:r w:rsidR="00661CD7" w:rsidRPr="00314CE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350E5" w:rsidRPr="00314CEA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571F439C" w14:textId="7A211A97" w:rsidR="0009032C" w:rsidRPr="00314CEA" w:rsidRDefault="00661CD7" w:rsidP="00533A6B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314CEA">
        <w:rPr>
          <w:rFonts w:ascii="Open Sans" w:hAnsi="Open Sans" w:cs="Open Sans"/>
          <w:b/>
          <w:bCs/>
          <w:color w:val="auto"/>
          <w:sz w:val="22"/>
          <w:szCs w:val="22"/>
        </w:rPr>
        <w:t>Uzasadnienie wysokości planowanych kosztów, w tym kosztorysy planowanych robót opracowane zgodnie z Rozporządzeniem Ministra Rozwoju i Technologii w</w:t>
      </w:r>
      <w:r w:rsidR="00EA506C" w:rsidRPr="00314CEA">
        <w:rPr>
          <w:rFonts w:ascii="Open Sans" w:hAnsi="Open Sans" w:cs="Open Sans"/>
          <w:b/>
          <w:bCs/>
          <w:color w:val="auto"/>
          <w:sz w:val="22"/>
          <w:szCs w:val="22"/>
        </w:rPr>
        <w:t> </w:t>
      </w:r>
      <w:r w:rsidRPr="00314CEA">
        <w:rPr>
          <w:rFonts w:ascii="Open Sans" w:hAnsi="Open Sans" w:cs="Open Sans"/>
          <w:b/>
          <w:bCs/>
          <w:color w:val="auto"/>
          <w:sz w:val="22"/>
          <w:szCs w:val="22"/>
        </w:rPr>
        <w:t>sprawie określenia metod i podstaw sporządzania kosztorysu inwestorskiego, obliczania planowanych kosztów prac projektowych oraz planowanych kosztów robót budowlanych określonych w programie funkcjonalno-użytkowym</w:t>
      </w:r>
    </w:p>
    <w:p w14:paraId="65719F5F" w14:textId="77777777" w:rsidR="005E3179" w:rsidRPr="00314CEA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314CEA">
        <w:rPr>
          <w:rFonts w:ascii="Open Sans" w:hAnsi="Open Sans" w:cs="Open Sans"/>
          <w:sz w:val="22"/>
          <w:szCs w:val="22"/>
        </w:rPr>
        <w:t>………</w:t>
      </w:r>
      <w:r w:rsidR="00B127B3" w:rsidRPr="00314CEA">
        <w:rPr>
          <w:rFonts w:ascii="Open Sans" w:hAnsi="Open Sans" w:cs="Open Sans"/>
          <w:sz w:val="22"/>
          <w:szCs w:val="22"/>
        </w:rPr>
        <w:t>…</w:t>
      </w:r>
      <w:r w:rsidRPr="00314CEA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314CEA">
        <w:rPr>
          <w:rFonts w:ascii="Open Sans" w:hAnsi="Open Sans" w:cs="Open Sans"/>
          <w:sz w:val="22"/>
          <w:szCs w:val="22"/>
        </w:rPr>
        <w:t>…</w:t>
      </w:r>
      <w:r w:rsidR="005E3179" w:rsidRPr="00314CEA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314CEA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314CEA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560EA78" w:rsidR="00661CD7" w:rsidRPr="00314CEA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314CEA">
        <w:rPr>
          <w:rFonts w:ascii="Arial" w:eastAsia="Calibri" w:hAnsi="Arial"/>
          <w:i/>
          <w:iCs/>
          <w:sz w:val="22"/>
          <w:szCs w:val="22"/>
          <w:lang w:eastAsia="en-US"/>
        </w:rPr>
        <w:t>Dodawać kolejne zadania kopiując i wypełniając poniższą tabelę.</w:t>
      </w:r>
      <w:r w:rsidRPr="00314CEA">
        <w:t xml:space="preserve"> </w:t>
      </w:r>
      <w:r w:rsidRPr="00314C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koszty jednostkowe oraz podstawy ich oszacowania </w:t>
      </w:r>
      <w:r w:rsidR="00EA506C" w:rsidRPr="00314C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Pr="00314C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lub kosztorysy. </w:t>
      </w:r>
      <w:r w:rsidR="00EA506C" w:rsidRPr="00314C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Przedstawić metodykę szacowania kosztów wynikającą z powszechnie obowiązujących cenników lub w przypadku ich braku z ofert rozeznania rynku dostawców i wykonawców bądź innych dostępnych, rzetelnych (pochodzących z wiarygodnego źródła) danych porównawczych. </w:t>
      </w:r>
      <w:r w:rsidRPr="00314CEA"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314C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lub inne dokumenty potwierdzające kalkulację kosztów</w:t>
      </w:r>
      <w:r w:rsidRPr="00314CEA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314CEA">
        <w:t xml:space="preserve"> </w:t>
      </w:r>
      <w:r w:rsidR="000570EA" w:rsidRPr="00314CEA">
        <w:rPr>
          <w:rFonts w:ascii="Arial" w:eastAsia="Calibri" w:hAnsi="Arial"/>
          <w:i/>
          <w:iCs/>
          <w:sz w:val="22"/>
          <w:szCs w:val="22"/>
          <w:lang w:eastAsia="en-US"/>
        </w:rPr>
        <w:t>Niniejszy załącznik oraz kosztorysy lub inne dokumenty potwierdzające kalkulację kosztów,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lkulacja kosztów"/>
        <w:tblDescription w:val="koszty zadania"/>
      </w:tblPr>
      <w:tblGrid>
        <w:gridCol w:w="1097"/>
        <w:gridCol w:w="1118"/>
        <w:gridCol w:w="1962"/>
        <w:gridCol w:w="4883"/>
      </w:tblGrid>
      <w:tr w:rsidR="00314CEA" w:rsidRPr="00314CEA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314CEA" w:rsidRPr="00314CEA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314CEA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Pr="00314CEA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lkulacja kosztów"/>
        <w:tblDescription w:val="koszty zadania"/>
      </w:tblPr>
      <w:tblGrid>
        <w:gridCol w:w="1097"/>
        <w:gridCol w:w="1118"/>
        <w:gridCol w:w="1962"/>
        <w:gridCol w:w="4883"/>
      </w:tblGrid>
      <w:tr w:rsidR="00314CEA" w:rsidRPr="00314CEA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314CEA" w:rsidRPr="00314CEA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314CEA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314CEA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314CEA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Pr="00314CEA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Pr="00314C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314CEA"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235B11E0" w:rsidR="000570EA" w:rsidRPr="00314C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314C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314C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Pr="00314C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314CEA">
        <w:rPr>
          <w:rFonts w:ascii="Open Sans" w:hAnsi="Open Sans" w:cs="Open Sans"/>
          <w:sz w:val="22"/>
          <w:szCs w:val="22"/>
        </w:rPr>
        <w:t>N</w:t>
      </w:r>
      <w:r w:rsidR="007205F2" w:rsidRPr="00314CEA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314CEA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314CEA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314CEA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14CEA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6603F"/>
    <w:rsid w:val="00477F16"/>
    <w:rsid w:val="004B01DF"/>
    <w:rsid w:val="004B2421"/>
    <w:rsid w:val="004E7EA3"/>
    <w:rsid w:val="0053259F"/>
    <w:rsid w:val="00532E24"/>
    <w:rsid w:val="00533A6B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40529"/>
    <w:rsid w:val="00661CD7"/>
    <w:rsid w:val="006A1569"/>
    <w:rsid w:val="006A680C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23A47"/>
    <w:rsid w:val="009419BA"/>
    <w:rsid w:val="0094458E"/>
    <w:rsid w:val="00962329"/>
    <w:rsid w:val="00967EE4"/>
    <w:rsid w:val="00992E8B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301E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3A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33A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Borowy Anna</cp:lastModifiedBy>
  <cp:revision>7</cp:revision>
  <cp:lastPrinted>2012-03-08T14:39:00Z</cp:lastPrinted>
  <dcterms:created xsi:type="dcterms:W3CDTF">2023-10-24T11:31:00Z</dcterms:created>
  <dcterms:modified xsi:type="dcterms:W3CDTF">2024-05-27T06:09:00Z</dcterms:modified>
</cp:coreProperties>
</file>