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1DA61" w14:textId="246040D7" w:rsidR="00C50424" w:rsidRPr="00BE2490" w:rsidRDefault="00C50424" w:rsidP="00C50424">
      <w:pPr>
        <w:pStyle w:val="Nagwek3"/>
        <w:rPr>
          <w:rFonts w:cstheme="minorHAnsi"/>
          <w:b/>
          <w:szCs w:val="28"/>
        </w:rPr>
      </w:pPr>
      <w:r>
        <w:rPr>
          <w:rFonts w:cstheme="minorHAnsi"/>
          <w:szCs w:val="28"/>
        </w:rPr>
        <w:t xml:space="preserve">Załącznik nr </w:t>
      </w:r>
      <w:r w:rsidR="00EF382D">
        <w:rPr>
          <w:rFonts w:cstheme="minorHAnsi"/>
          <w:szCs w:val="28"/>
        </w:rPr>
        <w:t>3</w:t>
      </w:r>
      <w:r>
        <w:rPr>
          <w:rFonts w:cstheme="minorHAnsi"/>
          <w:szCs w:val="28"/>
        </w:rPr>
        <w:t xml:space="preserve"> Formularz </w:t>
      </w:r>
      <w:r w:rsidR="007E6437">
        <w:rPr>
          <w:rFonts w:cstheme="minorHAnsi"/>
          <w:szCs w:val="28"/>
        </w:rPr>
        <w:t>cenowy</w:t>
      </w:r>
      <w:r w:rsidRPr="00BE2490">
        <w:rPr>
          <w:rFonts w:cstheme="minorHAnsi"/>
          <w:szCs w:val="28"/>
        </w:rPr>
        <w:t xml:space="preserve">, po wypełnieniu przez Wykonawcę </w:t>
      </w:r>
      <w:r>
        <w:rPr>
          <w:rFonts w:cstheme="minorHAnsi"/>
          <w:szCs w:val="28"/>
        </w:rPr>
        <w:t>–</w:t>
      </w:r>
      <w:r w:rsidRPr="00BE2490">
        <w:rPr>
          <w:rFonts w:cstheme="minorHAnsi"/>
          <w:szCs w:val="28"/>
        </w:rPr>
        <w:t xml:space="preserve"> </w:t>
      </w:r>
      <w:r w:rsidR="007E6437">
        <w:rPr>
          <w:rFonts w:cstheme="minorHAnsi"/>
          <w:szCs w:val="28"/>
        </w:rPr>
        <w:t xml:space="preserve">załącznik do </w:t>
      </w:r>
      <w:r w:rsidR="007E6437">
        <w:rPr>
          <w:rFonts w:cstheme="minorHAnsi"/>
          <w:b/>
          <w:szCs w:val="28"/>
        </w:rPr>
        <w:t>OFERTY</w:t>
      </w:r>
      <w:r>
        <w:rPr>
          <w:rFonts w:cstheme="minorHAnsi"/>
          <w:b/>
          <w:szCs w:val="28"/>
        </w:rPr>
        <w:t xml:space="preserve">, </w:t>
      </w:r>
      <w:r w:rsidRPr="00E83326">
        <w:rPr>
          <w:rFonts w:cstheme="minorHAnsi"/>
          <w:szCs w:val="28"/>
        </w:rPr>
        <w:t>Załącznik nr</w:t>
      </w:r>
      <w:r w:rsidR="00EF382D">
        <w:rPr>
          <w:rFonts w:cstheme="minorHAnsi"/>
          <w:szCs w:val="28"/>
        </w:rPr>
        <w:t xml:space="preserve"> 3</w:t>
      </w:r>
      <w:r w:rsidR="007E6437">
        <w:rPr>
          <w:rFonts w:cstheme="minorHAnsi"/>
          <w:szCs w:val="28"/>
        </w:rPr>
        <w:t xml:space="preserve"> </w:t>
      </w:r>
      <w:r w:rsidRPr="00E83326">
        <w:rPr>
          <w:rFonts w:cstheme="minorHAnsi"/>
          <w:szCs w:val="28"/>
        </w:rPr>
        <w:t>do 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51"/>
        <w:gridCol w:w="4511"/>
      </w:tblGrid>
      <w:tr w:rsidR="00C50424" w14:paraId="07583745" w14:textId="77777777" w:rsidTr="007E6437">
        <w:trPr>
          <w:trHeight w:val="932"/>
          <w:tblHeader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79E2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Dane wymagane przez Zamawiającego do podania przez Wykonawcę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80E2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Dane Wykonawcy</w:t>
            </w:r>
          </w:p>
        </w:tc>
      </w:tr>
      <w:tr w:rsidR="00C50424" w14:paraId="308EC97C" w14:textId="77777777" w:rsidTr="007E6437"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0B63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Nazwa Wykonawcy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50C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BAAD14" w14:textId="6DC7C567" w:rsidR="00C95761" w:rsidRDefault="00C95761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0424" w14:paraId="595E8D77" w14:textId="77777777" w:rsidTr="007E6437"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5F21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Dokładny adres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D3" w14:textId="77777777" w:rsidR="00C50424" w:rsidRDefault="00C50424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5260F6" w14:textId="521BD51A" w:rsidR="00C95761" w:rsidRDefault="00C95761" w:rsidP="00054A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855D7D" w14:textId="05CA06DD" w:rsidR="00C50424" w:rsidRDefault="00C50424" w:rsidP="00C50424">
      <w:pPr>
        <w:spacing w:before="120"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Numer </w:t>
      </w:r>
      <w:r w:rsidR="002F71E7">
        <w:rPr>
          <w:rFonts w:cstheme="minorHAnsi"/>
          <w:b/>
          <w:sz w:val="24"/>
          <w:szCs w:val="24"/>
        </w:rPr>
        <w:t>postępowania: WA-ROR-A.213.1</w:t>
      </w:r>
      <w:r w:rsidR="00016C83">
        <w:rPr>
          <w:rFonts w:cstheme="minorHAnsi"/>
          <w:b/>
          <w:sz w:val="24"/>
          <w:szCs w:val="24"/>
        </w:rPr>
        <w:t>.</w:t>
      </w:r>
      <w:r w:rsidR="00C95761">
        <w:rPr>
          <w:rFonts w:cstheme="minorHAnsi"/>
          <w:b/>
          <w:sz w:val="24"/>
          <w:szCs w:val="24"/>
        </w:rPr>
        <w:t>429</w:t>
      </w:r>
      <w:r w:rsidR="00EA31A6">
        <w:rPr>
          <w:rFonts w:cstheme="minorHAnsi"/>
          <w:b/>
          <w:sz w:val="24"/>
          <w:szCs w:val="24"/>
        </w:rPr>
        <w:t>.2024</w:t>
      </w:r>
    </w:p>
    <w:p w14:paraId="59604260" w14:textId="77777777" w:rsidR="00C50424" w:rsidRPr="004E198E" w:rsidRDefault="00C50424" w:rsidP="00C50424">
      <w:pPr>
        <w:spacing w:before="120" w:after="0"/>
        <w:jc w:val="both"/>
        <w:rPr>
          <w:rFonts w:cstheme="minorHAnsi"/>
          <w:b/>
          <w:sz w:val="24"/>
          <w:szCs w:val="24"/>
        </w:rPr>
      </w:pPr>
    </w:p>
    <w:p w14:paraId="5CDF3F08" w14:textId="2FD45CBB" w:rsidR="00C50424" w:rsidRPr="003E5739" w:rsidRDefault="00C50424" w:rsidP="003E5739">
      <w:pPr>
        <w:rPr>
          <w:rFonts w:ascii="Arial" w:hAnsi="Arial" w:cs="Arial"/>
        </w:rPr>
      </w:pPr>
      <w:r>
        <w:rPr>
          <w:rFonts w:cstheme="minorHAnsi"/>
          <w:sz w:val="24"/>
          <w:szCs w:val="24"/>
        </w:rPr>
        <w:t>Nawiązując do ogłoszenia o zamówieniu</w:t>
      </w:r>
      <w:r w:rsidR="00C9576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pod nazwą </w:t>
      </w:r>
      <w:bookmarkStart w:id="0" w:name="_Hlk99358409"/>
      <w:r w:rsidR="00EA31A6" w:rsidRPr="008A5871">
        <w:rPr>
          <w:rFonts w:cstheme="minorHAnsi"/>
          <w:sz w:val="24"/>
          <w:szCs w:val="24"/>
        </w:rPr>
        <w:t xml:space="preserve">na </w:t>
      </w:r>
      <w:r w:rsidR="00EA31A6" w:rsidRPr="008A5871">
        <w:rPr>
          <w:rFonts w:cstheme="minorHAnsi"/>
          <w:b/>
          <w:sz w:val="24"/>
          <w:szCs w:val="24"/>
        </w:rPr>
        <w:t xml:space="preserve"> </w:t>
      </w:r>
      <w:bookmarkEnd w:id="0"/>
      <w:r w:rsidR="00EA31A6" w:rsidRPr="004D0085">
        <w:rPr>
          <w:rFonts w:cstheme="minorHAnsi"/>
          <w:b/>
          <w:bCs/>
          <w:sz w:val="24"/>
          <w:szCs w:val="24"/>
        </w:rPr>
        <w:t>„</w:t>
      </w:r>
      <w:r w:rsidR="00C95761" w:rsidRPr="003E5739">
        <w:rPr>
          <w:rFonts w:ascii="Arial" w:hAnsi="Arial" w:cs="Arial"/>
          <w:b/>
        </w:rPr>
        <w:t xml:space="preserve">Dostawa ścianki modułowej z pełnym wyposażeniem </w:t>
      </w:r>
      <w:r w:rsidR="00EA31A6" w:rsidRPr="003E5739">
        <w:rPr>
          <w:rFonts w:cstheme="minorHAnsi"/>
          <w:b/>
          <w:bCs/>
          <w:sz w:val="24"/>
          <w:szCs w:val="24"/>
        </w:rPr>
        <w:t xml:space="preserve"> </w:t>
      </w:r>
      <w:r w:rsidR="007E6437" w:rsidRPr="003E5739">
        <w:rPr>
          <w:rFonts w:cstheme="minorHAnsi"/>
          <w:b/>
          <w:bCs/>
          <w:sz w:val="24"/>
          <w:szCs w:val="24"/>
        </w:rPr>
        <w:t>n</w:t>
      </w:r>
      <w:r w:rsidR="00EA31A6" w:rsidRPr="003E5739">
        <w:rPr>
          <w:rFonts w:cstheme="minorHAnsi"/>
          <w:b/>
          <w:bCs/>
          <w:sz w:val="24"/>
          <w:szCs w:val="24"/>
        </w:rPr>
        <w:t>a potrzeby Państwowej Inspekcji Pracy Okręgowego Inspektoratu Pracy w Warszawie”</w:t>
      </w:r>
      <w:r>
        <w:rPr>
          <w:rFonts w:cstheme="minorHAnsi"/>
          <w:sz w:val="24"/>
          <w:szCs w:val="24"/>
        </w:rPr>
        <w:t xml:space="preserve">, oferujemy realizację określonego w </w:t>
      </w:r>
      <w:proofErr w:type="spellStart"/>
      <w:r>
        <w:rPr>
          <w:rFonts w:cstheme="minorHAnsi"/>
          <w:sz w:val="24"/>
          <w:szCs w:val="24"/>
        </w:rPr>
        <w:t>swz</w:t>
      </w:r>
      <w:proofErr w:type="spellEnd"/>
      <w:r>
        <w:rPr>
          <w:rFonts w:cstheme="minorHAnsi"/>
          <w:sz w:val="24"/>
          <w:szCs w:val="24"/>
        </w:rPr>
        <w:t xml:space="preserve"> zamówienia oraz zawarcie umowy z Zamawiającym na następujących warunkach:</w:t>
      </w:r>
    </w:p>
    <w:p w14:paraId="72E22DA5" w14:textId="47BE2038" w:rsidR="002619DE" w:rsidRPr="00F250A7" w:rsidRDefault="00C50424" w:rsidP="002619DE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u w:val="single"/>
        </w:rPr>
      </w:pPr>
      <w:r w:rsidRPr="00E1490D">
        <w:rPr>
          <w:rFonts w:cstheme="minorHAnsi"/>
          <w:sz w:val="24"/>
          <w:szCs w:val="24"/>
          <w:u w:val="single"/>
        </w:rPr>
        <w:t xml:space="preserve">Wykonawca oświadcza, że </w:t>
      </w:r>
      <w:r w:rsidR="00A3104B">
        <w:rPr>
          <w:rFonts w:cstheme="minorHAnsi"/>
          <w:sz w:val="24"/>
          <w:szCs w:val="24"/>
          <w:u w:val="single"/>
        </w:rPr>
        <w:t xml:space="preserve">oferuje wykonanie zamówienia za następującą cenę ofertową: </w:t>
      </w:r>
      <w:r w:rsidR="00F250A7" w:rsidRPr="00F250A7">
        <w:rPr>
          <w:rFonts w:cstheme="minorHAnsi"/>
          <w:b/>
          <w:sz w:val="24"/>
          <w:szCs w:val="24"/>
        </w:rPr>
        <w:t xml:space="preserve">TABELA 1 </w:t>
      </w:r>
    </w:p>
    <w:tbl>
      <w:tblPr>
        <w:tblStyle w:val="Tabela-Siatka"/>
        <w:tblW w:w="9131" w:type="dxa"/>
        <w:tblLayout w:type="fixed"/>
        <w:tblLook w:val="04A0" w:firstRow="1" w:lastRow="0" w:firstColumn="1" w:lastColumn="0" w:noHBand="0" w:noVBand="1"/>
      </w:tblPr>
      <w:tblGrid>
        <w:gridCol w:w="1206"/>
        <w:gridCol w:w="3155"/>
        <w:gridCol w:w="1869"/>
        <w:gridCol w:w="2901"/>
      </w:tblGrid>
      <w:tr w:rsidR="00E3719A" w:rsidRPr="00E83326" w14:paraId="777233EA" w14:textId="77777777" w:rsidTr="00DC4A95">
        <w:trPr>
          <w:trHeight w:val="1168"/>
        </w:trPr>
        <w:tc>
          <w:tcPr>
            <w:tcW w:w="1206" w:type="dxa"/>
            <w:textDirection w:val="btLr"/>
          </w:tcPr>
          <w:p w14:paraId="3FD6DF77" w14:textId="77777777" w:rsidR="00E3719A" w:rsidRPr="00E83326" w:rsidRDefault="00E3719A" w:rsidP="00054A61">
            <w:pPr>
              <w:spacing w:before="240" w:after="240"/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Pozycja</w:t>
            </w:r>
          </w:p>
        </w:tc>
        <w:tc>
          <w:tcPr>
            <w:tcW w:w="3155" w:type="dxa"/>
          </w:tcPr>
          <w:p w14:paraId="3147C0FB" w14:textId="44F86BCF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Zakres</w:t>
            </w:r>
            <w:r w:rsidRPr="00E83326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1869" w:type="dxa"/>
          </w:tcPr>
          <w:p w14:paraId="28C3347A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netto w PLN</w:t>
            </w:r>
          </w:p>
          <w:p w14:paraId="63C0F73F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7CDA1E4D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901" w:type="dxa"/>
          </w:tcPr>
          <w:p w14:paraId="56C957D2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  <w:r w:rsidRPr="00E83326">
              <w:rPr>
                <w:rFonts w:asciiTheme="minorHAnsi" w:hAnsiTheme="minorHAnsi"/>
                <w:b/>
              </w:rPr>
              <w:t>Wartość brutto w PLN</w:t>
            </w:r>
          </w:p>
          <w:p w14:paraId="053B0A34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45032A7B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  <w:p w14:paraId="2581965D" w14:textId="77777777" w:rsidR="00E3719A" w:rsidRPr="00E83326" w:rsidRDefault="00E3719A" w:rsidP="00054A61">
            <w:pPr>
              <w:spacing w:before="240" w:after="120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E3719A" w:rsidRPr="00E83326" w14:paraId="3E05C1D4" w14:textId="77777777" w:rsidTr="00DC4A95">
        <w:trPr>
          <w:trHeight w:val="242"/>
        </w:trPr>
        <w:tc>
          <w:tcPr>
            <w:tcW w:w="1206" w:type="dxa"/>
          </w:tcPr>
          <w:p w14:paraId="733E98CF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3155" w:type="dxa"/>
          </w:tcPr>
          <w:p w14:paraId="43792054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83326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1869" w:type="dxa"/>
          </w:tcPr>
          <w:p w14:paraId="18DA1C59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2901" w:type="dxa"/>
          </w:tcPr>
          <w:p w14:paraId="027E300B" w14:textId="77777777" w:rsidR="00E3719A" w:rsidRPr="00E83326" w:rsidRDefault="00E3719A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</w:tr>
      <w:tr w:rsidR="00E3719A" w:rsidRPr="00E83326" w14:paraId="2A3CAFC0" w14:textId="77777777" w:rsidTr="003E5739">
        <w:trPr>
          <w:trHeight w:val="1001"/>
        </w:trPr>
        <w:tc>
          <w:tcPr>
            <w:tcW w:w="1206" w:type="dxa"/>
          </w:tcPr>
          <w:p w14:paraId="7DE9C5D2" w14:textId="32754CAB" w:rsidR="00E3719A" w:rsidRPr="00E83326" w:rsidRDefault="00054A61" w:rsidP="00054A61">
            <w:pPr>
              <w:pStyle w:val="Tekstpodstawowywcity"/>
              <w:tabs>
                <w:tab w:val="left" w:pos="851"/>
              </w:tabs>
              <w:spacing w:before="120"/>
              <w:ind w:left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3155" w:type="dxa"/>
          </w:tcPr>
          <w:p w14:paraId="0C56F809" w14:textId="74AF85A6" w:rsidR="00E3719A" w:rsidRPr="00E83326" w:rsidRDefault="00054A61" w:rsidP="005A6F9F">
            <w:pPr>
              <w:rPr>
                <w:rFonts w:asciiTheme="minorHAnsi" w:hAnsiTheme="minorHAnsi" w:cs="Arial"/>
              </w:rPr>
            </w:pPr>
            <w:r>
              <w:rPr>
                <w:rFonts w:ascii="Arial" w:hAnsi="Arial" w:cs="Arial"/>
              </w:rPr>
              <w:t>Dostawa ścianki modułowej z pełnym wyposażeniem do dnia 20.12.2024r</w:t>
            </w:r>
          </w:p>
        </w:tc>
        <w:tc>
          <w:tcPr>
            <w:tcW w:w="1869" w:type="dxa"/>
          </w:tcPr>
          <w:p w14:paraId="7F7636B9" w14:textId="77777777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  <w:tc>
          <w:tcPr>
            <w:tcW w:w="2901" w:type="dxa"/>
          </w:tcPr>
          <w:p w14:paraId="751E6604" w14:textId="77777777" w:rsidR="00E3719A" w:rsidRPr="00E83326" w:rsidRDefault="00E3719A" w:rsidP="00054A61">
            <w:pPr>
              <w:spacing w:before="240" w:after="240"/>
              <w:jc w:val="center"/>
              <w:rPr>
                <w:rFonts w:asciiTheme="minorHAnsi" w:hAnsiTheme="minorHAnsi"/>
                <w:sz w:val="16"/>
                <w:szCs w:val="18"/>
              </w:rPr>
            </w:pPr>
          </w:p>
        </w:tc>
      </w:tr>
      <w:tr w:rsidR="00DC4A95" w:rsidRPr="00E83326" w14:paraId="387C6765" w14:textId="77777777" w:rsidTr="003E5739">
        <w:trPr>
          <w:trHeight w:val="1115"/>
        </w:trPr>
        <w:tc>
          <w:tcPr>
            <w:tcW w:w="4361" w:type="dxa"/>
            <w:gridSpan w:val="2"/>
          </w:tcPr>
          <w:p w14:paraId="4DB9592C" w14:textId="2B5802B3" w:rsidR="00593816" w:rsidRPr="007E6437" w:rsidRDefault="00DC4A95" w:rsidP="002F71E7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3719A">
              <w:rPr>
                <w:rFonts w:asciiTheme="minorHAnsi" w:hAnsiTheme="minorHAnsi" w:cstheme="minorHAnsi"/>
                <w:b/>
              </w:rPr>
              <w:t>SUMA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869" w:type="dxa"/>
          </w:tcPr>
          <w:p w14:paraId="13BBEF68" w14:textId="7C4A695F" w:rsidR="00DC4A95" w:rsidRPr="00E83326" w:rsidRDefault="00DC4A95" w:rsidP="002F71E7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  <w:tc>
          <w:tcPr>
            <w:tcW w:w="2901" w:type="dxa"/>
          </w:tcPr>
          <w:p w14:paraId="2BDC2B78" w14:textId="77777777" w:rsidR="00DC4A95" w:rsidRPr="00E83326" w:rsidRDefault="00DC4A95" w:rsidP="002F71E7">
            <w:pPr>
              <w:spacing w:before="240" w:after="240"/>
              <w:jc w:val="center"/>
              <w:rPr>
                <w:sz w:val="16"/>
                <w:szCs w:val="18"/>
              </w:rPr>
            </w:pPr>
          </w:p>
        </w:tc>
      </w:tr>
    </w:tbl>
    <w:p w14:paraId="0196001E" w14:textId="77777777" w:rsidR="00E3719A" w:rsidRDefault="00E3719A" w:rsidP="00E3719A">
      <w:pPr>
        <w:pStyle w:val="Akapitzlist"/>
        <w:spacing w:line="360" w:lineRule="auto"/>
        <w:ind w:left="360"/>
        <w:rPr>
          <w:rFonts w:cstheme="minorHAnsi"/>
          <w:sz w:val="24"/>
          <w:szCs w:val="24"/>
          <w:u w:val="single"/>
        </w:rPr>
      </w:pPr>
    </w:p>
    <w:p w14:paraId="28EF7961" w14:textId="6A6C4EE3" w:rsidR="00F250A7" w:rsidRPr="00F250A7" w:rsidRDefault="00F250A7" w:rsidP="00F250A7">
      <w:pPr>
        <w:pStyle w:val="Akapitzlist"/>
        <w:spacing w:line="360" w:lineRule="auto"/>
        <w:ind w:left="792"/>
        <w:rPr>
          <w:rFonts w:cstheme="minorHAnsi"/>
          <w:b/>
          <w:sz w:val="24"/>
          <w:szCs w:val="24"/>
        </w:rPr>
      </w:pPr>
    </w:p>
    <w:p w14:paraId="3931975B" w14:textId="749464EB" w:rsidR="00966304" w:rsidRDefault="00966304" w:rsidP="00966304">
      <w:pPr>
        <w:pStyle w:val="Tekstpodstawowywcity"/>
        <w:spacing w:after="0" w:line="240" w:lineRule="auto"/>
        <w:ind w:left="284"/>
        <w:rPr>
          <w:rFonts w:cstheme="minorHAnsi"/>
          <w:sz w:val="24"/>
        </w:rPr>
      </w:pPr>
    </w:p>
    <w:p w14:paraId="60408C5A" w14:textId="77777777" w:rsidR="00966304" w:rsidRDefault="00966304" w:rsidP="0096630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0ADED8" w14:textId="77777777" w:rsidR="003E5739" w:rsidRDefault="00B64EBC" w:rsidP="003E5739">
      <w:pPr>
        <w:rPr>
          <w:rFonts w:ascii="Arial" w:hAnsi="Arial" w:cs="Arial"/>
          <w:u w:val="single"/>
        </w:rPr>
      </w:pPr>
      <w:r w:rsidRPr="003E5739">
        <w:rPr>
          <w:rFonts w:ascii="Arial" w:hAnsi="Arial" w:cs="Arial"/>
          <w:u w:val="single"/>
        </w:rPr>
        <w:t>Wykonawca oświadcza, że oferuje przedmiot zamówienia</w:t>
      </w:r>
      <w:r w:rsidR="003E5739">
        <w:rPr>
          <w:rFonts w:ascii="Arial" w:hAnsi="Arial" w:cs="Arial"/>
          <w:u w:val="single"/>
        </w:rPr>
        <w:t>:</w:t>
      </w:r>
      <w:r w:rsidRPr="003E5739">
        <w:rPr>
          <w:rFonts w:ascii="Arial" w:hAnsi="Arial" w:cs="Arial"/>
          <w:u w:val="single"/>
        </w:rPr>
        <w:t xml:space="preserve"> </w:t>
      </w:r>
    </w:p>
    <w:p w14:paraId="1582076C" w14:textId="7C00311D" w:rsidR="003E5739" w:rsidRPr="003E5739" w:rsidRDefault="003E5739" w:rsidP="003E5739">
      <w:pPr>
        <w:pStyle w:val="Akapitzlist"/>
        <w:numPr>
          <w:ilvl w:val="0"/>
          <w:numId w:val="12"/>
        </w:numPr>
        <w:ind w:left="357" w:hanging="357"/>
        <w:rPr>
          <w:rFonts w:ascii="Arial" w:hAnsi="Arial" w:cs="Arial"/>
          <w:kern w:val="22"/>
        </w:rPr>
      </w:pPr>
      <w:r w:rsidRPr="003E5739">
        <w:rPr>
          <w:rFonts w:ascii="Arial" w:hAnsi="Arial" w:cs="Arial"/>
        </w:rPr>
        <w:t xml:space="preserve">ściankę modułową o </w:t>
      </w:r>
      <w:r w:rsidRPr="003E5739">
        <w:rPr>
          <w:rFonts w:ascii="Arial" w:hAnsi="Arial" w:cs="Arial"/>
          <w:kern w:val="22"/>
        </w:rPr>
        <w:t>wymiarach 250cmx300cm z logo OIP, w pełni mobilną, montaż bez użycia narzędzi z możliwością dowolnej konfiguracji stanowiska ( np. literę L). W zestawie z dwiema ladami konsultacyjnymi z logo OIP, o wymiarach 100cm x50cm x75cm, które mogą być ze sobą połączone, ale także stanowić oddzielne stoiska.</w:t>
      </w:r>
    </w:p>
    <w:p w14:paraId="3863664B" w14:textId="77777777" w:rsidR="003E5739" w:rsidRPr="003E5739" w:rsidRDefault="003E5739" w:rsidP="00AD7267">
      <w:pPr>
        <w:ind w:left="284"/>
        <w:rPr>
          <w:rFonts w:ascii="Arial" w:hAnsi="Arial" w:cs="Arial"/>
          <w:kern w:val="22"/>
        </w:rPr>
      </w:pPr>
      <w:r w:rsidRPr="003E5739">
        <w:rPr>
          <w:rFonts w:ascii="Arial" w:hAnsi="Arial" w:cs="Arial"/>
          <w:b/>
          <w:kern w:val="22"/>
        </w:rPr>
        <w:t xml:space="preserve">UWAGA: </w:t>
      </w:r>
      <w:r w:rsidRPr="003E5739">
        <w:rPr>
          <w:rFonts w:ascii="Arial" w:hAnsi="Arial" w:cs="Arial"/>
          <w:kern w:val="22"/>
        </w:rPr>
        <w:t>Zamawiający nie dopuszcza możliwości zaproponowania dwóch oddzielnych, niezależnych lad- po połączeniu ze sobą lady muszą tworzyć konstrukcję wizualnie przypominającą 1 ladę całościową.</w:t>
      </w:r>
    </w:p>
    <w:p w14:paraId="2926E934" w14:textId="77777777" w:rsidR="00B64EBC" w:rsidRDefault="00B64EBC" w:rsidP="00B64EBC">
      <w:pPr>
        <w:pStyle w:val="Akapitzlist"/>
        <w:numPr>
          <w:ilvl w:val="0"/>
          <w:numId w:val="1"/>
        </w:numPr>
        <w:spacing w:after="16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 xml:space="preserve">z uwzględnieniem </w:t>
      </w:r>
      <w:r w:rsidRPr="00465312">
        <w:rPr>
          <w:rFonts w:cstheme="minorHAnsi"/>
          <w:sz w:val="24"/>
          <w:szCs w:val="24"/>
          <w:u w:val="single"/>
        </w:rPr>
        <w:t>obligatoryjnych parametrów i funkcjonalności:</w:t>
      </w:r>
    </w:p>
    <w:p w14:paraId="1C220FA7" w14:textId="06622CE6" w:rsidR="00F250A7" w:rsidRPr="00C95761" w:rsidRDefault="00F250A7" w:rsidP="00C95761">
      <w:pPr>
        <w:pStyle w:val="Akapitzlist"/>
        <w:spacing w:after="160" w:line="360" w:lineRule="auto"/>
        <w:ind w:left="360"/>
        <w:rPr>
          <w:rFonts w:cstheme="minorHAnsi"/>
          <w:b/>
          <w:sz w:val="24"/>
          <w:szCs w:val="24"/>
        </w:rPr>
      </w:pPr>
      <w:r w:rsidRPr="00F250A7">
        <w:rPr>
          <w:rFonts w:cstheme="minorHAnsi"/>
          <w:b/>
          <w:sz w:val="24"/>
          <w:szCs w:val="24"/>
        </w:rPr>
        <w:t xml:space="preserve">TABELA </w:t>
      </w:r>
      <w:r w:rsidR="00C95761">
        <w:rPr>
          <w:rFonts w:cstheme="minorHAnsi"/>
          <w:b/>
          <w:sz w:val="24"/>
          <w:szCs w:val="24"/>
        </w:rPr>
        <w:t>2 (szczegółowa specyfikacja zamówienia)</w:t>
      </w:r>
      <w:r w:rsidRPr="00F250A7">
        <w:rPr>
          <w:rFonts w:eastAsia="Times New Roman" w:cstheme="minorHAnsi"/>
          <w:bCs/>
          <w:kern w:val="36"/>
          <w:lang w:eastAsia="pl-PL"/>
        </w:rPr>
        <w:tab/>
      </w:r>
    </w:p>
    <w:p w14:paraId="7DC68687" w14:textId="43E65F97" w:rsidR="00F250A7" w:rsidRPr="00C95761" w:rsidRDefault="00F250A7" w:rsidP="00C95761">
      <w:pPr>
        <w:spacing w:after="0" w:line="240" w:lineRule="auto"/>
        <w:rPr>
          <w:rFonts w:eastAsia="Times New Roman" w:cstheme="minorHAnsi"/>
          <w:bCs/>
          <w:kern w:val="36"/>
          <w:lang w:eastAsia="pl-PL"/>
        </w:rPr>
      </w:pPr>
    </w:p>
    <w:p w14:paraId="4423D431" w14:textId="77777777" w:rsidR="00F250A7" w:rsidRPr="00F250A7" w:rsidRDefault="00F250A7" w:rsidP="00F250A7">
      <w:pPr>
        <w:spacing w:after="0" w:line="240" w:lineRule="auto"/>
        <w:rPr>
          <w:rFonts w:cstheme="minorHAnsi"/>
          <w:b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1384"/>
        <w:gridCol w:w="3857"/>
        <w:gridCol w:w="3472"/>
      </w:tblGrid>
      <w:tr w:rsidR="00F250A7" w:rsidRPr="00F250A7" w14:paraId="23EA4DDA" w14:textId="5CB0560A" w:rsidTr="00AD7267">
        <w:trPr>
          <w:cantSplit/>
          <w:trHeight w:val="1890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2D902C0D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1384" w:type="dxa"/>
            <w:shd w:val="clear" w:color="000000" w:fill="FFFFFF"/>
            <w:vAlign w:val="center"/>
            <w:hideMark/>
          </w:tcPr>
          <w:p w14:paraId="0EF6B6CF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Nazwa komponentu</w:t>
            </w:r>
          </w:p>
        </w:tc>
        <w:tc>
          <w:tcPr>
            <w:tcW w:w="3857" w:type="dxa"/>
            <w:shd w:val="clear" w:color="000000" w:fill="FFFFFF"/>
            <w:vAlign w:val="center"/>
            <w:hideMark/>
          </w:tcPr>
          <w:p w14:paraId="29CFCCA3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Wymagane minimalne parametry techniczne</w:t>
            </w:r>
          </w:p>
        </w:tc>
        <w:tc>
          <w:tcPr>
            <w:tcW w:w="3472" w:type="dxa"/>
            <w:shd w:val="clear" w:color="000000" w:fill="FFFFFF"/>
            <w:vAlign w:val="center"/>
          </w:tcPr>
          <w:p w14:paraId="73E19B4A" w14:textId="639F36F2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cstheme="minorHAnsi"/>
                <w:b/>
              </w:rPr>
              <w:t>Parametry/funkcjonalności oferowane przez Wykonawcę charakteryzujące konkretny oferowany przedmiot zamówienia (wypełnia Wykonawca)</w:t>
            </w:r>
          </w:p>
        </w:tc>
      </w:tr>
      <w:tr w:rsidR="00F250A7" w:rsidRPr="00F250A7" w14:paraId="0BFF5D43" w14:textId="04DD932E" w:rsidTr="00AD7267">
        <w:trPr>
          <w:cantSplit/>
          <w:trHeight w:val="159"/>
        </w:trPr>
        <w:tc>
          <w:tcPr>
            <w:tcW w:w="42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31CCE39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320494F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8A9250D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000000" w:fill="FFFFFF"/>
          </w:tcPr>
          <w:p w14:paraId="4363F931" w14:textId="3CD35365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250A7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</w:tr>
      <w:tr w:rsidR="00F250A7" w:rsidRPr="00F250A7" w14:paraId="7FF7EF7A" w14:textId="6D5BB074" w:rsidTr="00AD7267">
        <w:trPr>
          <w:cantSplit/>
          <w:trHeight w:val="159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5EA9786E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267DEA6E" w14:textId="22691305" w:rsidR="00F250A7" w:rsidRPr="001F7508" w:rsidRDefault="001F7508" w:rsidP="00054A6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1F7508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Lada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56FEDBE6" w14:textId="77777777" w:rsidR="003E5739" w:rsidRDefault="003E5739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11D6FEC1" w14:textId="047D53A7" w:rsidR="00F250A7" w:rsidRPr="0080077C" w:rsidRDefault="001F7508" w:rsidP="001F7508">
            <w:pPr>
              <w:rPr>
                <w:rFonts w:ascii="Arial" w:hAnsi="Arial" w:cs="Arial"/>
                <w:b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blat wykonany z płyty CDF- kolor biały, konstrukcja z ram, łączników oraz paneli graficznych</w:t>
            </w:r>
          </w:p>
        </w:tc>
        <w:tc>
          <w:tcPr>
            <w:tcW w:w="3472" w:type="dxa"/>
            <w:shd w:val="clear" w:color="000000" w:fill="FFFFFF"/>
          </w:tcPr>
          <w:p w14:paraId="718D424E" w14:textId="77777777" w:rsidR="00F250A7" w:rsidRPr="00F250A7" w:rsidRDefault="00F250A7" w:rsidP="00925FFF">
            <w:pPr>
              <w:rPr>
                <w:rFonts w:cstheme="minorHAnsi"/>
              </w:rPr>
            </w:pPr>
          </w:p>
        </w:tc>
      </w:tr>
      <w:tr w:rsidR="00F250A7" w:rsidRPr="00F250A7" w14:paraId="44F2609D" w14:textId="5335A764" w:rsidTr="00AD7267">
        <w:trPr>
          <w:cantSplit/>
          <w:trHeight w:val="785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65AB1274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84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14:paraId="6EEFE526" w14:textId="082BE945" w:rsidR="00F250A7" w:rsidRPr="00F250A7" w:rsidRDefault="001F7508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16405">
              <w:rPr>
                <w:b/>
                <w:kern w:val="22"/>
                <w:sz w:val="18"/>
                <w:szCs w:val="18"/>
              </w:rPr>
              <w:t>Konstrukcja ram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54AD3" w14:textId="77777777" w:rsidR="001F7508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436CA0F" w14:textId="03F96CCC" w:rsidR="00F250A7" w:rsidRPr="0080077C" w:rsidRDefault="001F7508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anodowane aluminium, ramy o profilu</w:t>
            </w:r>
            <w:r w:rsidR="0052509C">
              <w:rPr>
                <w:rFonts w:ascii="Arial" w:hAnsi="Arial" w:cs="Arial"/>
                <w:kern w:val="22"/>
                <w:sz w:val="18"/>
                <w:szCs w:val="18"/>
              </w:rPr>
              <w:t xml:space="preserve"> nie mniej niż </w:t>
            </w:r>
            <w:r w:rsidR="000458D4">
              <w:rPr>
                <w:rFonts w:ascii="Arial" w:hAnsi="Arial" w:cs="Arial"/>
                <w:kern w:val="22"/>
                <w:sz w:val="18"/>
                <w:szCs w:val="18"/>
              </w:rPr>
              <w:t xml:space="preserve">4 </w:t>
            </w:r>
            <w:r w:rsidR="0052509C">
              <w:rPr>
                <w:rFonts w:ascii="Arial" w:hAnsi="Arial" w:cs="Arial"/>
                <w:kern w:val="22"/>
                <w:sz w:val="18"/>
                <w:szCs w:val="18"/>
              </w:rPr>
              <w:t>cm</w:t>
            </w:r>
            <w:bookmarkStart w:id="1" w:name="_GoBack"/>
            <w:bookmarkEnd w:id="1"/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,</w:t>
            </w:r>
            <w:r w:rsidR="0080077C">
              <w:rPr>
                <w:rFonts w:ascii="Arial" w:hAnsi="Arial" w:cs="Arial"/>
                <w:kern w:val="22"/>
                <w:sz w:val="18"/>
                <w:szCs w:val="18"/>
              </w:rPr>
              <w:t xml:space="preserve"> g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warancja na konstrukcję 10lat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C638750" w14:textId="77777777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250A7" w:rsidRPr="00F250A7" w14:paraId="2C7965D2" w14:textId="214AD5B1" w:rsidTr="00AD7267">
        <w:trPr>
          <w:cantSplit/>
          <w:trHeight w:val="159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21714599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1187BAE7" w14:textId="1B900047" w:rsidR="00F250A7" w:rsidRPr="001F7508" w:rsidRDefault="001F7508" w:rsidP="00054A6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1F7508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Łączniki </w:t>
            </w:r>
          </w:p>
        </w:tc>
        <w:tc>
          <w:tcPr>
            <w:tcW w:w="3857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373A50C4" w14:textId="77777777" w:rsidR="001F7508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A7233D9" w14:textId="5800F16A" w:rsidR="001F7508" w:rsidRPr="00616405" w:rsidRDefault="001F7508" w:rsidP="001F7508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aluminiowe anodowe </w:t>
            </w:r>
          </w:p>
          <w:p w14:paraId="407A3CC0" w14:textId="48455BFA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000000" w:fill="FFFFFF"/>
          </w:tcPr>
          <w:p w14:paraId="4EF4A1AB" w14:textId="77777777" w:rsidR="00F250A7" w:rsidRPr="00F250A7" w:rsidRDefault="00F250A7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250A7" w:rsidRPr="00F250A7" w14:paraId="622EE6EA" w14:textId="19EB0A12" w:rsidTr="00AD7267">
        <w:trPr>
          <w:cantSplit/>
          <w:trHeight w:val="1565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4843FB7C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250A7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7313A7D9" w14:textId="572E4EF7" w:rsidR="00F250A7" w:rsidRPr="00F250A7" w:rsidRDefault="001F7508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16405">
              <w:rPr>
                <w:b/>
                <w:kern w:val="22"/>
                <w:sz w:val="18"/>
                <w:szCs w:val="18"/>
              </w:rPr>
              <w:t>Panele graficzne: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2CFF3EEF" w14:textId="77777777" w:rsidR="003E5739" w:rsidRDefault="003E5739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4D94D7FD" w14:textId="5C128189" w:rsidR="00F250A7" w:rsidRPr="0080077C" w:rsidRDefault="001F7508" w:rsidP="0080077C">
            <w:pPr>
              <w:rPr>
                <w:rFonts w:ascii="Arial" w:hAnsi="Arial" w:cs="Arial"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wykonane z PCV, mocowanie do konstrukcji za pomocą taśm magnetycznych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 g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warancja minimum 12 miesięcy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m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ożliwość wymiany paneli graficznych</w:t>
            </w:r>
            <w:r w:rsidR="003E5739">
              <w:rPr>
                <w:rFonts w:ascii="Arial" w:hAnsi="Arial" w:cs="Arial"/>
                <w:kern w:val="22"/>
                <w:sz w:val="18"/>
                <w:szCs w:val="18"/>
              </w:rPr>
              <w:t>, o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sadzone w wyżłobieniu ram</w:t>
            </w:r>
          </w:p>
        </w:tc>
        <w:tc>
          <w:tcPr>
            <w:tcW w:w="3472" w:type="dxa"/>
            <w:shd w:val="clear" w:color="000000" w:fill="FFFFFF"/>
          </w:tcPr>
          <w:p w14:paraId="68EE0C0F" w14:textId="77777777" w:rsidR="00F250A7" w:rsidRPr="00F250A7" w:rsidRDefault="00F250A7" w:rsidP="00054A6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F250A7" w:rsidRPr="00F250A7" w14:paraId="627F6B3A" w14:textId="0F518C25" w:rsidTr="00AD7267">
        <w:trPr>
          <w:cantSplit/>
          <w:trHeight w:val="158"/>
        </w:trPr>
        <w:tc>
          <w:tcPr>
            <w:tcW w:w="429" w:type="dxa"/>
            <w:shd w:val="clear" w:color="000000" w:fill="FFFFFF"/>
            <w:vAlign w:val="center"/>
            <w:hideMark/>
          </w:tcPr>
          <w:p w14:paraId="3C5D8F53" w14:textId="77777777" w:rsidR="00F250A7" w:rsidRPr="00F250A7" w:rsidRDefault="00F250A7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50A7">
              <w:rPr>
                <w:rFonts w:eastAsia="Times New Roman" w:cstheme="minorHAnsi"/>
              </w:rPr>
              <w:t>5</w:t>
            </w:r>
          </w:p>
        </w:tc>
        <w:tc>
          <w:tcPr>
            <w:tcW w:w="1384" w:type="dxa"/>
            <w:shd w:val="clear" w:color="000000" w:fill="FFFFFF"/>
            <w:vAlign w:val="center"/>
          </w:tcPr>
          <w:p w14:paraId="6C5047B4" w14:textId="013B38DC" w:rsidR="00F250A7" w:rsidRPr="0080077C" w:rsidRDefault="001F7508" w:rsidP="00054A61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80077C">
              <w:rPr>
                <w:b/>
                <w:color w:val="auto"/>
                <w:sz w:val="18"/>
                <w:szCs w:val="18"/>
              </w:rPr>
              <w:t>Wydruk</w:t>
            </w:r>
          </w:p>
        </w:tc>
        <w:tc>
          <w:tcPr>
            <w:tcW w:w="3857" w:type="dxa"/>
            <w:shd w:val="clear" w:color="000000" w:fill="FFFFFF"/>
            <w:vAlign w:val="center"/>
          </w:tcPr>
          <w:p w14:paraId="46738B2D" w14:textId="77777777" w:rsidR="00C95761" w:rsidRDefault="00C95761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CB6019" w14:textId="153251A9" w:rsidR="00F250A7" w:rsidRDefault="001F7508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77C">
              <w:rPr>
                <w:rFonts w:ascii="Arial" w:eastAsia="Arial" w:hAnsi="Arial" w:cs="Arial"/>
                <w:sz w:val="18"/>
                <w:szCs w:val="18"/>
              </w:rPr>
              <w:t>Cyfrowy UV</w:t>
            </w:r>
          </w:p>
          <w:p w14:paraId="50658A82" w14:textId="77EE01E3" w:rsidR="00C95761" w:rsidRPr="0080077C" w:rsidRDefault="00C95761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472" w:type="dxa"/>
            <w:shd w:val="clear" w:color="000000" w:fill="FFFFFF"/>
          </w:tcPr>
          <w:p w14:paraId="467A221C" w14:textId="77777777" w:rsidR="00F250A7" w:rsidRPr="00F250A7" w:rsidRDefault="00F250A7" w:rsidP="00054A61">
            <w:pPr>
              <w:pStyle w:val="Normalny1"/>
              <w:tabs>
                <w:tab w:val="left" w:pos="250"/>
              </w:tabs>
              <w:spacing w:after="0" w:line="240" w:lineRule="auto"/>
              <w:jc w:val="both"/>
              <w:rPr>
                <w:rStyle w:val="normaltextrun"/>
                <w:rFonts w:asciiTheme="minorHAnsi" w:hAnsiTheme="minorHAnsi" w:cstheme="minorHAnsi"/>
                <w:shd w:val="clear" w:color="auto" w:fill="FFFFFF"/>
              </w:rPr>
            </w:pPr>
          </w:p>
        </w:tc>
      </w:tr>
      <w:tr w:rsidR="0080077C" w:rsidRPr="00F250A7" w14:paraId="06E05CDE" w14:textId="567B6EA0" w:rsidTr="00AD7267">
        <w:trPr>
          <w:cantSplit/>
          <w:trHeight w:val="158"/>
        </w:trPr>
        <w:tc>
          <w:tcPr>
            <w:tcW w:w="429" w:type="dxa"/>
            <w:vMerge w:val="restart"/>
            <w:shd w:val="clear" w:color="000000" w:fill="FFFFFF"/>
            <w:vAlign w:val="center"/>
            <w:hideMark/>
          </w:tcPr>
          <w:p w14:paraId="4D416D48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F250A7">
              <w:rPr>
                <w:rFonts w:eastAsia="Times New Roman" w:cstheme="minorHAnsi"/>
              </w:rPr>
              <w:lastRenderedPageBreak/>
              <w:t>6</w:t>
            </w:r>
          </w:p>
        </w:tc>
        <w:tc>
          <w:tcPr>
            <w:tcW w:w="1384" w:type="dxa"/>
            <w:vMerge w:val="restart"/>
            <w:shd w:val="clear" w:color="000000" w:fill="FFFFFF"/>
            <w:vAlign w:val="center"/>
          </w:tcPr>
          <w:p w14:paraId="22EF4666" w14:textId="77777777" w:rsidR="0080077C" w:rsidRPr="00616405" w:rsidRDefault="0080077C" w:rsidP="0080077C">
            <w:pPr>
              <w:rPr>
                <w:rFonts w:ascii="Arial" w:hAnsi="Arial" w:cs="Arial"/>
                <w:b/>
                <w:kern w:val="22"/>
                <w:sz w:val="18"/>
                <w:szCs w:val="18"/>
              </w:rPr>
            </w:pPr>
            <w:r w:rsidRPr="00616405">
              <w:rPr>
                <w:rFonts w:ascii="Arial" w:hAnsi="Arial" w:cs="Arial"/>
                <w:b/>
                <w:kern w:val="22"/>
                <w:sz w:val="18"/>
                <w:szCs w:val="18"/>
              </w:rPr>
              <w:t>Wyposażenie dodatkowe:</w:t>
            </w:r>
          </w:p>
          <w:p w14:paraId="620A3B7F" w14:textId="4BFC8150" w:rsidR="0080077C" w:rsidRPr="00F250A7" w:rsidRDefault="0080077C" w:rsidP="0080077C">
            <w:pPr>
              <w:pStyle w:val="Akapitzlist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2AAB0A26" w14:textId="77777777" w:rsidR="00C95761" w:rsidRDefault="00C95761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39CDEE59" w14:textId="59AF06F7" w:rsidR="0080077C" w:rsidRPr="00616405" w:rsidRDefault="0080077C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  <w:proofErr w:type="spellStart"/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>Ulotkownik</w:t>
            </w:r>
            <w:proofErr w:type="spellEnd"/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na ściance modułowej</w:t>
            </w:r>
            <w:r>
              <w:rPr>
                <w:rFonts w:ascii="Arial" w:hAnsi="Arial" w:cs="Arial"/>
                <w:kern w:val="22"/>
                <w:sz w:val="18"/>
                <w:szCs w:val="18"/>
              </w:rPr>
              <w:t xml:space="preserve">, metalowy, mocowany na dodatkowych wspornikach, </w:t>
            </w:r>
            <w:r w:rsidRPr="00616405">
              <w:rPr>
                <w:rFonts w:ascii="Arial" w:hAnsi="Arial" w:cs="Arial"/>
                <w:kern w:val="22"/>
                <w:sz w:val="18"/>
                <w:szCs w:val="18"/>
              </w:rPr>
              <w:t xml:space="preserve"> kolor biały z możliwością montażu/ demontażu.</w:t>
            </w:r>
          </w:p>
          <w:p w14:paraId="573E2A0F" w14:textId="1DB24BD5" w:rsidR="0080077C" w:rsidRPr="00F250A7" w:rsidRDefault="0080077C" w:rsidP="0080077C">
            <w:pPr>
              <w:spacing w:after="0" w:line="240" w:lineRule="auto"/>
              <w:ind w:left="198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72" w:type="dxa"/>
            <w:shd w:val="clear" w:color="000000" w:fill="FFFFFF"/>
          </w:tcPr>
          <w:p w14:paraId="584FE3E3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4ADC6AFA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3ACECCB0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2A8F47EB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0EDBE6B8" w14:textId="77777777" w:rsidR="00C95761" w:rsidRDefault="00C95761" w:rsidP="0080077C">
            <w:pPr>
              <w:pStyle w:val="Default"/>
              <w:rPr>
                <w:kern w:val="22"/>
                <w:sz w:val="18"/>
                <w:szCs w:val="18"/>
              </w:rPr>
            </w:pPr>
          </w:p>
          <w:p w14:paraId="3392E443" w14:textId="217989CA" w:rsidR="0080077C" w:rsidRDefault="003E5739" w:rsidP="0080077C">
            <w:pPr>
              <w:pStyle w:val="Default"/>
              <w:rPr>
                <w:kern w:val="22"/>
                <w:sz w:val="18"/>
                <w:szCs w:val="18"/>
              </w:rPr>
            </w:pPr>
            <w:r>
              <w:rPr>
                <w:kern w:val="22"/>
                <w:sz w:val="18"/>
                <w:szCs w:val="18"/>
              </w:rPr>
              <w:t>t</w:t>
            </w:r>
            <w:r w:rsidR="0080077C" w:rsidRPr="00616405">
              <w:rPr>
                <w:kern w:val="22"/>
                <w:sz w:val="18"/>
                <w:szCs w:val="18"/>
              </w:rPr>
              <w:t>orba transportowa</w:t>
            </w:r>
          </w:p>
          <w:p w14:paraId="55C6BCE4" w14:textId="1B62ACFB" w:rsidR="00C95761" w:rsidRPr="00F250A7" w:rsidRDefault="00C95761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4494B5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49409A3D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656B2FB5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5C12241E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6A5F9095" w14:textId="77777777" w:rsidR="00C95761" w:rsidRDefault="00C95761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292C765D" w14:textId="15FD1DA5" w:rsidR="0080077C" w:rsidRPr="0080077C" w:rsidRDefault="003E5739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w</w:t>
            </w:r>
            <w:r w:rsidR="0080077C" w:rsidRPr="0080077C">
              <w:rPr>
                <w:rFonts w:ascii="Arial" w:hAnsi="Arial" w:cs="Arial"/>
                <w:kern w:val="22"/>
                <w:sz w:val="18"/>
                <w:szCs w:val="18"/>
              </w:rPr>
              <w:t>ózek transportowy</w:t>
            </w:r>
          </w:p>
          <w:p w14:paraId="3F008C48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131289E4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5E43C7A1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62B6CC3E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19C664A1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64EB4E1F" w14:textId="77777777" w:rsidR="00C95761" w:rsidRDefault="00C95761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50312BA2" w14:textId="4E6691BF" w:rsidR="0080077C" w:rsidRPr="0080077C" w:rsidRDefault="003E5739" w:rsidP="0080077C">
            <w:pPr>
              <w:spacing w:after="0" w:line="240" w:lineRule="auto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o</w:t>
            </w:r>
            <w:r w:rsidR="0080077C" w:rsidRPr="0080077C">
              <w:rPr>
                <w:rFonts w:ascii="Arial" w:hAnsi="Arial" w:cs="Arial"/>
                <w:kern w:val="22"/>
                <w:sz w:val="18"/>
                <w:szCs w:val="18"/>
              </w:rPr>
              <w:t>świetlenie LED- 2szt lamp 20W</w:t>
            </w:r>
          </w:p>
          <w:p w14:paraId="6B0F42DC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384F1F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0077C" w:rsidRPr="00F250A7" w14:paraId="36EBF43F" w14:textId="77777777" w:rsidTr="00AD7267">
        <w:trPr>
          <w:cantSplit/>
          <w:trHeight w:val="158"/>
        </w:trPr>
        <w:tc>
          <w:tcPr>
            <w:tcW w:w="429" w:type="dxa"/>
            <w:vMerge/>
            <w:shd w:val="clear" w:color="000000" w:fill="FFFFFF"/>
            <w:vAlign w:val="center"/>
          </w:tcPr>
          <w:p w14:paraId="7EDEB0A7" w14:textId="77777777" w:rsidR="0080077C" w:rsidRPr="00F250A7" w:rsidRDefault="0080077C" w:rsidP="00054A61">
            <w:pPr>
              <w:keepLines/>
              <w:suppressAutoHyphens/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84" w:type="dxa"/>
            <w:vMerge/>
            <w:shd w:val="clear" w:color="000000" w:fill="FFFFFF"/>
            <w:vAlign w:val="center"/>
          </w:tcPr>
          <w:p w14:paraId="402BEA5C" w14:textId="77777777" w:rsidR="0080077C" w:rsidRPr="00F250A7" w:rsidRDefault="0080077C" w:rsidP="00054A6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857" w:type="dxa"/>
            <w:shd w:val="clear" w:color="000000" w:fill="FFFFFF"/>
            <w:vAlign w:val="center"/>
          </w:tcPr>
          <w:p w14:paraId="350E64E8" w14:textId="77777777" w:rsidR="00C95761" w:rsidRDefault="00C95761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</w:p>
          <w:p w14:paraId="09997A4B" w14:textId="3220F2C6" w:rsidR="0080077C" w:rsidRPr="00616405" w:rsidRDefault="0080077C" w:rsidP="0080077C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kern w:val="22"/>
                <w:sz w:val="18"/>
                <w:szCs w:val="18"/>
              </w:rPr>
            </w:pPr>
            <w:r>
              <w:rPr>
                <w:rFonts w:ascii="Arial" w:hAnsi="Arial" w:cs="Arial"/>
                <w:kern w:val="22"/>
                <w:sz w:val="18"/>
                <w:szCs w:val="18"/>
              </w:rPr>
              <w:t>Panele wypełniające tył stoiska w kolorze białym</w:t>
            </w:r>
          </w:p>
          <w:p w14:paraId="6FCA9047" w14:textId="77777777" w:rsidR="0080077C" w:rsidRPr="00F250A7" w:rsidRDefault="0080077C" w:rsidP="0080077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472" w:type="dxa"/>
            <w:shd w:val="clear" w:color="000000" w:fill="FFFFFF"/>
          </w:tcPr>
          <w:p w14:paraId="490DF139" w14:textId="77777777" w:rsidR="0080077C" w:rsidRPr="00F250A7" w:rsidRDefault="0080077C" w:rsidP="00054A6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87412E3" w14:textId="23392327" w:rsidR="00C50424" w:rsidRDefault="00C50424" w:rsidP="00EA60E6">
      <w:pPr>
        <w:pStyle w:val="Akapitzlist"/>
        <w:spacing w:before="120" w:after="120" w:line="360" w:lineRule="auto"/>
        <w:ind w:left="78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08055799" w14:textId="77777777" w:rsidR="00C50424" w:rsidRDefault="00C50424" w:rsidP="00C50424">
      <w:pPr>
        <w:ind w:right="2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Świadom(-a) odpowiedzialności karnej oświadczam, że załączone do oferty dokumenty opisują stan prawny i faktyczny, aktualny na dzień złożenia oferty (art. 297 k.k.).</w:t>
      </w:r>
    </w:p>
    <w:p w14:paraId="4FFE46D9" w14:textId="20CF04B7" w:rsidR="00C50424" w:rsidRDefault="00EA60E6" w:rsidP="00C5042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DOKUMENT</w:t>
      </w:r>
      <w:r w:rsidR="00C50424">
        <w:rPr>
          <w:rFonts w:cstheme="minorHAnsi"/>
          <w:sz w:val="24"/>
          <w:szCs w:val="24"/>
        </w:rPr>
        <w:t xml:space="preserve"> NALEŻY OPATRZYĆ PODPISEM ZAUFANYM, PODPISEM OSOBISTYM ALBO KWALIFIKOWANYM PODPISEM ELEKTRONICZNYM</w:t>
      </w:r>
    </w:p>
    <w:sectPr w:rsidR="00C50424" w:rsidSect="0073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045A9" w14:textId="77777777" w:rsidR="00054A61" w:rsidRDefault="00054A61" w:rsidP="00882807">
      <w:pPr>
        <w:spacing w:after="0" w:line="240" w:lineRule="auto"/>
      </w:pPr>
      <w:r>
        <w:separator/>
      </w:r>
    </w:p>
  </w:endnote>
  <w:endnote w:type="continuationSeparator" w:id="0">
    <w:p w14:paraId="666734BE" w14:textId="77777777" w:rsidR="00054A61" w:rsidRDefault="00054A61" w:rsidP="0088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BBC11" w14:textId="77777777" w:rsidR="00054A61" w:rsidRDefault="00054A61" w:rsidP="00882807">
      <w:pPr>
        <w:spacing w:after="0" w:line="240" w:lineRule="auto"/>
      </w:pPr>
      <w:r>
        <w:separator/>
      </w:r>
    </w:p>
  </w:footnote>
  <w:footnote w:type="continuationSeparator" w:id="0">
    <w:p w14:paraId="71E6F38E" w14:textId="77777777" w:rsidR="00054A61" w:rsidRDefault="00054A61" w:rsidP="0088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4222"/>
    <w:multiLevelType w:val="hybridMultilevel"/>
    <w:tmpl w:val="B436EF46"/>
    <w:lvl w:ilvl="0" w:tplc="39D85E6E">
      <w:start w:val="1"/>
      <w:numFmt w:val="bullet"/>
      <w:lvlText w:val="­"/>
      <w:lvlJc w:val="left"/>
      <w:pPr>
        <w:ind w:left="19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A494C31"/>
    <w:multiLevelType w:val="hybridMultilevel"/>
    <w:tmpl w:val="E4E4A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54B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10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AB7D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680F58"/>
    <w:multiLevelType w:val="hybridMultilevel"/>
    <w:tmpl w:val="1F80F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B5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F00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F14EBB"/>
    <w:multiLevelType w:val="hybridMultilevel"/>
    <w:tmpl w:val="6A62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06B66"/>
    <w:multiLevelType w:val="hybridMultilevel"/>
    <w:tmpl w:val="D0F82F34"/>
    <w:lvl w:ilvl="0" w:tplc="39D85E6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249"/>
    <w:multiLevelType w:val="hybridMultilevel"/>
    <w:tmpl w:val="8ED296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30D"/>
    <w:rsid w:val="00006945"/>
    <w:rsid w:val="00016C83"/>
    <w:rsid w:val="000458D4"/>
    <w:rsid w:val="00050BA8"/>
    <w:rsid w:val="00054A61"/>
    <w:rsid w:val="000E3678"/>
    <w:rsid w:val="00105D02"/>
    <w:rsid w:val="001312BA"/>
    <w:rsid w:val="0016333C"/>
    <w:rsid w:val="00190465"/>
    <w:rsid w:val="001C5D0D"/>
    <w:rsid w:val="001F5D8F"/>
    <w:rsid w:val="001F7508"/>
    <w:rsid w:val="002619DE"/>
    <w:rsid w:val="002775EA"/>
    <w:rsid w:val="002F43B8"/>
    <w:rsid w:val="002F71E7"/>
    <w:rsid w:val="00361482"/>
    <w:rsid w:val="003C5EEB"/>
    <w:rsid w:val="003E2B6F"/>
    <w:rsid w:val="003E5739"/>
    <w:rsid w:val="003F327A"/>
    <w:rsid w:val="003F6AB8"/>
    <w:rsid w:val="003F7967"/>
    <w:rsid w:val="0042330D"/>
    <w:rsid w:val="004568DD"/>
    <w:rsid w:val="00463AA4"/>
    <w:rsid w:val="004D76D0"/>
    <w:rsid w:val="0052509C"/>
    <w:rsid w:val="00593816"/>
    <w:rsid w:val="005A6F9F"/>
    <w:rsid w:val="005D7D2F"/>
    <w:rsid w:val="005F50C2"/>
    <w:rsid w:val="00611CF1"/>
    <w:rsid w:val="00630866"/>
    <w:rsid w:val="0068742E"/>
    <w:rsid w:val="00737A1E"/>
    <w:rsid w:val="007B39D1"/>
    <w:rsid w:val="007B39F2"/>
    <w:rsid w:val="007E39DC"/>
    <w:rsid w:val="007E6437"/>
    <w:rsid w:val="0080077C"/>
    <w:rsid w:val="00882807"/>
    <w:rsid w:val="00884940"/>
    <w:rsid w:val="00925FFF"/>
    <w:rsid w:val="009344D7"/>
    <w:rsid w:val="00966304"/>
    <w:rsid w:val="00987EA6"/>
    <w:rsid w:val="009A1BC5"/>
    <w:rsid w:val="009B3B6E"/>
    <w:rsid w:val="009F2B42"/>
    <w:rsid w:val="00A3104B"/>
    <w:rsid w:val="00AC464F"/>
    <w:rsid w:val="00AD7267"/>
    <w:rsid w:val="00AE40EE"/>
    <w:rsid w:val="00AE500B"/>
    <w:rsid w:val="00B174DB"/>
    <w:rsid w:val="00B569B2"/>
    <w:rsid w:val="00B64EBC"/>
    <w:rsid w:val="00B927A5"/>
    <w:rsid w:val="00B93BE3"/>
    <w:rsid w:val="00BA286E"/>
    <w:rsid w:val="00BD33BB"/>
    <w:rsid w:val="00C154DA"/>
    <w:rsid w:val="00C25348"/>
    <w:rsid w:val="00C50424"/>
    <w:rsid w:val="00C66D24"/>
    <w:rsid w:val="00C95761"/>
    <w:rsid w:val="00CB6554"/>
    <w:rsid w:val="00CB724A"/>
    <w:rsid w:val="00CC37C6"/>
    <w:rsid w:val="00CD2318"/>
    <w:rsid w:val="00CE20E8"/>
    <w:rsid w:val="00D34623"/>
    <w:rsid w:val="00D673E0"/>
    <w:rsid w:val="00D840C1"/>
    <w:rsid w:val="00D9149F"/>
    <w:rsid w:val="00DA49DA"/>
    <w:rsid w:val="00DC4A95"/>
    <w:rsid w:val="00E043C7"/>
    <w:rsid w:val="00E1490D"/>
    <w:rsid w:val="00E3719A"/>
    <w:rsid w:val="00E41CD1"/>
    <w:rsid w:val="00E566E1"/>
    <w:rsid w:val="00E639E3"/>
    <w:rsid w:val="00EA31A6"/>
    <w:rsid w:val="00EA60E6"/>
    <w:rsid w:val="00EF382D"/>
    <w:rsid w:val="00F045A8"/>
    <w:rsid w:val="00F250A7"/>
    <w:rsid w:val="00F643EE"/>
    <w:rsid w:val="00F718EA"/>
    <w:rsid w:val="00F8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5B03"/>
  <w15:docId w15:val="{521431FA-8C35-4958-8468-EEF4C04C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0A7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2330D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2330D"/>
    <w:rPr>
      <w:rFonts w:eastAsiaTheme="majorEastAsia" w:cstheme="majorBidi"/>
      <w:bCs/>
      <w:color w:val="000000" w:themeColor="text1"/>
      <w:sz w:val="28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2330D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42330D"/>
  </w:style>
  <w:style w:type="table" w:styleId="Tabela-Siatka">
    <w:name w:val="Table Grid"/>
    <w:basedOn w:val="Standardowy"/>
    <w:uiPriority w:val="39"/>
    <w:rsid w:val="00423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233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330D"/>
  </w:style>
  <w:style w:type="character" w:customStyle="1" w:styleId="Teksttreci5">
    <w:name w:val="Tekst treści (5)_"/>
    <w:basedOn w:val="Domylnaczcionkaakapitu"/>
    <w:link w:val="Teksttreci50"/>
    <w:rsid w:val="0042330D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330D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37A1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7A1E"/>
  </w:style>
  <w:style w:type="paragraph" w:styleId="Tekstprzypisudolnego">
    <w:name w:val="footnote text"/>
    <w:basedOn w:val="Normalny"/>
    <w:link w:val="TekstprzypisudolnegoZnak"/>
    <w:uiPriority w:val="99"/>
    <w:unhideWhenUsed/>
    <w:rsid w:val="008828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28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82807"/>
    <w:rPr>
      <w:vertAlign w:val="superscript"/>
    </w:rPr>
  </w:style>
  <w:style w:type="paragraph" w:customStyle="1" w:styleId="Normalny1">
    <w:name w:val="Normalny1"/>
    <w:rsid w:val="00F250A7"/>
    <w:rPr>
      <w:rFonts w:ascii="Calibri" w:eastAsia="Calibri" w:hAnsi="Calibri" w:cs="Calibri"/>
    </w:rPr>
  </w:style>
  <w:style w:type="paragraph" w:customStyle="1" w:styleId="Default">
    <w:name w:val="Default"/>
    <w:rsid w:val="00F250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F250A7"/>
    <w:pPr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normaltextrun">
    <w:name w:val="normaltextrun"/>
    <w:rsid w:val="00F2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70A8-17FB-4B8C-95F8-8B3D1BB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Dorota Brzezińska</cp:lastModifiedBy>
  <cp:revision>3</cp:revision>
  <dcterms:created xsi:type="dcterms:W3CDTF">2024-12-09T07:54:00Z</dcterms:created>
  <dcterms:modified xsi:type="dcterms:W3CDTF">2024-12-09T08:21:00Z</dcterms:modified>
</cp:coreProperties>
</file>