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791"/>
        <w:gridCol w:w="2380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749B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ustawa o dokumentach paszportowych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E3045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791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380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E30458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544EDC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C786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C786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14 ust. 1</w:t>
            </w:r>
          </w:p>
        </w:tc>
        <w:tc>
          <w:tcPr>
            <w:tcW w:w="4678" w:type="dxa"/>
            <w:shd w:val="clear" w:color="auto" w:fill="auto"/>
          </w:tcPr>
          <w:p w:rsidR="00183A9F" w:rsidRDefault="001C786D" w:rsidP="00AB2CB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uzupełnić ust. 1 o wskazanie, że rejestry wpisów są prowadzone w postaci papierowej i elektronicznej. </w:t>
            </w:r>
            <w:r w:rsidR="009D0CBA">
              <w:rPr>
                <w:rFonts w:asciiTheme="minorHAnsi" w:hAnsiTheme="minorHAnsi" w:cstheme="minorHAnsi"/>
                <w:sz w:val="22"/>
                <w:szCs w:val="22"/>
              </w:rPr>
              <w:t>Powyższe wynika z brzmienia art. 14 ust. 2 projektu z dnia 17 maja 2021 r. przesłanego pod obrady KRMC</w:t>
            </w:r>
            <w:r w:rsidR="00EB66B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D0C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B66B5">
              <w:rPr>
                <w:rFonts w:asciiTheme="minorHAnsi" w:hAnsiTheme="minorHAnsi" w:cstheme="minorHAnsi"/>
                <w:sz w:val="22"/>
                <w:szCs w:val="22"/>
              </w:rPr>
              <w:t>przy czym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 xml:space="preserve"> proponuje się </w:t>
            </w:r>
            <w:r w:rsidR="009D0CBA">
              <w:rPr>
                <w:rFonts w:asciiTheme="minorHAnsi" w:hAnsiTheme="minorHAnsi" w:cstheme="minorHAnsi"/>
                <w:sz w:val="22"/>
                <w:szCs w:val="22"/>
              </w:rPr>
              <w:t>zastosować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D0CBA">
              <w:rPr>
                <w:rFonts w:asciiTheme="minorHAnsi" w:hAnsiTheme="minorHAnsi" w:cstheme="minorHAnsi"/>
                <w:sz w:val="22"/>
                <w:szCs w:val="22"/>
              </w:rPr>
              <w:t>terminologię przyjętą w projekcie</w:t>
            </w:r>
            <w:r w:rsidR="00BF4AC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D0CB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>tj.</w:t>
            </w:r>
            <w:r w:rsidR="009D0CBA">
              <w:rPr>
                <w:rFonts w:asciiTheme="minorHAnsi" w:hAnsiTheme="minorHAnsi" w:cstheme="minorHAnsi"/>
                <w:sz w:val="22"/>
                <w:szCs w:val="22"/>
              </w:rPr>
              <w:t xml:space="preserve"> „postaci papierowej i elektronicznej”</w:t>
            </w:r>
            <w:r w:rsidR="00634707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AB2CB4">
              <w:rPr>
                <w:rFonts w:asciiTheme="minorHAnsi" w:hAnsiTheme="minorHAnsi" w:cstheme="minorHAnsi"/>
                <w:sz w:val="22"/>
                <w:szCs w:val="22"/>
              </w:rPr>
              <w:t xml:space="preserve">patrz </w:t>
            </w:r>
            <w:r w:rsidR="00634707">
              <w:rPr>
                <w:rFonts w:asciiTheme="minorHAnsi" w:hAnsiTheme="minorHAnsi" w:cstheme="minorHAnsi"/>
                <w:sz w:val="22"/>
                <w:szCs w:val="22"/>
              </w:rPr>
              <w:t>np. art. 31 ust. 1 i 3, art. 32 ust. 2, art. 37 ust. 1, 3-5 czy art. 43 ust. 3 pkt 2 i</w:t>
            </w:r>
            <w:r w:rsidR="00AB2C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34707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="00E6408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E64087" w:rsidRPr="00A06425" w:rsidRDefault="00E64087" w:rsidP="00374D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</w:t>
            </w:r>
            <w:r w:rsidR="002E4B07">
              <w:rPr>
                <w:rFonts w:asciiTheme="minorHAnsi" w:hAnsiTheme="minorHAnsi" w:cstheme="minorHAnsi"/>
                <w:sz w:val="22"/>
                <w:szCs w:val="22"/>
              </w:rPr>
              <w:t>proponuje się dla „wpisu potwierdzającego status osoby, o której mowa w art. III ust. 3 Umowy między</w:t>
            </w:r>
            <w:r w:rsidR="001B1C6D">
              <w:rPr>
                <w:rFonts w:asciiTheme="minorHAnsi" w:hAnsiTheme="minorHAnsi" w:cstheme="minorHAnsi"/>
                <w:sz w:val="22"/>
                <w:szCs w:val="22"/>
              </w:rPr>
              <w:t xml:space="preserve"> Państwami-Stronami Traktatu Pół</w:t>
            </w:r>
            <w:r w:rsidR="002E4B07">
              <w:rPr>
                <w:rFonts w:asciiTheme="minorHAnsi" w:hAnsiTheme="minorHAnsi" w:cstheme="minorHAnsi"/>
                <w:sz w:val="22"/>
                <w:szCs w:val="22"/>
              </w:rPr>
              <w:t>nocnoatlantyckiego dotyczącej statusu ich sił zbrojnych, sporządzonej w Londynie dnia 19 czerwca 1951 r. (Dz. U. z 2000 r. poz. 257 oraz z 2008 r. poz. 1052) utworzyć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E4B07">
              <w:rPr>
                <w:rFonts w:asciiTheme="minorHAnsi" w:hAnsiTheme="minorHAnsi" w:cstheme="minorHAnsi"/>
                <w:sz w:val="22"/>
                <w:szCs w:val="22"/>
              </w:rPr>
              <w:t xml:space="preserve"> na potrzeby zredagowania</w:t>
            </w:r>
            <w:r w:rsidR="00183A9F">
              <w:rPr>
                <w:rFonts w:asciiTheme="minorHAnsi" w:hAnsiTheme="minorHAnsi" w:cstheme="minorHAnsi"/>
                <w:sz w:val="22"/>
                <w:szCs w:val="22"/>
              </w:rPr>
              <w:t xml:space="preserve"> w ust. 2 up</w:t>
            </w:r>
            <w:r w:rsidR="002E4B07">
              <w:rPr>
                <w:rFonts w:asciiTheme="minorHAnsi" w:hAnsiTheme="minorHAnsi" w:cstheme="minorHAnsi"/>
                <w:sz w:val="22"/>
                <w:szCs w:val="22"/>
              </w:rPr>
              <w:t>oważnienia ustawowego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E4B07">
              <w:rPr>
                <w:rFonts w:asciiTheme="minorHAnsi" w:hAnsiTheme="minorHAnsi" w:cstheme="minorHAnsi"/>
                <w:sz w:val="22"/>
                <w:szCs w:val="22"/>
              </w:rPr>
              <w:t xml:space="preserve"> skrót „wpis”.</w:t>
            </w:r>
          </w:p>
        </w:tc>
        <w:tc>
          <w:tcPr>
            <w:tcW w:w="4791" w:type="dxa"/>
            <w:shd w:val="clear" w:color="auto" w:fill="auto"/>
          </w:tcPr>
          <w:p w:rsidR="00A06425" w:rsidRPr="00A06425" w:rsidRDefault="009D0CBA" w:rsidP="00374D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art. 14 ust. 1 </w:t>
            </w:r>
            <w:r w:rsidR="00DA2EE5">
              <w:rPr>
                <w:rFonts w:asciiTheme="minorHAnsi" w:hAnsiTheme="minorHAnsi" w:cstheme="minorHAnsi"/>
                <w:sz w:val="22"/>
                <w:szCs w:val="22"/>
              </w:rPr>
              <w:t>wyrazy „oraz prowadzi rejestr tych wpisów” zastąpić wyrazami „</w:t>
            </w:r>
            <w:r w:rsidR="00292F19">
              <w:rPr>
                <w:rFonts w:asciiTheme="minorHAnsi" w:hAnsiTheme="minorHAnsi" w:cstheme="minorHAnsi"/>
                <w:sz w:val="22"/>
                <w:szCs w:val="22"/>
              </w:rPr>
              <w:t xml:space="preserve">zwanego dalej „wpisem”, oraz prowadzi rejestr tych wpisów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postaci papierowej i elektronicznej”.</w:t>
            </w:r>
          </w:p>
        </w:tc>
        <w:tc>
          <w:tcPr>
            <w:tcW w:w="2380" w:type="dxa"/>
          </w:tcPr>
          <w:p w:rsidR="00A06425" w:rsidRPr="00E30458" w:rsidRDefault="00E30458" w:rsidP="00E3045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0458">
              <w:rPr>
                <w:rFonts w:asciiTheme="minorHAnsi" w:hAnsiTheme="minorHAnsi" w:cstheme="minorHAnsi"/>
                <w:b/>
                <w:sz w:val="22"/>
                <w:szCs w:val="22"/>
              </w:rPr>
              <w:t>Uwaga u</w:t>
            </w:r>
            <w:bookmarkStart w:id="0" w:name="_GoBack"/>
            <w:bookmarkEnd w:id="0"/>
            <w:r w:rsidRPr="00E30458">
              <w:rPr>
                <w:rFonts w:asciiTheme="minorHAnsi" w:hAnsiTheme="minorHAnsi" w:cstheme="minorHAnsi"/>
                <w:b/>
                <w:sz w:val="22"/>
                <w:szCs w:val="22"/>
              </w:rPr>
              <w:t>względniona.</w:t>
            </w:r>
          </w:p>
        </w:tc>
      </w:tr>
      <w:tr w:rsidR="00A06425" w:rsidRPr="00A06425" w:rsidTr="00E30458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544EDC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B53A7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Rządowe Centrum Legislacji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B53A7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14 ust. 2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325C18" w:rsidP="00374D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>właściwie</w:t>
            </w:r>
            <w:r w:rsidR="006A451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314B1">
              <w:rPr>
                <w:rFonts w:asciiTheme="minorHAnsi" w:hAnsiTheme="minorHAnsi" w:cstheme="minorHAnsi"/>
                <w:sz w:val="22"/>
                <w:szCs w:val="22"/>
              </w:rPr>
              <w:t>uszeregować</w:t>
            </w:r>
            <w:r w:rsidR="00BB47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162C5A">
              <w:rPr>
                <w:rFonts w:asciiTheme="minorHAnsi" w:hAnsiTheme="minorHAnsi" w:cstheme="minorHAnsi"/>
                <w:sz w:val="22"/>
                <w:szCs w:val="22"/>
              </w:rPr>
              <w:t>przeredagować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 xml:space="preserve">akres przedmiotowy upoważnienia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ustawowego </w:t>
            </w:r>
            <w:r w:rsidR="00162C5A">
              <w:rPr>
                <w:rFonts w:asciiTheme="minorHAnsi" w:hAnsiTheme="minorHAnsi" w:cstheme="minorHAnsi"/>
                <w:sz w:val="22"/>
                <w:szCs w:val="22"/>
              </w:rPr>
              <w:t>wraz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przeredagowa</w:t>
            </w:r>
            <w:r w:rsidR="00162C5A">
              <w:rPr>
                <w:rFonts w:asciiTheme="minorHAnsi" w:hAnsiTheme="minorHAnsi" w:cstheme="minorHAnsi"/>
                <w:sz w:val="22"/>
                <w:szCs w:val="22"/>
              </w:rPr>
              <w:t>niem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wytyczn</w:t>
            </w:r>
            <w:r w:rsidR="00162C5A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A138D7">
              <w:rPr>
                <w:rFonts w:asciiTheme="minorHAnsi" w:hAnsiTheme="minorHAnsi" w:cstheme="minorHAnsi"/>
                <w:sz w:val="22"/>
                <w:szCs w:val="22"/>
              </w:rPr>
              <w:t xml:space="preserve">Przepis wymaga uzupełnienia o kwestię prowadzenia rejestru w postaci </w:t>
            </w:r>
            <w:r w:rsidR="00FD1524">
              <w:rPr>
                <w:rFonts w:asciiTheme="minorHAnsi" w:hAnsiTheme="minorHAnsi" w:cstheme="minorHAnsi"/>
                <w:sz w:val="22"/>
                <w:szCs w:val="22"/>
              </w:rPr>
              <w:t>elektroniczne</w:t>
            </w:r>
            <w:r w:rsidR="00A138D7">
              <w:rPr>
                <w:rFonts w:asciiTheme="minorHAnsi" w:hAnsiTheme="minorHAnsi" w:cstheme="minorHAnsi"/>
                <w:sz w:val="22"/>
                <w:szCs w:val="22"/>
              </w:rPr>
              <w:t>j, ponieważ wersja projektu</w:t>
            </w:r>
            <w:r w:rsidR="00FD1524">
              <w:rPr>
                <w:rFonts w:asciiTheme="minorHAnsi" w:hAnsiTheme="minorHAnsi" w:cstheme="minorHAnsi"/>
                <w:sz w:val="22"/>
                <w:szCs w:val="22"/>
              </w:rPr>
              <w:t xml:space="preserve"> z dnia 17 maja 2021 r. </w:t>
            </w:r>
            <w:r w:rsidR="00A138D7">
              <w:rPr>
                <w:rFonts w:asciiTheme="minorHAnsi" w:hAnsiTheme="minorHAnsi" w:cstheme="minorHAnsi"/>
                <w:sz w:val="22"/>
                <w:szCs w:val="22"/>
              </w:rPr>
              <w:t xml:space="preserve">kierowana na obrady KRMC zawierała treść o prowadzeniu rejestru </w:t>
            </w:r>
            <w:r w:rsidR="00FD1524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A138D7">
              <w:rPr>
                <w:rFonts w:asciiTheme="minorHAnsi" w:hAnsiTheme="minorHAnsi" w:cstheme="minorHAnsi"/>
                <w:sz w:val="22"/>
                <w:szCs w:val="22"/>
              </w:rPr>
              <w:t>w formie elektronicznej i papierowej</w:t>
            </w:r>
            <w:r w:rsidR="00FD1524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A138D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791" w:type="dxa"/>
            <w:shd w:val="clear" w:color="auto" w:fill="auto"/>
          </w:tcPr>
          <w:p w:rsidR="00A06425" w:rsidRDefault="00162C5A" w:rsidP="00515A2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„2. Minister Obrony Narodowej w porozumieniu </w:t>
            </w:r>
            <w:r w:rsidR="00D33096">
              <w:rPr>
                <w:rFonts w:asciiTheme="minorHAnsi" w:hAnsiTheme="minorHAnsi" w:cstheme="minorHAnsi"/>
                <w:sz w:val="22"/>
                <w:szCs w:val="22"/>
              </w:rPr>
              <w:t>z ministrem właściwym do spraw wewnętrznych określi, w drodze rozporządzenia:</w:t>
            </w:r>
          </w:p>
          <w:p w:rsidR="00D33096" w:rsidRDefault="00E303B8" w:rsidP="00BB474A">
            <w:pPr>
              <w:pStyle w:val="Akapitzlist"/>
              <w:numPr>
                <w:ilvl w:val="0"/>
                <w:numId w:val="1"/>
              </w:numPr>
              <w:ind w:left="290" w:hanging="29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440E46">
              <w:rPr>
                <w:rFonts w:asciiTheme="minorHAnsi" w:hAnsiTheme="minorHAnsi" w:cstheme="minorHAnsi"/>
                <w:sz w:val="22"/>
                <w:szCs w:val="22"/>
              </w:rPr>
              <w:t>ryb postępowania w sprawach dokonywania wpisu,</w:t>
            </w:r>
          </w:p>
          <w:p w:rsidR="00DB4509" w:rsidRPr="00DB4509" w:rsidRDefault="00DB4509" w:rsidP="00515A2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4509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  <w:r w:rsidR="00BB47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303B8" w:rsidRPr="00DB4509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440E46" w:rsidRPr="00DB4509">
              <w:rPr>
                <w:rFonts w:asciiTheme="minorHAnsi" w:hAnsiTheme="minorHAnsi" w:cstheme="minorHAnsi"/>
                <w:sz w:val="22"/>
                <w:szCs w:val="22"/>
              </w:rPr>
              <w:t xml:space="preserve">okumenty wymagane do dokonania wpisu, </w:t>
            </w:r>
          </w:p>
          <w:p w:rsidR="00440E46" w:rsidRPr="00DB4509" w:rsidRDefault="00DB4509" w:rsidP="00515A2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4509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  <w:r w:rsidR="00BB47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303B8" w:rsidRPr="00DB4509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440E46" w:rsidRPr="00DB4509">
              <w:rPr>
                <w:rFonts w:asciiTheme="minorHAnsi" w:hAnsiTheme="minorHAnsi" w:cstheme="minorHAnsi"/>
                <w:sz w:val="22"/>
                <w:szCs w:val="22"/>
              </w:rPr>
              <w:t>zór wniosku o dokonanie wpisu w warstwie graficznej paszportu na stronach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wpisy i informacje urzędowe,</w:t>
            </w:r>
          </w:p>
          <w:p w:rsidR="00DB4509" w:rsidRDefault="00DB4509" w:rsidP="00515A2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4509">
              <w:rPr>
                <w:rFonts w:asciiTheme="minorHAnsi" w:hAnsiTheme="minorHAnsi" w:cstheme="minorHAnsi"/>
                <w:sz w:val="22"/>
                <w:szCs w:val="22"/>
              </w:rPr>
              <w:t>4)</w:t>
            </w:r>
            <w:r w:rsidR="00BB47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303B8" w:rsidRPr="00DB4509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440E46" w:rsidRPr="00DB4509">
              <w:rPr>
                <w:rFonts w:asciiTheme="minorHAnsi" w:hAnsiTheme="minorHAnsi" w:cstheme="minorHAnsi"/>
                <w:sz w:val="22"/>
                <w:szCs w:val="22"/>
              </w:rPr>
              <w:t xml:space="preserve">zór </w:t>
            </w:r>
            <w:r w:rsidR="00044FA6">
              <w:rPr>
                <w:rFonts w:asciiTheme="minorHAnsi" w:hAnsiTheme="minorHAnsi" w:cstheme="minorHAnsi"/>
                <w:sz w:val="22"/>
                <w:szCs w:val="22"/>
              </w:rPr>
              <w:t>wpisu</w:t>
            </w:r>
            <w:r w:rsidR="00440E46" w:rsidRPr="00DB4509">
              <w:rPr>
                <w:rFonts w:asciiTheme="minorHAnsi" w:hAnsiTheme="minorHAnsi" w:cstheme="minorHAnsi"/>
                <w:sz w:val="22"/>
                <w:szCs w:val="22"/>
              </w:rPr>
              <w:t xml:space="preserve"> i sposób jego uchylenia</w:t>
            </w:r>
            <w:r w:rsidR="00886193" w:rsidRPr="00DB450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886193" w:rsidRPr="00DB4509" w:rsidRDefault="00DB4509" w:rsidP="00515A2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B4509">
              <w:rPr>
                <w:rFonts w:asciiTheme="minorHAnsi" w:hAnsiTheme="minorHAnsi" w:cstheme="minorHAnsi"/>
                <w:sz w:val="22"/>
                <w:szCs w:val="22"/>
              </w:rPr>
              <w:t>5)</w:t>
            </w:r>
            <w:r w:rsidR="00BB47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303B8" w:rsidRPr="00DB4509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8A1428" w:rsidRPr="00DB4509">
              <w:rPr>
                <w:rFonts w:asciiTheme="minorHAnsi" w:hAnsiTheme="minorHAnsi" w:cstheme="minorHAnsi"/>
                <w:sz w:val="22"/>
                <w:szCs w:val="22"/>
              </w:rPr>
              <w:t>posób prowadzenia rejestru wpisów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A1428" w:rsidRPr="00DB450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prowadzon</w:t>
            </w:r>
            <w:r w:rsidR="0073717F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="008A1428" w:rsidRPr="00DB4509">
              <w:rPr>
                <w:rFonts w:asciiTheme="minorHAnsi" w:hAnsiTheme="minorHAnsi" w:cstheme="minorHAnsi"/>
                <w:sz w:val="22"/>
                <w:szCs w:val="22"/>
              </w:rPr>
              <w:t xml:space="preserve"> w postaci papierowej i elektronicznej</w:t>
            </w:r>
          </w:p>
          <w:p w:rsidR="008A1428" w:rsidRPr="008A1428" w:rsidRDefault="008A1428" w:rsidP="00374D6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mając na względzie uj</w:t>
            </w:r>
            <w:r w:rsidR="00374D6B">
              <w:rPr>
                <w:rFonts w:asciiTheme="minorHAnsi" w:hAnsiTheme="minorHAnsi" w:cstheme="minorHAnsi"/>
                <w:sz w:val="22"/>
                <w:szCs w:val="22"/>
              </w:rPr>
              <w:t>ednolicenie składanych wniosków</w:t>
            </w:r>
            <w:r w:rsidR="00A05A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>o dokonanie wpisu,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14F48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D61C95">
              <w:rPr>
                <w:rFonts w:asciiTheme="minorHAnsi" w:hAnsiTheme="minorHAnsi" w:cstheme="minorHAnsi"/>
                <w:sz w:val="22"/>
                <w:szCs w:val="22"/>
              </w:rPr>
              <w:t>yskanie niezbędnych informa</w:t>
            </w:r>
            <w:r w:rsidR="005E2FC6">
              <w:rPr>
                <w:rFonts w:asciiTheme="minorHAnsi" w:hAnsiTheme="minorHAnsi" w:cstheme="minorHAnsi"/>
                <w:sz w:val="22"/>
                <w:szCs w:val="22"/>
              </w:rPr>
              <w:t xml:space="preserve">cji do dokonania wpisu </w:t>
            </w:r>
            <w:r w:rsidR="00374D6B">
              <w:rPr>
                <w:rFonts w:asciiTheme="minorHAnsi" w:hAnsiTheme="minorHAnsi" w:cstheme="minorHAnsi"/>
                <w:sz w:val="22"/>
                <w:szCs w:val="22"/>
              </w:rPr>
              <w:t>oraz ujednolicenie postępowania</w:t>
            </w:r>
            <w:r w:rsidR="00A05A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61C95">
              <w:rPr>
                <w:rFonts w:asciiTheme="minorHAnsi" w:hAnsiTheme="minorHAnsi" w:cstheme="minorHAnsi"/>
                <w:sz w:val="22"/>
                <w:szCs w:val="22"/>
              </w:rPr>
              <w:t>w sprawach dokony</w:t>
            </w:r>
            <w:r w:rsidR="005E2FC6">
              <w:rPr>
                <w:rFonts w:asciiTheme="minorHAnsi" w:hAnsiTheme="minorHAnsi" w:cstheme="minorHAnsi"/>
                <w:sz w:val="22"/>
                <w:szCs w:val="22"/>
              </w:rPr>
              <w:t xml:space="preserve">wania wpisów </w:t>
            </w:r>
            <w:r w:rsidR="00A52438">
              <w:rPr>
                <w:rFonts w:asciiTheme="minorHAnsi" w:hAnsiTheme="minorHAnsi" w:cstheme="minorHAnsi"/>
                <w:sz w:val="22"/>
                <w:szCs w:val="22"/>
              </w:rPr>
              <w:t xml:space="preserve">w warstwie graficznej paszportu na stronach na wpisy i informacje urzędowe, a także </w:t>
            </w:r>
            <w:r w:rsidR="006408E9">
              <w:rPr>
                <w:rFonts w:asciiTheme="minorHAnsi" w:hAnsiTheme="minorHAnsi" w:cstheme="minorHAnsi"/>
                <w:sz w:val="22"/>
                <w:szCs w:val="22"/>
              </w:rPr>
              <w:t>mając na względzie poprawność dokonywania wpisów w rejestrze prowadzonym w postaci papierowej</w:t>
            </w:r>
            <w:r w:rsidR="00A05AD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408E9">
              <w:rPr>
                <w:rFonts w:asciiTheme="minorHAnsi" w:hAnsiTheme="minorHAnsi" w:cstheme="minorHAnsi"/>
                <w:sz w:val="22"/>
                <w:szCs w:val="22"/>
              </w:rPr>
              <w:t>i elektronicznej.”.</w:t>
            </w:r>
          </w:p>
        </w:tc>
        <w:tc>
          <w:tcPr>
            <w:tcW w:w="2380" w:type="dxa"/>
          </w:tcPr>
          <w:p w:rsidR="00A06425" w:rsidRPr="00A06425" w:rsidRDefault="00E30458" w:rsidP="00E30458">
            <w:pPr>
              <w:tabs>
                <w:tab w:val="left" w:pos="403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30458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Uwaga uwzględniona.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E61EF"/>
    <w:multiLevelType w:val="hybridMultilevel"/>
    <w:tmpl w:val="51E2D6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44FA6"/>
    <w:rsid w:val="00053F20"/>
    <w:rsid w:val="000F3291"/>
    <w:rsid w:val="001314B1"/>
    <w:rsid w:val="00140BE8"/>
    <w:rsid w:val="00162C5A"/>
    <w:rsid w:val="00183A9F"/>
    <w:rsid w:val="0019648E"/>
    <w:rsid w:val="001B1C6D"/>
    <w:rsid w:val="001C786D"/>
    <w:rsid w:val="002715B2"/>
    <w:rsid w:val="00292F19"/>
    <w:rsid w:val="002E4B07"/>
    <w:rsid w:val="00303213"/>
    <w:rsid w:val="003124D1"/>
    <w:rsid w:val="00325C18"/>
    <w:rsid w:val="00374D6B"/>
    <w:rsid w:val="003B4105"/>
    <w:rsid w:val="00440E46"/>
    <w:rsid w:val="004D086F"/>
    <w:rsid w:val="00515A22"/>
    <w:rsid w:val="00544EDC"/>
    <w:rsid w:val="005E2AA9"/>
    <w:rsid w:val="005E2FC6"/>
    <w:rsid w:val="005F6527"/>
    <w:rsid w:val="00634707"/>
    <w:rsid w:val="006408E9"/>
    <w:rsid w:val="006705EC"/>
    <w:rsid w:val="006749B5"/>
    <w:rsid w:val="006A4516"/>
    <w:rsid w:val="006E16E9"/>
    <w:rsid w:val="0073717F"/>
    <w:rsid w:val="00784604"/>
    <w:rsid w:val="00807385"/>
    <w:rsid w:val="00886193"/>
    <w:rsid w:val="008A1428"/>
    <w:rsid w:val="00944932"/>
    <w:rsid w:val="009D0CBA"/>
    <w:rsid w:val="009E5FDB"/>
    <w:rsid w:val="00A05AD0"/>
    <w:rsid w:val="00A06425"/>
    <w:rsid w:val="00A138D7"/>
    <w:rsid w:val="00A52438"/>
    <w:rsid w:val="00AB2CB4"/>
    <w:rsid w:val="00AB3D01"/>
    <w:rsid w:val="00AC7796"/>
    <w:rsid w:val="00AD2833"/>
    <w:rsid w:val="00B53A71"/>
    <w:rsid w:val="00B80381"/>
    <w:rsid w:val="00B871B6"/>
    <w:rsid w:val="00BB474A"/>
    <w:rsid w:val="00BF4ACD"/>
    <w:rsid w:val="00BF4BBF"/>
    <w:rsid w:val="00C64B1B"/>
    <w:rsid w:val="00CB442B"/>
    <w:rsid w:val="00CD5EB0"/>
    <w:rsid w:val="00D33096"/>
    <w:rsid w:val="00D61C95"/>
    <w:rsid w:val="00D7363A"/>
    <w:rsid w:val="00DA2EE5"/>
    <w:rsid w:val="00DB4509"/>
    <w:rsid w:val="00E14C33"/>
    <w:rsid w:val="00E303B8"/>
    <w:rsid w:val="00E30458"/>
    <w:rsid w:val="00E64087"/>
    <w:rsid w:val="00EB66B5"/>
    <w:rsid w:val="00F14F48"/>
    <w:rsid w:val="00FD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97ECAF-27B9-4656-BE06-BAB78DD44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30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Bobko Mariusz</cp:lastModifiedBy>
  <cp:revision>2</cp:revision>
  <dcterms:created xsi:type="dcterms:W3CDTF">2021-06-14T13:00:00Z</dcterms:created>
  <dcterms:modified xsi:type="dcterms:W3CDTF">2021-06-14T13:00:00Z</dcterms:modified>
</cp:coreProperties>
</file>