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61" w:rsidRDefault="00A70E61" w:rsidP="00A70E61">
      <w:pPr>
        <w:autoSpaceDE w:val="0"/>
        <w:autoSpaceDN w:val="0"/>
        <w:adjustRightInd w:val="0"/>
        <w:jc w:val="center"/>
        <w:rPr>
          <w:rStyle w:val="tekstdokbold"/>
          <w:bCs w:val="0"/>
        </w:rPr>
      </w:pPr>
      <w:r>
        <w:rPr>
          <w:rStyle w:val="tekstdokbold"/>
        </w:rPr>
        <w:t>ISTOTNE DLA STRON POSTANOWIENIA UMOWY dla części 5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center"/>
        <w:rPr>
          <w:rStyle w:val="tekstdokbold"/>
          <w:bCs w:val="0"/>
          <w:sz w:val="22"/>
          <w:szCs w:val="22"/>
        </w:rPr>
      </w:pPr>
    </w:p>
    <w:p w:rsidR="00A70E61" w:rsidRPr="00BF774C" w:rsidRDefault="00A70E61" w:rsidP="00A70E61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Style w:val="FontStyle18"/>
        </w:rPr>
      </w:pP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Skarb Państwa reprezentowanym przez Ministra Sprawiedliwości z siedzibą w Warszawie (kod 00</w:t>
      </w:r>
      <w:r w:rsidRPr="00BF774C">
        <w:rPr>
          <w:sz w:val="22"/>
          <w:szCs w:val="22"/>
        </w:rPr>
        <w:noBreakHyphen/>
        <w:t>950) przy Al. Ujazdowskich 11, NIP: 526-16-73-166, Regon: 000319150, w imieniu którego działa na podstawie upoważnienia Ministra Sprawiedliwości nr ____________ z dnia __________: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.............................. – Dyrektor Departamentu Informatyzacji i Rejestrów Sądowych, </w:t>
      </w:r>
      <w:r w:rsidRPr="00BF774C">
        <w:rPr>
          <w:sz w:val="22"/>
          <w:szCs w:val="22"/>
        </w:rPr>
        <w:br/>
        <w:t xml:space="preserve">zwanym dalej „Zamawiającym”  </w:t>
      </w:r>
    </w:p>
    <w:p w:rsidR="00A70E61" w:rsidRPr="00BF774C" w:rsidRDefault="00A70E61" w:rsidP="00A70E6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a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 ……………….. z siedzib</w:t>
      </w:r>
      <w:r w:rsidRPr="00BF774C">
        <w:rPr>
          <w:rFonts w:eastAsia="TimesNewRoman"/>
          <w:sz w:val="22"/>
          <w:szCs w:val="22"/>
        </w:rPr>
        <w:t xml:space="preserve">ą </w:t>
      </w:r>
      <w:r w:rsidRPr="00BF774C">
        <w:rPr>
          <w:sz w:val="22"/>
          <w:szCs w:val="22"/>
        </w:rPr>
        <w:t>w …… (kod pocztowy ……), przy ulicy ……, wpisaną do Rejestru Przedsi</w:t>
      </w:r>
      <w:r w:rsidRPr="00BF774C">
        <w:rPr>
          <w:rFonts w:eastAsia="TimesNewRoman"/>
          <w:sz w:val="22"/>
          <w:szCs w:val="22"/>
        </w:rPr>
        <w:t>ę</w:t>
      </w:r>
      <w:r w:rsidRPr="00BF774C">
        <w:rPr>
          <w:sz w:val="22"/>
          <w:szCs w:val="22"/>
        </w:rPr>
        <w:t>biorców Krajowego Rejestru S</w:t>
      </w:r>
      <w:r w:rsidRPr="00BF774C">
        <w:rPr>
          <w:rFonts w:eastAsia="TimesNewRoman"/>
          <w:sz w:val="22"/>
          <w:szCs w:val="22"/>
        </w:rPr>
        <w:t>ą</w:t>
      </w:r>
      <w:r w:rsidRPr="00BF774C">
        <w:rPr>
          <w:sz w:val="22"/>
          <w:szCs w:val="22"/>
        </w:rPr>
        <w:t>dowego prowadzonego przez S</w:t>
      </w:r>
      <w:r w:rsidRPr="00BF774C">
        <w:rPr>
          <w:rFonts w:eastAsia="TimesNewRoman"/>
          <w:sz w:val="22"/>
          <w:szCs w:val="22"/>
        </w:rPr>
        <w:t>ą</w:t>
      </w:r>
      <w:r w:rsidRPr="00BF774C">
        <w:rPr>
          <w:sz w:val="22"/>
          <w:szCs w:val="22"/>
        </w:rPr>
        <w:t>d Rejonowy ………. Wydział Gospodarczy, pod nr KRS ……..…,  o kapitale zakładowym w wysoko</w:t>
      </w:r>
      <w:r w:rsidRPr="00BF774C">
        <w:rPr>
          <w:rFonts w:eastAsia="TimesNewRoman"/>
          <w:sz w:val="22"/>
          <w:szCs w:val="22"/>
        </w:rPr>
        <w:t>ś</w:t>
      </w:r>
      <w:r w:rsidRPr="00BF774C">
        <w:rPr>
          <w:sz w:val="22"/>
          <w:szCs w:val="22"/>
        </w:rPr>
        <w:t>ci …… zł/Centralnej Ewidencji i Informacji o Działalności Gospodarczej, NIP ……, REGON ……, zwaną/</w:t>
      </w:r>
      <w:proofErr w:type="spellStart"/>
      <w:r w:rsidRPr="00BF774C">
        <w:rPr>
          <w:sz w:val="22"/>
          <w:szCs w:val="22"/>
        </w:rPr>
        <w:t>ym</w:t>
      </w:r>
      <w:proofErr w:type="spellEnd"/>
      <w:r w:rsidRPr="00BF774C">
        <w:rPr>
          <w:sz w:val="22"/>
          <w:szCs w:val="22"/>
        </w:rPr>
        <w:t xml:space="preserve"> dalej „Wykonawcą”;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reprezentowaną przez: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………………………….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łącznie zwanymi dalej „Stronami” lub każda z osobna „Stroną”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BF774C" w:rsidRDefault="00A70E61" w:rsidP="00A70E61">
      <w:pPr>
        <w:pStyle w:val="Tekstpodstawowywcity3"/>
        <w:spacing w:after="0" w:line="276" w:lineRule="auto"/>
        <w:ind w:left="0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uprawnienie do reprezentacji Wykonawcy </w:t>
      </w:r>
      <w:r w:rsidRPr="00BF774C">
        <w:rPr>
          <w:sz w:val="22"/>
          <w:szCs w:val="22"/>
          <w:lang w:val="pl-PL"/>
        </w:rPr>
        <w:t xml:space="preserve">ustalono </w:t>
      </w:r>
      <w:r w:rsidRPr="00BF774C">
        <w:rPr>
          <w:sz w:val="22"/>
          <w:szCs w:val="22"/>
        </w:rPr>
        <w:t xml:space="preserve">na podstawie odpisu z Rejestru Przedsiębiorców KRS* / wydruk zaświadczenia Centralnej Ewidencji i Informacji o Działalności Gospodarczej Wykonawcy* aktualnego na dzień zawierania Umowy, którego odpis stanowi Załącznik nr </w:t>
      </w:r>
      <w:r w:rsidRPr="00BF774C">
        <w:rPr>
          <w:sz w:val="22"/>
          <w:szCs w:val="22"/>
          <w:lang w:val="pl-PL"/>
        </w:rPr>
        <w:t>9</w:t>
      </w:r>
      <w:r w:rsidRPr="00BF774C">
        <w:rPr>
          <w:sz w:val="22"/>
          <w:szCs w:val="22"/>
        </w:rPr>
        <w:t xml:space="preserve"> </w:t>
      </w:r>
      <w:r w:rsidRPr="00BF774C">
        <w:rPr>
          <w:sz w:val="22"/>
          <w:szCs w:val="22"/>
          <w:lang w:val="pl-PL"/>
        </w:rPr>
        <w:br/>
      </w:r>
      <w:r w:rsidRPr="00BF774C">
        <w:rPr>
          <w:sz w:val="22"/>
          <w:szCs w:val="22"/>
        </w:rPr>
        <w:t>do Umowy.</w:t>
      </w:r>
    </w:p>
    <w:p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BF774C" w:rsidRDefault="00A70E61" w:rsidP="00A70E61">
      <w:pPr>
        <w:pStyle w:val="Tekstpodstawowywcity3"/>
        <w:spacing w:after="0" w:line="276" w:lineRule="auto"/>
        <w:ind w:left="0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wyniku rozstrzygniętego postępowania o udzielenie zamówienia publicznego prowadzonego </w:t>
      </w:r>
      <w:r w:rsidRPr="00BF774C">
        <w:rPr>
          <w:sz w:val="22"/>
          <w:szCs w:val="22"/>
          <w:lang w:val="pl-PL"/>
        </w:rPr>
        <w:br/>
      </w:r>
      <w:r w:rsidRPr="00BF774C">
        <w:rPr>
          <w:sz w:val="22"/>
          <w:szCs w:val="22"/>
        </w:rPr>
        <w:t>w trybie przetargu nieograniczonego (………………), zgodnie z przepisami ustawy z dnia 29 stycznia 2004 r. Prawo zamówień publicznych (</w:t>
      </w:r>
      <w:proofErr w:type="spellStart"/>
      <w:r w:rsidRPr="00BF774C">
        <w:rPr>
          <w:sz w:val="22"/>
          <w:szCs w:val="22"/>
        </w:rPr>
        <w:t>t.j</w:t>
      </w:r>
      <w:proofErr w:type="spellEnd"/>
      <w:r w:rsidRPr="00BF774C">
        <w:rPr>
          <w:sz w:val="22"/>
          <w:szCs w:val="22"/>
        </w:rPr>
        <w:t>. Dz. U. 2017 r., poz. 1579</w:t>
      </w:r>
      <w:r w:rsidRPr="00BF774C">
        <w:rPr>
          <w:sz w:val="22"/>
          <w:szCs w:val="22"/>
          <w:lang w:val="pl-PL"/>
        </w:rPr>
        <w:t xml:space="preserve"> i poz. 2018</w:t>
      </w:r>
      <w:r w:rsidRPr="00BF774C">
        <w:rPr>
          <w:sz w:val="22"/>
          <w:szCs w:val="22"/>
        </w:rPr>
        <w:t xml:space="preserve">), zwanej dalej „ustawą Pzp”, Strony zgodnie zawierają Umowę, o następującej treści: </w:t>
      </w:r>
    </w:p>
    <w:p w:rsidR="00A70E61" w:rsidRPr="00BF774C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:rsidR="00A70E61" w:rsidRPr="00BF774C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BF774C">
        <w:rPr>
          <w:sz w:val="22"/>
          <w:szCs w:val="22"/>
        </w:rPr>
        <w:t>Ilekroć w Umowie mowa jest o:</w:t>
      </w:r>
    </w:p>
    <w:p w:rsidR="00A70E61" w:rsidRPr="00BF774C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zgłoszeniu serwisowym – </w:t>
      </w:r>
      <w:r w:rsidRPr="00BF774C">
        <w:rPr>
          <w:bCs/>
          <w:sz w:val="22"/>
          <w:szCs w:val="22"/>
        </w:rPr>
        <w:t xml:space="preserve">należy przez to rozumieć </w:t>
      </w:r>
      <w:r w:rsidRPr="00BF774C">
        <w:rPr>
          <w:sz w:val="22"/>
          <w:szCs w:val="22"/>
        </w:rPr>
        <w:t xml:space="preserve">poinformowanie Wykonawcy </w:t>
      </w:r>
      <w:r w:rsidRPr="00BF774C">
        <w:rPr>
          <w:sz w:val="22"/>
          <w:szCs w:val="22"/>
        </w:rPr>
        <w:br/>
        <w:t>o zaistniałym wydarzeniu powodującym konieczność podjęcia przez niego działań zmierzających do przywrócenia poprawnego funkcjonowania sprzętu;</w:t>
      </w:r>
    </w:p>
    <w:p w:rsidR="00A70E61" w:rsidRPr="00BF774C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dniu roboczym - </w:t>
      </w:r>
      <w:r w:rsidRPr="00BF774C">
        <w:rPr>
          <w:bCs/>
          <w:sz w:val="22"/>
          <w:szCs w:val="22"/>
        </w:rPr>
        <w:t>należy przez to rozumieć d</w:t>
      </w:r>
      <w:r w:rsidRPr="00BF774C">
        <w:rPr>
          <w:sz w:val="22"/>
          <w:szCs w:val="22"/>
        </w:rPr>
        <w:t>zień od poniedziałku do piątku, z wyłączeniem dni ustawowo wolnych od pracy;</w:t>
      </w:r>
    </w:p>
    <w:p w:rsidR="00A70E61" w:rsidRPr="00BF774C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awarii - </w:t>
      </w:r>
      <w:r w:rsidRPr="00BF774C">
        <w:rPr>
          <w:bCs/>
          <w:sz w:val="22"/>
          <w:szCs w:val="22"/>
        </w:rPr>
        <w:t>należy przez to rozumieć stan niesprawności sprzętu uniemożliwiający jego funkcjonowanie, występujący nagle i powodujący jego niewłaściwe działanie lub całkowite unieruchomienie;</w:t>
      </w:r>
    </w:p>
    <w:p w:rsidR="00A70E61" w:rsidRPr="00BF774C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usterce - </w:t>
      </w:r>
      <w:r w:rsidRPr="00BF774C">
        <w:rPr>
          <w:bCs/>
          <w:sz w:val="22"/>
          <w:szCs w:val="22"/>
        </w:rPr>
        <w:t>należy przez to rozumieć stan, w którym następuje obniżenie sprawności urządzenia jednak nie wpływającą na jego funkcjonowanie (np. awaria jednego z dwóch redundantnych zasilaczy);</w:t>
      </w:r>
    </w:p>
    <w:p w:rsidR="00A70E61" w:rsidRPr="00BF774C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sprzęcie - </w:t>
      </w:r>
      <w:r w:rsidRPr="00BF774C">
        <w:rPr>
          <w:bCs/>
          <w:sz w:val="22"/>
          <w:szCs w:val="22"/>
        </w:rPr>
        <w:t>należy przez to rozumieć urządzenia.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1.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Przedmiot Umowy i zasady odbioru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Przedmiotem Umowy jest zakup systemu ochrony poczty elektronicznej i komunikacji www, zwanego dalej „systemem”, dla Ministerstwa Sprawiedliwości. Opis przedmiotu </w:t>
      </w:r>
      <w:r>
        <w:rPr>
          <w:sz w:val="22"/>
          <w:szCs w:val="22"/>
        </w:rPr>
        <w:t>zamówienia</w:t>
      </w:r>
      <w:r w:rsidRPr="00BF774C">
        <w:rPr>
          <w:sz w:val="22"/>
          <w:szCs w:val="22"/>
        </w:rPr>
        <w:t xml:space="preserve"> określa Załącznik nr 1 do Umowy.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 ramach realizacji przedmiotu Umowy Wykonawca:</w:t>
      </w:r>
    </w:p>
    <w:p w:rsidR="00A70E61" w:rsidRPr="00BF774C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BF774C">
        <w:rPr>
          <w:rFonts w:ascii="Times New Roman" w:hAnsi="Times New Roman"/>
          <w:lang w:val="pl-PL"/>
        </w:rPr>
        <w:lastRenderedPageBreak/>
        <w:t xml:space="preserve">  </w:t>
      </w:r>
      <w:r w:rsidRPr="00BF774C">
        <w:rPr>
          <w:rFonts w:ascii="Times New Roman" w:hAnsi="Times New Roman"/>
        </w:rPr>
        <w:t xml:space="preserve">dostarczy system ochrony poczty elektronicznej i komunikacji www i przeniesie na rzecz Zamawiającego własność urządzeń oraz udzieli lub zapewni udzielenie </w:t>
      </w:r>
      <w:r w:rsidRPr="00BF774C">
        <w:rPr>
          <w:rFonts w:ascii="Times New Roman" w:hAnsi="Times New Roman"/>
          <w:lang w:val="pl-PL"/>
        </w:rPr>
        <w:t xml:space="preserve">niezbędnych </w:t>
      </w:r>
      <w:r w:rsidRPr="00BF774C">
        <w:rPr>
          <w:rFonts w:ascii="Times New Roman" w:hAnsi="Times New Roman"/>
        </w:rPr>
        <w:t xml:space="preserve">licencji </w:t>
      </w:r>
      <w:r w:rsidRPr="00BF774C">
        <w:rPr>
          <w:rFonts w:ascii="Times New Roman" w:hAnsi="Times New Roman"/>
          <w:lang w:val="pl-PL"/>
        </w:rPr>
        <w:t xml:space="preserve">do prawidłowego działania </w:t>
      </w:r>
      <w:r w:rsidRPr="00BF774C">
        <w:rPr>
          <w:rFonts w:ascii="Times New Roman" w:hAnsi="Times New Roman"/>
        </w:rPr>
        <w:t>system</w:t>
      </w:r>
      <w:r w:rsidRPr="00BF774C">
        <w:rPr>
          <w:rFonts w:ascii="Times New Roman" w:hAnsi="Times New Roman"/>
          <w:lang w:val="pl-PL"/>
        </w:rPr>
        <w:t>u</w:t>
      </w:r>
      <w:r w:rsidRPr="00BF774C">
        <w:rPr>
          <w:rFonts w:ascii="Times New Roman" w:hAnsi="Times New Roman"/>
        </w:rPr>
        <w:t xml:space="preserve"> oraz dokona rozbudowy posiadanych przez Zamawiającego urządzeń F5 poprzez udziel</w:t>
      </w:r>
      <w:r w:rsidRPr="00BF774C">
        <w:rPr>
          <w:rFonts w:ascii="Times New Roman" w:hAnsi="Times New Roman"/>
          <w:lang w:val="pl-PL"/>
        </w:rPr>
        <w:t>enie</w:t>
      </w:r>
      <w:r w:rsidRPr="00BF774C">
        <w:rPr>
          <w:rFonts w:ascii="Times New Roman" w:hAnsi="Times New Roman"/>
        </w:rPr>
        <w:t xml:space="preserve"> lub zapewni</w:t>
      </w:r>
      <w:r w:rsidRPr="00BF774C">
        <w:rPr>
          <w:rFonts w:ascii="Times New Roman" w:hAnsi="Times New Roman"/>
          <w:lang w:val="pl-PL"/>
        </w:rPr>
        <w:t xml:space="preserve">enie </w:t>
      </w:r>
      <w:r w:rsidRPr="00BF774C">
        <w:rPr>
          <w:rFonts w:ascii="Times New Roman" w:hAnsi="Times New Roman"/>
        </w:rPr>
        <w:t>udzieleni</w:t>
      </w:r>
      <w:r w:rsidRPr="00BF774C">
        <w:rPr>
          <w:rFonts w:ascii="Times New Roman" w:hAnsi="Times New Roman"/>
          <w:lang w:val="pl-PL"/>
        </w:rPr>
        <w:t>a</w:t>
      </w:r>
      <w:r w:rsidRPr="00BF774C">
        <w:rPr>
          <w:rFonts w:ascii="Times New Roman" w:hAnsi="Times New Roman"/>
        </w:rPr>
        <w:t xml:space="preserve"> </w:t>
      </w:r>
      <w:r w:rsidRPr="00BF774C">
        <w:rPr>
          <w:rFonts w:ascii="Times New Roman" w:hAnsi="Times New Roman"/>
          <w:lang w:val="pl-PL"/>
        </w:rPr>
        <w:t xml:space="preserve">niezbędnych </w:t>
      </w:r>
      <w:r w:rsidRPr="00BF774C">
        <w:rPr>
          <w:rFonts w:ascii="Times New Roman" w:hAnsi="Times New Roman"/>
        </w:rPr>
        <w:t>licencji</w:t>
      </w:r>
      <w:r w:rsidRPr="00BF774C">
        <w:rPr>
          <w:rFonts w:ascii="Times New Roman" w:hAnsi="Times New Roman"/>
          <w:lang w:val="pl-PL"/>
        </w:rPr>
        <w:t>,</w:t>
      </w:r>
      <w:r w:rsidRPr="00BF774C">
        <w:rPr>
          <w:rFonts w:ascii="Times New Roman" w:hAnsi="Times New Roman"/>
        </w:rPr>
        <w:t xml:space="preserve"> </w:t>
      </w:r>
    </w:p>
    <w:p w:rsidR="00A70E61" w:rsidRPr="00BF774C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BF774C">
        <w:rPr>
          <w:rFonts w:ascii="Times New Roman" w:hAnsi="Times New Roman"/>
          <w:lang w:val="pl-PL"/>
        </w:rPr>
        <w:t xml:space="preserve">  </w:t>
      </w:r>
      <w:r w:rsidRPr="00BF774C">
        <w:rPr>
          <w:rFonts w:ascii="Times New Roman" w:hAnsi="Times New Roman"/>
        </w:rPr>
        <w:t xml:space="preserve">opracuje projekt wdrożeniowy obejmujący instalację i konfigurację systemu i integrację </w:t>
      </w:r>
      <w:r w:rsidRPr="00BF774C">
        <w:rPr>
          <w:rFonts w:ascii="Times New Roman" w:hAnsi="Times New Roman"/>
          <w:lang w:val="pl-PL"/>
        </w:rPr>
        <w:br/>
      </w:r>
      <w:r w:rsidRPr="00BF774C">
        <w:rPr>
          <w:rFonts w:ascii="Times New Roman" w:hAnsi="Times New Roman"/>
        </w:rPr>
        <w:t>z systemami obecnie funkcjonującymi u Zamawiającego</w:t>
      </w:r>
      <w:r w:rsidRPr="00BF774C">
        <w:rPr>
          <w:rFonts w:ascii="Times New Roman" w:hAnsi="Times New Roman"/>
          <w:lang w:val="pl-PL"/>
        </w:rPr>
        <w:t xml:space="preserve">, </w:t>
      </w:r>
      <w:r w:rsidRPr="00BF774C">
        <w:rPr>
          <w:rFonts w:ascii="Times New Roman" w:hAnsi="Times New Roman"/>
        </w:rPr>
        <w:t xml:space="preserve">uruchomi i dokona konfiguracji wszystkich urządzeń i oprogramowania w oparciu o założenia projektu </w:t>
      </w:r>
      <w:r w:rsidRPr="00BF774C">
        <w:rPr>
          <w:rFonts w:ascii="Times New Roman" w:hAnsi="Times New Roman"/>
          <w:lang w:val="pl-PL"/>
        </w:rPr>
        <w:t xml:space="preserve">wdrożeniowego </w:t>
      </w:r>
      <w:r w:rsidRPr="00BF774C">
        <w:rPr>
          <w:rFonts w:ascii="Times New Roman" w:hAnsi="Times New Roman"/>
        </w:rPr>
        <w:t>oraz wykona dokumentację powykonawczą,</w:t>
      </w:r>
    </w:p>
    <w:p w:rsidR="00A70E61" w:rsidRPr="00BF774C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BF774C">
        <w:rPr>
          <w:rFonts w:ascii="Times New Roman" w:hAnsi="Times New Roman"/>
          <w:lang w:val="pl-PL"/>
        </w:rPr>
        <w:t xml:space="preserve">  </w:t>
      </w:r>
      <w:r w:rsidRPr="00BF774C">
        <w:rPr>
          <w:rFonts w:ascii="Times New Roman" w:hAnsi="Times New Roman"/>
        </w:rPr>
        <w:t>przeprowadzi szkolenia z zakresu funkcjonowania</w:t>
      </w:r>
      <w:r w:rsidRPr="00BF774C">
        <w:rPr>
          <w:rFonts w:ascii="Times New Roman" w:hAnsi="Times New Roman"/>
          <w:lang w:val="pl-PL"/>
        </w:rPr>
        <w:t xml:space="preserve"> i</w:t>
      </w:r>
      <w:r w:rsidRPr="00BF774C">
        <w:rPr>
          <w:rFonts w:ascii="Times New Roman" w:hAnsi="Times New Roman"/>
        </w:rPr>
        <w:t xml:space="preserve"> administrowania dostarczonego systemu,</w:t>
      </w:r>
    </w:p>
    <w:p w:rsidR="00A70E61" w:rsidRPr="00BF774C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BF774C">
        <w:rPr>
          <w:rFonts w:ascii="Times New Roman" w:hAnsi="Times New Roman"/>
          <w:lang w:val="pl-PL"/>
        </w:rPr>
        <w:t xml:space="preserve">  </w:t>
      </w:r>
      <w:r w:rsidRPr="00BF774C">
        <w:rPr>
          <w:rFonts w:ascii="Times New Roman" w:hAnsi="Times New Roman"/>
        </w:rPr>
        <w:t xml:space="preserve">udzieli 36-miesięcznej gwarancji, w ramach której zapewni wsparcie techniczne i opiekę serwisową dla dostarczonego </w:t>
      </w:r>
      <w:r w:rsidRPr="00BF774C">
        <w:rPr>
          <w:rFonts w:ascii="Times New Roman" w:hAnsi="Times New Roman"/>
          <w:lang w:val="pl-PL"/>
        </w:rPr>
        <w:t xml:space="preserve">i uruchomionego </w:t>
      </w:r>
      <w:r w:rsidRPr="00BF774C">
        <w:rPr>
          <w:rFonts w:ascii="Times New Roman" w:hAnsi="Times New Roman"/>
        </w:rPr>
        <w:t>systemu,</w:t>
      </w:r>
    </w:p>
    <w:p w:rsidR="00A70E61" w:rsidRPr="00BF774C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BF774C">
        <w:rPr>
          <w:rFonts w:ascii="Times New Roman" w:hAnsi="Times New Roman"/>
          <w:lang w:val="pl-PL"/>
        </w:rPr>
        <w:t xml:space="preserve">  </w:t>
      </w:r>
      <w:r w:rsidRPr="00BF774C">
        <w:rPr>
          <w:rFonts w:ascii="Times New Roman" w:hAnsi="Times New Roman"/>
        </w:rPr>
        <w:t>zapewni asystę techniczną eksperta.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Wszystkie licencje muszą zostać dostarczone Zamawiającemu ze wszystkimi składnikami niezbędnymi do potwierdzenia legalności ich pochodzenia (np.: certyfikat autentyczności, </w:t>
      </w:r>
      <w:r w:rsidRPr="00BF774C">
        <w:rPr>
          <w:sz w:val="22"/>
          <w:szCs w:val="22"/>
        </w:rPr>
        <w:br/>
        <w:t>kod aktywacyjny wraz z instrukcją aktywacji, wpis na stronie producenta oprogramowania itp.).</w:t>
      </w:r>
      <w:bookmarkStart w:id="0" w:name="_Ref201737742"/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oświadcza, że posiada niczym nieograniczone prawa do udzielenia lub zapewnienia udzielenia na rzecz Zamawiającego licencji na oprogramowanie. </w:t>
      </w:r>
      <w:bookmarkEnd w:id="0"/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Dostarczone urządzenia muszą być wolne od wad, fabrycznie nowe - bez śladów używania </w:t>
      </w:r>
      <w:r w:rsidRPr="00BF774C">
        <w:rPr>
          <w:sz w:val="22"/>
          <w:szCs w:val="22"/>
        </w:rPr>
        <w:br/>
        <w:t xml:space="preserve">i bez uszkodzeń, wprowadzone na rynek zgodnie z przepisami obowiązującymi na terenie Rzeczypospolitej Polskiej, wyprodukowane nie wcześniej niż 6 miesięcy od daty dostawy sprzętu. Urządzenia muszą być dostarczone Zamawiającemu w oryginalnych opakowaniach fabrycznych, zabezpieczających przed uszkodzeniem w trakcie transportu i składowania, </w:t>
      </w:r>
      <w:r w:rsidRPr="00BF774C">
        <w:rPr>
          <w:sz w:val="22"/>
          <w:szCs w:val="22"/>
        </w:rPr>
        <w:br/>
        <w:t xml:space="preserve">z załączonymi kartami gwarancyjnymi, dokumentami producenckimi i instrukcjami obsługi </w:t>
      </w:r>
      <w:r w:rsidRPr="00BF774C">
        <w:rPr>
          <w:sz w:val="22"/>
          <w:szCs w:val="22"/>
        </w:rPr>
        <w:br/>
        <w:t>w języku polskim, a jeśli są one niedostępne to w języku angielskim.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zobowiązany jest do poinformowania e-mailem osób wskazanych w § 8 ust. 1 pkt 1 do kontaktu z Wykonawcą o gotowości do przekazania przedmiotu Umowy, o którym mowa </w:t>
      </w:r>
      <w:r w:rsidRPr="00BF774C">
        <w:rPr>
          <w:sz w:val="22"/>
          <w:szCs w:val="22"/>
        </w:rPr>
        <w:br/>
        <w:t xml:space="preserve">w § 1 ust. 2 pkt 1-2, na co najmniej 5 dni roboczych przed planowaną datą przedstawienia </w:t>
      </w:r>
      <w:r w:rsidRPr="00BF774C">
        <w:rPr>
          <w:sz w:val="22"/>
          <w:szCs w:val="22"/>
        </w:rPr>
        <w:br/>
        <w:t>tej części przedmiotu Umowy do odbioru.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Potwierdzeniem realizacji przedmiotu Umowy, o którym mowa w § 1 ust. 2 pkt 1-2 i jego odbioru, będzie podpisany przez Zamawiającego, bez zastrzeżeń Protokół odbioru, którego wzór stanowi Załącznik nr 2 do Umowy.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Zamawiający dokona odbioru przedmiotu umowy, o którym mowa w § 1 ust. 2 pkt 1-2, </w:t>
      </w:r>
      <w:r w:rsidRPr="00BF774C">
        <w:rPr>
          <w:sz w:val="22"/>
          <w:szCs w:val="22"/>
        </w:rPr>
        <w:br/>
        <w:t>w terminie do 15 dni roboczych lub zgłosi Wykonawcy stwierdzone wady lub usterki.</w:t>
      </w:r>
    </w:p>
    <w:p w:rsidR="00A70E61" w:rsidRPr="00BF774C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przypadku stwierdzenia przez Zamawiającego wad lub usterek w odbieranym przedmiocie Umowy Wykonawca usunie je w terminie do 5 dni roboczych, po czym zostanie dokonany ponowny odbiór przedmiotu Umowy. 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2.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Termin i miejsce realizacji Umowy</w:t>
      </w:r>
    </w:p>
    <w:p w:rsidR="00A70E61" w:rsidRPr="00BF774C" w:rsidRDefault="00A70E61" w:rsidP="00A70E61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</w:pPr>
      <w:r w:rsidRPr="00BF774C">
        <w:t>Wykonawca zobowiązuje się wykonać przedmiot Umowy w następujących terminach:</w:t>
      </w:r>
    </w:p>
    <w:p w:rsidR="00A70E61" w:rsidRPr="00BF774C" w:rsidRDefault="00A70E61" w:rsidP="00A70E61">
      <w:pPr>
        <w:spacing w:line="276" w:lineRule="auto"/>
        <w:ind w:left="851" w:hanging="425"/>
        <w:jc w:val="both"/>
      </w:pPr>
      <w:r w:rsidRPr="00BF774C">
        <w:t>1)</w:t>
      </w:r>
      <w:r w:rsidRPr="00BF774C">
        <w:tab/>
        <w:t>wskazany w § 1 ust. 2 pkt 1 - 2 – do 4 miesięcy od dnia zawarcia Umowy,</w:t>
      </w:r>
    </w:p>
    <w:p w:rsidR="00A70E61" w:rsidRPr="00BF774C" w:rsidRDefault="00A70E61" w:rsidP="00A70E61">
      <w:pPr>
        <w:spacing w:line="276" w:lineRule="auto"/>
        <w:ind w:left="851" w:hanging="425"/>
        <w:jc w:val="both"/>
      </w:pPr>
      <w:r w:rsidRPr="00BF774C">
        <w:t>2)</w:t>
      </w:r>
      <w:r w:rsidRPr="00BF774C">
        <w:tab/>
        <w:t xml:space="preserve">wskazany w § 1 ust. 2 pkt 3 – do 24 miesięcy od dnia podpisania przez Zamawiającego, </w:t>
      </w:r>
      <w:r w:rsidRPr="00BF774C">
        <w:br/>
        <w:t>bez zastrzeżeń, Protokołu odbioru potwierdzającego należyte wykonanie przedmiotu umowy określonego w § 1 ust. 2 pkt 1 – 2,</w:t>
      </w:r>
    </w:p>
    <w:p w:rsidR="00A70E61" w:rsidRPr="00BF774C" w:rsidRDefault="00A70E61" w:rsidP="00A70E61">
      <w:pPr>
        <w:spacing w:line="276" w:lineRule="auto"/>
        <w:ind w:left="851" w:hanging="425"/>
        <w:jc w:val="both"/>
      </w:pPr>
      <w:r w:rsidRPr="00BF774C">
        <w:lastRenderedPageBreak/>
        <w:t xml:space="preserve">3) </w:t>
      </w:r>
      <w:r w:rsidRPr="00BF774C">
        <w:tab/>
        <w:t xml:space="preserve">wskazany w § 1 ust. 2 pkt 4 – przez 36 miesięcy, od daty podpisania przez Zamawiającego, bez zastrzeżeń, Protokołu odbioru potwierdzającego należyte wykonanie przedmiotu umowy określonego w § 1 ust. 2 pkt 1 – 2, </w:t>
      </w:r>
    </w:p>
    <w:p w:rsidR="00A70E61" w:rsidRPr="00BF774C" w:rsidRDefault="00A70E61" w:rsidP="00A70E61">
      <w:pPr>
        <w:spacing w:line="276" w:lineRule="auto"/>
        <w:ind w:left="851" w:hanging="425"/>
        <w:jc w:val="both"/>
      </w:pPr>
      <w:r w:rsidRPr="00BF774C">
        <w:t xml:space="preserve">4) </w:t>
      </w:r>
      <w:r w:rsidRPr="00BF774C">
        <w:tab/>
        <w:t>wskazany w § 1 ust. 2 pkt 5 - przez 36 miesięcy, od dnia podpisania przez Zamawiającego, bez zastrzeżeń, Protokołu odbioru potwierdzającego należyte wykonanie przedmiotu umowy określonego w § 1 ust. 2 pkt 1-2.</w:t>
      </w:r>
    </w:p>
    <w:p w:rsidR="00A70E61" w:rsidRDefault="00A70E61" w:rsidP="00A70E61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Miejscem realizacji przedmiotu Umowy: ul. Czerniakowska 100, 00-454 Warszawa.</w:t>
      </w:r>
    </w:p>
    <w:p w:rsidR="00A70E61" w:rsidRDefault="00A70E61" w:rsidP="00A70E61">
      <w:pPr>
        <w:spacing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3.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Obowiązki Wykonawcy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oświadcza, że posiada wszelkie kwalifikacje, uprawnienia, doświadczenie i środki materialne oraz urządzenia niezbędne do wykonania Umowy.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zobowiązuje się do wykonania Umowy zgodnie z parametrami i wymaganiami określonymi w Załączniku nr 1 do Umowy.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ponosi całkowitą odpowiedzialność za skutki działania lub zaniechania osób, przy udziale których lub z pomocą których realizuje niniejszą Umowę.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zobowiązany jest wykonać Umowę z zachowaniem najwyższej staranności wymaganej od czołowych przedsiębiorców świadczących na terytorium Rzeczypospolitej Polskiej usługi informatyczne.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Wykonawca ponosi całkowitą odpowiedzialność za własne działania lub zaniechania, związane </w:t>
      </w:r>
      <w:r w:rsidRPr="00BF774C">
        <w:rPr>
          <w:rFonts w:eastAsia="Calibri"/>
          <w:sz w:val="22"/>
          <w:szCs w:val="22"/>
          <w:lang w:eastAsia="en-US"/>
        </w:rPr>
        <w:br/>
        <w:t xml:space="preserve">z realizacją Umowy, chyba że szkoda nastąpiła wskutek siły wyższej albo wyłącznie z winy Zamawiającego lub osoby trzeciej. </w:t>
      </w:r>
    </w:p>
    <w:p w:rsidR="00A70E61" w:rsidRPr="00BF774C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color w:val="000000"/>
          <w:sz w:val="22"/>
          <w:szCs w:val="22"/>
        </w:rPr>
        <w:t>Wykonawca ponosi odpowiedzialność za działania lub zaniechania podwykonawców i osób trzecich, działających w jego imieniu, tak jak za działania lub zaniechania własne.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4.</w:t>
      </w:r>
    </w:p>
    <w:p w:rsidR="00A70E61" w:rsidRPr="00BF774C" w:rsidRDefault="00A70E61" w:rsidP="00A70E61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Zastrzeżenie poufności, bezpieczeństwo informacji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Strony zobowiązują się do zachowania tajemnicy w zakresie związanym z przedmiotem Umowy.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Szczegółowy zakres zobowiązania do ochrony informacji określa Oświadczenie o ochronie informacji, stanowiące Załącznik nr 7 do Umowy. 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ponosi odpowiedzialność za zachowanie w poufności informacji, o których mowa </w:t>
      </w:r>
      <w:r w:rsidRPr="00BF774C">
        <w:rPr>
          <w:rStyle w:val="FontStyle18"/>
        </w:rPr>
        <w:br/>
        <w:t>w ust. 1 i 2, przez pracowników oraz podwykonawców, uczestniczących w realizacji przedmiotu Umowy.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może przetwarzać powierzone mu przez Zamawiającego informacje tylko przez okres obowiązywania Umowy.</w:t>
      </w:r>
    </w:p>
    <w:p w:rsidR="00A70E61" w:rsidRPr="00BF774C" w:rsidRDefault="00A70E61" w:rsidP="00A70E61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Style w:val="FontStyle18"/>
        </w:rPr>
      </w:pPr>
      <w:r w:rsidRPr="00BF774C">
        <w:rPr>
          <w:rStyle w:val="FontStyle18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Pr="00BF774C">
        <w:rPr>
          <w:rStyle w:val="FontStyle18"/>
        </w:rPr>
        <w:br/>
      </w:r>
      <w:r w:rsidRPr="00BF774C">
        <w:rPr>
          <w:rStyle w:val="FontStyle18"/>
        </w:rPr>
        <w:lastRenderedPageBreak/>
        <w:t>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dołożenia najwyższej staranności w celu zabezpieczenia informacji przed bezprawnym dostępem, rozpowszechnianiem lub przekazaniem osobom trzecim.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może udostępniać informacje jedynie tym swoim pracownikom, którym będą </w:t>
      </w:r>
      <w:r w:rsidRPr="00BF774C">
        <w:rPr>
          <w:rStyle w:val="FontStyle18"/>
        </w:rPr>
        <w:br/>
        <w:t>one niezbędne do wykonania powierzonych im czynności i tylko w zakresie, w jakim muszą mieć do nich dostęp dla celów określonych w niniejszej Umowie.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nie może zwielokrotniać, rozpowszechniać, korzystać w celach niezwiązanych </w:t>
      </w:r>
      <w:r w:rsidRPr="00BF774C">
        <w:rPr>
          <w:rStyle w:val="FontStyle18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BF774C">
        <w:rPr>
          <w:rStyle w:val="FontStyle18"/>
        </w:rPr>
        <w:br/>
        <w:t>do publicznej wiadomości lub nie są publicznie dostępne.</w:t>
      </w:r>
    </w:p>
    <w:p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zobowiązany jest zapewnić wykonywanie postanowień umownych przez podwykonawców na takich samych warunkach jak określone w niniejszej Umowie.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5.</w:t>
      </w:r>
      <w:r w:rsidRPr="00BF774C">
        <w:rPr>
          <w:b/>
          <w:sz w:val="22"/>
          <w:szCs w:val="22"/>
        </w:rPr>
        <w:br/>
        <w:t>Gwarancja i rękojmia</w:t>
      </w:r>
    </w:p>
    <w:p w:rsidR="00A70E61" w:rsidRPr="00BF774C" w:rsidRDefault="00A70E61" w:rsidP="00A70E61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Wykonawca udziela Zamawiającemu gwarancji na dostarczony i uruchomiony system na okres 36 miesięcy od daty podpisania przez Zamawiającego, bez zastrzeżeń, Protokołu odbioru potwierdzającego należyte wykonanie przedmiotu umowy określonego w § 1 ust. 2 pkt 1-2.</w:t>
      </w:r>
    </w:p>
    <w:p w:rsidR="00A70E61" w:rsidRPr="00BF774C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udziela rękojmi za wady przedmiotu Umowy, o którym mowa w § 1 ust. 2 pkt 1-2 </w:t>
      </w:r>
      <w:r w:rsidRPr="00BF774C">
        <w:rPr>
          <w:sz w:val="22"/>
          <w:szCs w:val="22"/>
        </w:rPr>
        <w:br/>
        <w:t>w okresie równym okresowi gwarancji.</w:t>
      </w:r>
    </w:p>
    <w:p w:rsidR="00A70E61" w:rsidRPr="00BF774C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Uprawnienia gwarancyjne, zgłaszanie awarii przez Zamawiającego, dokonywanie napraw </w:t>
      </w:r>
      <w:r w:rsidRPr="00BF774C">
        <w:rPr>
          <w:sz w:val="22"/>
          <w:szCs w:val="22"/>
        </w:rPr>
        <w:br/>
        <w:t xml:space="preserve">i wymiany urządzeń przez Wykonawcę, określa Załącznik nr 1 do Umowy – Opis przedmiotu </w:t>
      </w:r>
      <w:r>
        <w:rPr>
          <w:sz w:val="22"/>
          <w:szCs w:val="22"/>
        </w:rPr>
        <w:t>zamówienia</w:t>
      </w:r>
      <w:r w:rsidRPr="00BF774C">
        <w:rPr>
          <w:sz w:val="22"/>
          <w:szCs w:val="22"/>
        </w:rPr>
        <w:t>.</w:t>
      </w:r>
    </w:p>
    <w:p w:rsidR="00A70E61" w:rsidRPr="00BF774C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Zamawiający bez konieczności uzyskania odrębnego orzeczenia sądu ma prawo zlecić na koszt </w:t>
      </w:r>
      <w:r w:rsidRPr="00BF774C">
        <w:rPr>
          <w:sz w:val="22"/>
          <w:szCs w:val="22"/>
        </w:rPr>
        <w:br/>
        <w:t xml:space="preserve">i odpowiedzialność Wykonawcy wykonanie w całości lub części jakichkolwiek obowiązków gwarancyjnych Wykonawcy, wynikających z niniejszej umowy, w przypadku niewywiązania </w:t>
      </w:r>
      <w:r w:rsidRPr="00BF774C">
        <w:rPr>
          <w:sz w:val="22"/>
          <w:szCs w:val="22"/>
        </w:rPr>
        <w:br/>
        <w:t xml:space="preserve">się Wykonawcy w całości lub części z tych zobowiązań, po uprzednim wezwaniu Wykonawcy </w:t>
      </w:r>
      <w:r w:rsidRPr="00BF774C">
        <w:rPr>
          <w:sz w:val="22"/>
          <w:szCs w:val="22"/>
        </w:rPr>
        <w:br/>
        <w:t>z wyznaczeniem Wykonawcy dodatkowego terminu. Zamawiający w takim przypadku zachowuje prawo do naliczenia kar umownych.</w:t>
      </w:r>
    </w:p>
    <w:p w:rsidR="00A70E61" w:rsidRPr="00BF774C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razie wątpliwości Strony przyjmują, iż w przypadku odstąpienia lub wypowiedzenia Umowy w części, przez którąkolwiek ze Stron, Wykonawca będzie realizował zobowiązania wynikające </w:t>
      </w:r>
      <w:r w:rsidRPr="00BF774C">
        <w:rPr>
          <w:sz w:val="22"/>
          <w:szCs w:val="22"/>
        </w:rPr>
        <w:br/>
        <w:t xml:space="preserve">z gwarancji w stosunku do przedmiotu Umowy odebranego do czasu odstąpienia </w:t>
      </w:r>
      <w:r w:rsidRPr="00BF774C">
        <w:rPr>
          <w:sz w:val="22"/>
          <w:szCs w:val="22"/>
        </w:rPr>
        <w:br/>
        <w:t>lub wypowiedzenia.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6.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Wynagrodzenie i terminy płatności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Za wykonanie Przedmiotu Umowy Zamawiający zobowiązuje się zapłacić Wykonawcy całkowite wynagrodzenie w kwocie nieprzekraczającej: …………………….. zł (słownie: ……………………………. złotych) brutto,  w tym: ………..zł netto (słownie: …. …. złotych) podatek VAT ……… zł (: …… ……….. złotych.). Szczegółowy wykaz cen jednostkowych przedmiotu Umowy określa Załącznik nr 6 do Umowy.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Wynagrodzenie, o którym mowa w ust. 1, płatne będzie w następujący sposób:</w:t>
      </w:r>
    </w:p>
    <w:p w:rsidR="00A70E61" w:rsidRPr="00BF774C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BF774C">
        <w:t xml:space="preserve">  z tytułu realizacji przedmiotu Umowy, określonego w § 1 ust. 2 pkt 1-2 …………….. zł (słownie: ……………………… złotych) brutto  w tym: …………. zł netto (słownie: ……………. ………złotych) podatek VAT ……. zł ( słownie: </w:t>
      </w:r>
      <w:r w:rsidRPr="00BF774C">
        <w:lastRenderedPageBreak/>
        <w:t>……………… ……………. złotych) płatne na podstawie prawidłowo wystawionej faktury i po podpisaniu przez Zamawiającego, bez zastrzeżeń Protokołu odbioru potwierdzającego należyte wykonanie przedmiotu umowy określonego w § 1 ust. 2 pkt 1-2;</w:t>
      </w:r>
    </w:p>
    <w:p w:rsidR="00A70E61" w:rsidRPr="00BF774C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BF774C">
        <w:t xml:space="preserve">  z tytułu realizacji przedmiotu Umowy, określonego w § 1 ust. 2 pkt 3  ………………. zł (słownie: …………………………. złotych) brutto,  w tym: ……………. zł netto (słownie: …………………) podatek VAT ……………… zł ( słownie: ………………………….) płatne każdorazowo zgodnie z ceną jednostkową wskazaną w Załączniku nr 8 do Umowy </w:t>
      </w:r>
      <w:r w:rsidRPr="00BF774C">
        <w:br/>
        <w:t xml:space="preserve">po przeprowadzeniu szkolenia, na podstawie prawidłowo wystawionej faktury </w:t>
      </w:r>
      <w:r w:rsidRPr="00BF774C">
        <w:br/>
        <w:t>i po podpisaniu bez zastrzeżeń przez Zamawiającego Umowy Protokołu realizacji usługi szkolenia;</w:t>
      </w:r>
    </w:p>
    <w:p w:rsidR="00A70E61" w:rsidRPr="00BF774C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BF774C">
        <w:t xml:space="preserve">  z tytułu realizacji przedmiotu Umowy, określonego w § 1 ust. 2 pkt 5, zgodnie </w:t>
      </w:r>
      <w:r w:rsidRPr="00BF774C">
        <w:br/>
        <w:t xml:space="preserve">z rzeczywistym nakładem pracy, przy zastosowaniu stawki ………… zł (słownie: ……………..) brutto za roboczogodzinę, w tym: ……………. zł netto (słownie: …………………) podatek VAT ……………… zł (słownie: ………………………….) płatne z dołu na podstawie prawidłowo wystawionej faktury i po podpisaniu przez Zamawiającego, bez zastrzeżeń Protokołu odbioru asysty technicznej eksperta. Każdą rozpoczętą roboczogodzinę asysty rozlicza się jako pełną godzinę. 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Podstawą do wystawienia faktur przez Wykonawcę jest potwierdzenie przez Zamawiającego prawidłowej realizacji danej części przedmiotu umowy, które następuje przez podpisanie </w:t>
      </w:r>
      <w:r w:rsidRPr="00BF774C">
        <w:rPr>
          <w:sz w:val="22"/>
          <w:szCs w:val="22"/>
        </w:rPr>
        <w:br/>
        <w:t>bez zastrzeżeń właściwego protokołu odbioru. Wykonawca wraz z fakturami dostarczy właściwy protokół odbioru, zgodnie ze wzorami stanowiącymi Załącznik nr 2, 4 lub 5 do Umowy.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będzie płatne przelewem na konto Wykonawcy wskazane w fakturach w terminie do 30 dni od dnia otrzymania wystawionych zgodnie z warunkami niniejszej Umowy faktur. 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Strony za dzień zapłaty uznają dzień obciążenia rachunku bankowego Zamawiającego należną Wykonawcy kwotą.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określone w ust. 1 zawiera wszelkie koszty związane z realizacją Umowy, </w:t>
      </w:r>
      <w:r>
        <w:rPr>
          <w:sz w:val="22"/>
          <w:szCs w:val="22"/>
        </w:rPr>
        <w:br/>
      </w:r>
      <w:r w:rsidRPr="00BF774C">
        <w:rPr>
          <w:sz w:val="22"/>
          <w:szCs w:val="22"/>
        </w:rPr>
        <w:t xml:space="preserve">w tym opłaty, podatki i należności wynikające z obowiązujących przepisów prawa, przejazdów, noclegów i wyżywienia, jak również koszt instalacji, wdrożenia i konfiguracji oprogramowania na urządzeniach oraz wynagrodzenie z tytułu udzielenia licencji, korzystania z oprogramowania, wynagrodzenie z tytułu przeniesienia autorskich praw majątkowych, zależnych praw autorskich </w:t>
      </w:r>
      <w:r w:rsidRPr="00BF774C">
        <w:rPr>
          <w:sz w:val="22"/>
          <w:szCs w:val="22"/>
        </w:rPr>
        <w:br/>
        <w:t xml:space="preserve">i wyłącznego prawa zezwalania na wykonywanie zależnego prawa autorskiego, o których mowa w § 11, do utworów oraz wynagrodzenie z tytułu przeniesienia własności egzemplarzy utworów </w:t>
      </w:r>
      <w:r w:rsidRPr="00BF774C">
        <w:rPr>
          <w:sz w:val="22"/>
          <w:szCs w:val="22"/>
        </w:rPr>
        <w:br/>
        <w:t xml:space="preserve">i ich nośników. 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O ile po stronie Wykonawcy występuje Konsorcjum Wykonawców, realizacja płatności  choćby na rzecz tylko jednego z członków Konsorcjum oznaczać będzie wypełnienie zobowiązań finansowych Zamawiającego wobec wszystkich członków Konsorcjum.* </w:t>
      </w:r>
    </w:p>
    <w:p w:rsidR="00A70E61" w:rsidRPr="00BF774C" w:rsidRDefault="00A70E61" w:rsidP="00A70E61">
      <w:pPr>
        <w:numPr>
          <w:ilvl w:val="0"/>
          <w:numId w:val="6"/>
        </w:numPr>
        <w:tabs>
          <w:tab w:val="clear" w:pos="360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Wykonawcy działający w formie Konsorcjum wskazują  ……………….. jako wyłącznie uprawnionego do wystawiania faktur z tytułu realizacji Umowy.*</w:t>
      </w:r>
    </w:p>
    <w:p w:rsidR="00A70E61" w:rsidRPr="00BF774C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*  </w:t>
      </w:r>
      <w:r w:rsidRPr="00BF774C">
        <w:rPr>
          <w:i/>
          <w:sz w:val="22"/>
          <w:szCs w:val="22"/>
        </w:rPr>
        <w:t>skreślić, jeżeli nie występuje konsorcjum</w:t>
      </w:r>
      <w:r w:rsidRPr="00BF774C">
        <w:rPr>
          <w:sz w:val="22"/>
          <w:szCs w:val="22"/>
        </w:rPr>
        <w:t xml:space="preserve"> 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7.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Kary umowne i odszkodowania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W przypadku odstąpienia od Umowy przez Wykonawcę z przyczyn nie leżących po stronie Zamawiającego albo przez Zamawiającego z przyczyn leżących po stronie </w:t>
      </w:r>
      <w:r w:rsidRPr="00BF774C">
        <w:lastRenderedPageBreak/>
        <w:t xml:space="preserve">Wykonawcy, Wykonawca zapłaci Zamawiającemu tytułem kary umownej 20% całkowitego wynagrodzenia brutto, o którym mowa w </w:t>
      </w:r>
      <w:r w:rsidRPr="00BF774C">
        <w:rPr>
          <w:rStyle w:val="FontStyle33"/>
          <w:sz w:val="22"/>
          <w:szCs w:val="22"/>
        </w:rPr>
        <w:t>§ 6 ust. 1 Umowy</w:t>
      </w:r>
      <w:r w:rsidRPr="00BF774C">
        <w:t>.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W przypadku niedotrzymania przez Wykonawcę terminu realizacji Umowy, określonego w § 2 ust. 1 pkt 1 Umowy, Wykonawca zapłaci Zamawiającemu karę umowną w wysokości 500,00 zł za każdy rozpoczęty dzień opóźnienia. Kara umowna przysługuje także w przypadku wyznaczenia Wykonawcy terminu na usunięcie stwierdzonych przez Zamawiającego </w:t>
      </w:r>
      <w:r w:rsidRPr="00BF774C">
        <w:br/>
        <w:t>wad lub usterek.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W przypadku niedotrzymania przez Wykonawcę terminów szkoleń ustalonych przez Strony, Wykonawca zapłaci Zamawiającemu karę umowną w wysokości 200,00 zł za każdy rozpoczęty dzień opóźnienia. 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W przypadku niedotrzymania przez Wykonawcę terminów ustalonych w przekazanym zleceniu w zakresie asysty technicznej eksperta, o której mowa w § 1 ust. 2 pkt 5 Umowy, Wykonawca zapłaci Zamawiającemu karę umowną w wysokości 500,00 zł za każdy rozpoczęty dzień opóźnienia. Kara umowna przysługuje także w przypadku wyznaczenia Wykonawcy terminu </w:t>
      </w:r>
      <w:r w:rsidRPr="00BF774C">
        <w:br/>
        <w:t>na usunięcie stwierdzonych przez Zamawiającego wad lub usterek.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>W przypadku ujawnienia jakiejkolwiek informacji poufnej lub innego naruszenia bezpieczeństwa informacji w okresie obowiązywania Umowy lub po wygaśnięciu lub rozwiązaniu Umowy Wykonawca zapłaci Zamawiającemu karę umowną w wysokości 10 % wynagrodzenia brutto określonego w § 6 ust. 1 Umowy za każdy stwierdzony przypadek ujawnienia informacji lub innego naruszenia bezpieczeństwa informacji,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>W przypadku niedotrzymania przez Wykonawcę terminów dotyczących świadczenia usług gwarancyjnych w ramach udzielonej gwarancji, w zakresie czasu przywrócenia funkcjonalności systemu określonych w Załączniku nr 1 do Umowy:</w:t>
      </w:r>
    </w:p>
    <w:p w:rsidR="00A70E61" w:rsidRPr="00BF774C" w:rsidRDefault="00A70E61" w:rsidP="00A70E61">
      <w:pPr>
        <w:numPr>
          <w:ilvl w:val="0"/>
          <w:numId w:val="21"/>
        </w:numPr>
        <w:spacing w:line="276" w:lineRule="auto"/>
        <w:ind w:left="851" w:hanging="425"/>
        <w:contextualSpacing/>
        <w:jc w:val="both"/>
      </w:pPr>
      <w:r w:rsidRPr="00BF774C">
        <w:t xml:space="preserve">  przy zgłoszeniu awarii krytycznej Wykonawca zapłaci Zamawiającemu karę umowną </w:t>
      </w:r>
      <w:r w:rsidRPr="00BF774C">
        <w:br/>
        <w:t xml:space="preserve">w wysokości 2 000,00 zł za każdą rozpoczętą godzinę opóźnienia, </w:t>
      </w:r>
    </w:p>
    <w:p w:rsidR="00A70E61" w:rsidRPr="00BF774C" w:rsidRDefault="00A70E61" w:rsidP="00A70E61">
      <w:pPr>
        <w:numPr>
          <w:ilvl w:val="0"/>
          <w:numId w:val="21"/>
        </w:numPr>
        <w:spacing w:line="276" w:lineRule="auto"/>
        <w:ind w:left="851" w:hanging="425"/>
        <w:contextualSpacing/>
        <w:jc w:val="both"/>
      </w:pPr>
      <w:r w:rsidRPr="00BF774C">
        <w:t xml:space="preserve">  przy zgłoszeniu usterki Wykonawca zapłaci Zamawiającemu karę umowną w wysokości 500,00 zł za każdą rozpoczętą godzinę opóźnienia. 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 przypadku niewykonania lub nienależytego wykonania obowiązku określonego w § 4 ust. 7 Wykonawca zapłaci Zamawiającemu karę umowną w wysokości 20% wynagrodzenia brutto określonego w § 6 ust. 1 Umowy. 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>Kary umowne mogą być naliczane niezależnie od siebie i podlegają sumowaniu.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W przypadku naliczenia kar umownych Zamawiający przekaże Wykonawcy notę księgową. Zamawiający ma prawo potrącenia kar umownych z bieżącego wynagrodzenia Wykonawcy </w:t>
      </w:r>
      <w:r w:rsidRPr="00BF774C">
        <w:br/>
        <w:t>lub z zabezpieczenia należytego wykonania Umowy.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Niezależnie od zastosowanych kar umownych, Zamawiającemu przysługuje prawo dochodzenia na zasadach ogólnych odszkodowania przewyższającego wysokość kar umownych. </w:t>
      </w:r>
    </w:p>
    <w:p w:rsidR="00A70E61" w:rsidRPr="00BF774C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</w:pPr>
      <w:r w:rsidRPr="00BF774C">
        <w:t xml:space="preserve">Zamawiającemu przysługują kary umowne także w przypadku odstąpienia od umowy. 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8.</w:t>
      </w:r>
    </w:p>
    <w:p w:rsidR="00A70E61" w:rsidRPr="00BF774C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BF774C">
        <w:rPr>
          <w:i w:val="0"/>
          <w:szCs w:val="22"/>
        </w:rPr>
        <w:t>Dane kontaktowe</w:t>
      </w:r>
    </w:p>
    <w:p w:rsidR="00A70E61" w:rsidRPr="00BF774C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 xml:space="preserve">Do bieżącej współpracy, w zakresie realizacji niniejszej Umowy, w tym do podpisania właściwych protokołów odbioru, zgodnie ze wzorami określonymi w Załączniku nr 2, 4 lub 5 </w:t>
      </w:r>
      <w:r w:rsidRPr="00BF774C">
        <w:rPr>
          <w:sz w:val="22"/>
          <w:szCs w:val="22"/>
        </w:rPr>
        <w:br/>
        <w:t>do Umowy, upoważnione są następujące osoby:</w:t>
      </w:r>
    </w:p>
    <w:p w:rsidR="00A70E61" w:rsidRPr="00BF774C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Zamawiającego:</w:t>
      </w:r>
    </w:p>
    <w:p w:rsidR="00A70E61" w:rsidRPr="00BF774C" w:rsidRDefault="00A70E61" w:rsidP="00A70E61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:rsidR="00A70E61" w:rsidRPr="00BF774C" w:rsidRDefault="00A70E61" w:rsidP="00A70E61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:rsidR="00A70E61" w:rsidRPr="00BF774C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Wykonawcy:</w:t>
      </w:r>
    </w:p>
    <w:p w:rsidR="00A70E61" w:rsidRPr="00BF774C" w:rsidRDefault="00A70E61" w:rsidP="00A70E61">
      <w:pPr>
        <w:numPr>
          <w:ilvl w:val="0"/>
          <w:numId w:val="11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:rsidR="00A70E61" w:rsidRPr="00BF774C" w:rsidRDefault="00A70E61" w:rsidP="00A70E61">
      <w:pPr>
        <w:numPr>
          <w:ilvl w:val="0"/>
          <w:numId w:val="11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:rsidR="00A70E61" w:rsidRPr="00BF774C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 – ekspert (asysta techniczna):</w:t>
      </w:r>
    </w:p>
    <w:p w:rsidR="00A70E61" w:rsidRPr="00BF774C" w:rsidRDefault="00A70E61" w:rsidP="00A70E61">
      <w:pPr>
        <w:numPr>
          <w:ilvl w:val="0"/>
          <w:numId w:val="1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:rsidR="00A70E61" w:rsidRPr="00BF774C" w:rsidRDefault="00A70E61" w:rsidP="00A70E61">
      <w:pPr>
        <w:numPr>
          <w:ilvl w:val="0"/>
          <w:numId w:val="1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………………….</w:t>
      </w:r>
    </w:p>
    <w:p w:rsidR="00A70E61" w:rsidRPr="00BF774C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Osoby wymienione w ust. 1 są upoważnione do wykonywania w imieniu mocodawcy czynności określonych w niniejszej Umowie, z wyłączeniem zmiany postanowień tej Umowy, </w:t>
      </w:r>
      <w:r w:rsidRPr="00BF774C">
        <w:rPr>
          <w:sz w:val="22"/>
          <w:szCs w:val="22"/>
        </w:rPr>
        <w:br/>
        <w:t>jej rozwiązania lub wypowiedzenia.</w:t>
      </w:r>
    </w:p>
    <w:p w:rsidR="00A70E61" w:rsidRPr="00BF774C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:rsidR="00A70E61" w:rsidRPr="00BF774C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Zmiana osoby wskazanej w ust. 1 pkt 3 Umowy na inną osobę może nastąpić wyłącznie </w:t>
      </w:r>
      <w:r w:rsidRPr="00BF774C">
        <w:rPr>
          <w:sz w:val="22"/>
          <w:szCs w:val="22"/>
        </w:rPr>
        <w:br/>
        <w:t>za pisemną zgodą Zamawiającego, i nie stanowi zmiany Umowy, ale wymaga formy pisemnej pod rygorem nieważności.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9.</w:t>
      </w:r>
    </w:p>
    <w:p w:rsidR="00A70E61" w:rsidRPr="00BF774C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BF774C">
        <w:rPr>
          <w:i w:val="0"/>
          <w:szCs w:val="22"/>
        </w:rPr>
        <w:t xml:space="preserve">Zabezpieczenie należytego </w:t>
      </w:r>
      <w:r w:rsidRPr="00BF774C">
        <w:rPr>
          <w:i w:val="0"/>
          <w:spacing w:val="10"/>
          <w:szCs w:val="22"/>
        </w:rPr>
        <w:t>wykonania</w:t>
      </w:r>
      <w:r w:rsidRPr="00BF774C">
        <w:rPr>
          <w:i w:val="0"/>
          <w:szCs w:val="22"/>
        </w:rPr>
        <w:t xml:space="preserve"> Umowy</w:t>
      </w:r>
    </w:p>
    <w:p w:rsidR="00A70E61" w:rsidRPr="00BF774C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BF774C">
        <w:rPr>
          <w:sz w:val="22"/>
          <w:szCs w:val="22"/>
        </w:rPr>
        <w:t xml:space="preserve">Przed zawarciem umowy Wykonawca wniósł zabezpieczenie należytego wykonania umowy </w:t>
      </w:r>
      <w:r w:rsidRPr="00BF774C">
        <w:rPr>
          <w:sz w:val="22"/>
          <w:szCs w:val="22"/>
        </w:rPr>
        <w:br/>
        <w:t xml:space="preserve">w wysokości stanowiącej 10 % </w:t>
      </w:r>
      <w:r w:rsidRPr="00BF774C">
        <w:rPr>
          <w:rStyle w:val="FontStyle33"/>
          <w:sz w:val="22"/>
          <w:szCs w:val="22"/>
        </w:rPr>
        <w:t>wartości całkowitego wynagrodzenia brutto, określonego w § 6 ust. 1 Umowy</w:t>
      </w:r>
      <w:r w:rsidRPr="00BF774C">
        <w:rPr>
          <w:sz w:val="22"/>
          <w:szCs w:val="22"/>
        </w:rPr>
        <w:t>, tj. ………………. zł (słownie złotych: ……………………), w formie ………………..</w:t>
      </w:r>
    </w:p>
    <w:p w:rsidR="00A70E61" w:rsidRPr="00BF774C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70% wysokości zabezpieczenia zostanie zwolnione w terminie 30 dni od dnia wykonania przedmiotu Umowy, potwierdzonego Protokołem Odbioru, podpisanym przez Zamawiającego bez zastrzeżeń.</w:t>
      </w:r>
    </w:p>
    <w:p w:rsidR="00A70E61" w:rsidRPr="00BF774C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30% wysokości zabezpieczenia zostanie zwolnione nie później niż w 15-tym dniu po upływie okresu rękojmi za wady, o którym mowa w </w:t>
      </w:r>
      <w:r w:rsidRPr="00BF774C">
        <w:rPr>
          <w:rStyle w:val="FontStyle33"/>
          <w:sz w:val="22"/>
          <w:szCs w:val="22"/>
        </w:rPr>
        <w:t>§ 5 ust. 2 Umowy</w:t>
      </w:r>
      <w:r w:rsidRPr="00BF774C">
        <w:rPr>
          <w:sz w:val="22"/>
          <w:szCs w:val="22"/>
        </w:rPr>
        <w:t>.</w:t>
      </w:r>
    </w:p>
    <w:p w:rsidR="00A70E61" w:rsidRPr="00BF774C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oświadcza, że wyraża zgodę na bezpośrednie potrącenie przez Zamawiającego </w:t>
      </w:r>
      <w:r w:rsidRPr="00BF774C">
        <w:rPr>
          <w:sz w:val="22"/>
          <w:szCs w:val="22"/>
        </w:rPr>
        <w:br/>
        <w:t>z Zabezpieczenia wszelkich należności powstałych w wyniku niewykonania lub nienależytego wykonania Umowy.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10.</w:t>
      </w:r>
    </w:p>
    <w:p w:rsidR="00A70E61" w:rsidRPr="00BF774C" w:rsidRDefault="00A70E61" w:rsidP="00A70E61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>Odstąpienie od Umowy przez Zamawiającego</w:t>
      </w:r>
    </w:p>
    <w:p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Niezależnie od przesłanek określonych przepisami prawa oraz innych przesłanek określonych </w:t>
      </w:r>
      <w:r w:rsidRPr="00BF774C">
        <w:rPr>
          <w:sz w:val="22"/>
          <w:szCs w:val="22"/>
        </w:rPr>
        <w:br/>
        <w:t xml:space="preserve">w Umowie, Zamawiający jest uprawniony do odstąpienia od Umowy z przyczyn leżących </w:t>
      </w:r>
      <w:r w:rsidRPr="00BF774C">
        <w:rPr>
          <w:sz w:val="22"/>
          <w:szCs w:val="22"/>
        </w:rPr>
        <w:br/>
        <w:t>po stronie Wykonawcy w przypadku, gdy Wykonawca naruszył którekolwiek ze swoich zobowiązań i nie zaprzestał naruszeń w terminie wyznaczonym na piśmie przez Zamawiającego. Wezwanie musi być dokonane w formie pisemnej.</w:t>
      </w:r>
    </w:p>
    <w:p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Zamawiający może odstąpić od Umowy z przyczyn leżących po stronie Wykonawcy </w:t>
      </w:r>
      <w:r w:rsidRPr="00BF774C">
        <w:rPr>
          <w:sz w:val="22"/>
          <w:szCs w:val="22"/>
        </w:rPr>
        <w:br/>
        <w:t>w przypadku, gdy nastąpiła jakakolwiek zmiana organizacyjna powodująca zmianę osobowości prawnej lub formy organizacyjnej Wykonawcy, utrudniająca lub uniemożliwiająca wykonanie Umowy, a także w przypadku naruszenia postanowień Umowy dotyczących poufności lub innych zasad bezpieczeństwa informacji poufnych, w tym ochrony danych osobowych.</w:t>
      </w:r>
    </w:p>
    <w:p w:rsidR="00A70E61" w:rsidRPr="00BF774C" w:rsidRDefault="00A70E61" w:rsidP="00A70E61">
      <w:pPr>
        <w:pStyle w:val="Style33"/>
        <w:widowControl/>
        <w:numPr>
          <w:ilvl w:val="0"/>
          <w:numId w:val="2"/>
        </w:numPr>
        <w:tabs>
          <w:tab w:val="clear" w:pos="360"/>
          <w:tab w:val="num" w:pos="-3969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Zamawiający może odstąpić od Umowy w terminie 30 dni od daty powzięcia informacji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 xml:space="preserve">o zaistnieniu przesłanki do odstąpienia - z przyczyn leżących po stronie Wykonawcy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</w:r>
      <w:r w:rsidRPr="00BF774C">
        <w:rPr>
          <w:rStyle w:val="FontStyle73"/>
          <w:rFonts w:ascii="Times New Roman" w:hAnsi="Times New Roman"/>
          <w:sz w:val="22"/>
          <w:szCs w:val="22"/>
        </w:rPr>
        <w:lastRenderedPageBreak/>
        <w:t xml:space="preserve">(z zachowaniem prawa do naliczania kar umownych, określonych w § 7 Umowy) w przypadku </w:t>
      </w:r>
      <w:r w:rsidRPr="00BF774C">
        <w:rPr>
          <w:rFonts w:ascii="Times New Roman" w:hAnsi="Times New Roman"/>
          <w:sz w:val="22"/>
          <w:szCs w:val="22"/>
        </w:rPr>
        <w:t>gdy:</w:t>
      </w:r>
    </w:p>
    <w:p w:rsidR="00A70E61" w:rsidRPr="00BF774C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  przekroczono termin, określony w § 2 ust. 1 pkt 1 Umowy – o więcej niż 14 dni,</w:t>
      </w:r>
    </w:p>
    <w:p w:rsidR="00A70E61" w:rsidRPr="00BF774C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  w przypadku otwarcia likwidacji Wykonawcy,</w:t>
      </w:r>
    </w:p>
    <w:p w:rsidR="00A70E61" w:rsidRPr="00BF774C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  w przypadku wydania sądowego nakazu zajęcia majątku Wykonawcy,</w:t>
      </w:r>
    </w:p>
    <w:p w:rsidR="00A70E61" w:rsidRPr="00BF774C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  w przypadku otwarcia likwidacji członka konsorcjum wykonawców, z którym została zawarta Umowa.</w:t>
      </w:r>
    </w:p>
    <w:p w:rsidR="00A70E61" w:rsidRPr="00BF774C" w:rsidRDefault="00A70E61" w:rsidP="00A70E61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razie zaistnienia istotnej zmiany okoliczności powodującej, że wykonanie umowy nie leży </w:t>
      </w:r>
      <w:r w:rsidRPr="00BF774C">
        <w:rPr>
          <w:sz w:val="22"/>
          <w:szCs w:val="22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BF774C">
        <w:rPr>
          <w:sz w:val="22"/>
          <w:szCs w:val="22"/>
        </w:rPr>
        <w:br/>
        <w:t>lub bezpieczeństwu publicznemu, Zamawiający może odstąpić od umowy w całości lub w części w terminie 30 dni od dnia powzięcia wiadomości o tych okolicznościach. W takim przypadku Wykonawcy przysługuje wynagrodzenie należne z tytułu wykonania części Umowy potwierdzonej protokołem odbioru bez zastrzeżeń podpisanym przez Zamawiającego.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Po złożeniu oświadczenia o odstąpieniu od Umowy przez Zamawiającego, Wykonawca zobowiązuje się do podjęcia niezwłocznie działań, prowadzących do szybkiego i uporządkowanego zakończenia zadań, jednak nie dłużej niż w ciągu 30 dni kalendarzowych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>od odstąpienia od Umowy.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W razie odstąpienia od Umowy Wykonawca niezwłocznie i w obecności przedstawicieli Zamawiającego sporządza sprawozdanie o stanie wykonania zadań. 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Zamawiający nie jest zobowiązany do dokonywania jakichkolwiek dalszych płatności na rzecz Wykonawcy za usługi realizowane po złożeniu oświadczenia o odstąpieniu lub wypowiedzeniu Umowy. </w:t>
      </w:r>
      <w:r w:rsidRPr="00BF774C">
        <w:rPr>
          <w:rFonts w:ascii="Times New Roman" w:hAnsi="Times New Roman"/>
          <w:sz w:val="22"/>
          <w:szCs w:val="22"/>
        </w:rPr>
        <w:t xml:space="preserve">W przypadku odstąpienia lub wypowiedzenia Umowy przez Zamawiającego, Wykonawca zachowa prawo do wynagrodzenia za usługi określone w § 1 ust. 1 Umowy proporcjonalnie do okresu ich świadczenia. Odstąpienie lub wypowiedzenie Umowy </w:t>
      </w:r>
      <w:r w:rsidRPr="00BF774C">
        <w:rPr>
          <w:rFonts w:ascii="Times New Roman" w:hAnsi="Times New Roman"/>
          <w:sz w:val="22"/>
          <w:szCs w:val="22"/>
        </w:rPr>
        <w:br/>
        <w:t>nie ma wpływu na uprawnienia Zamawiającego wynikające z gwarancji i rękojmi, o których mowa w § 5 Umowy, w zakresie wykonanego do chwili odstąpienia lub wypowiedzenia przedmiotu Umowy oraz uprawnienia do naliczenia jakichkolwiek  kar umownych, o których mowa w § 7 Umowy.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Strony przyjmują, że odstąpienie od Umowy wywiera skutek tylko w części dotyczącej niezrealizowanej części Umowy, chyba że spełniona część świadczenia nie będzie miała </w:t>
      </w:r>
      <w:r w:rsidRPr="00BF774C">
        <w:rPr>
          <w:rFonts w:ascii="Times New Roman" w:hAnsi="Times New Roman"/>
          <w:sz w:val="22"/>
          <w:szCs w:val="22"/>
        </w:rPr>
        <w:br/>
        <w:t xml:space="preserve">dla Zamawiającego znaczenia ze względu na brak możliwości osiągnięcia celu określonego </w:t>
      </w:r>
      <w:r w:rsidRPr="00BF774C">
        <w:rPr>
          <w:rFonts w:ascii="Times New Roman" w:hAnsi="Times New Roman"/>
          <w:sz w:val="22"/>
          <w:szCs w:val="22"/>
        </w:rPr>
        <w:br/>
        <w:t>w Umowie.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Odstąpienie ma skutek od dnia jego złożenia. </w:t>
      </w:r>
    </w:p>
    <w:p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>Odstąpienie od Umowy następuje w formie pisemnej pod rygorem nieważności, ze wskazaniem podstawy odstąpienia.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11.</w:t>
      </w: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Prawa autorskie</w:t>
      </w:r>
    </w:p>
    <w:p w:rsidR="00A70E61" w:rsidRPr="00BF774C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przenosi na Zamawiającego, z chwilą przekazania utworów wytworzonych </w:t>
      </w:r>
      <w:r w:rsidRPr="00BF774C">
        <w:rPr>
          <w:rStyle w:val="FontStyle18"/>
        </w:rPr>
        <w:br/>
        <w:t xml:space="preserve">w związku z realizacją Umowy (w tym projektu wdrożeniowego i dokumentacji powykonawczej), w rozumieniu art. 1 ustawy z dnia 4 lutego 1994 r. o prawie autorskim </w:t>
      </w:r>
      <w:r w:rsidRPr="00BF774C">
        <w:rPr>
          <w:rStyle w:val="FontStyle18"/>
        </w:rPr>
        <w:br/>
        <w:t xml:space="preserve">i prawach pokrewnych (j.t. Dz. U. z 2017 r. poz. 880 z </w:t>
      </w:r>
      <w:proofErr w:type="spellStart"/>
      <w:r w:rsidRPr="00BF774C">
        <w:rPr>
          <w:rStyle w:val="FontStyle18"/>
        </w:rPr>
        <w:t>późn</w:t>
      </w:r>
      <w:proofErr w:type="spellEnd"/>
      <w:r w:rsidRPr="00BF774C">
        <w:rPr>
          <w:rStyle w:val="FontStyle18"/>
        </w:rPr>
        <w:t xml:space="preserve">. zm.), zwanych w umowie „utworami”, wszelkie </w:t>
      </w:r>
      <w:r w:rsidRPr="00BF774C">
        <w:rPr>
          <w:sz w:val="22"/>
          <w:szCs w:val="22"/>
        </w:rPr>
        <w:t xml:space="preserve">majątkowe prawa autorskie oraz prawo zezwalania na wykonywanie zależnych praw autorskich </w:t>
      </w:r>
      <w:r w:rsidRPr="00BF774C">
        <w:rPr>
          <w:rStyle w:val="FontStyle18"/>
        </w:rPr>
        <w:t>do utworów na wszystkich polach eksploatacji, z prawem do dalszego przenoszenia tych praw na inne osoby bez ograniczeń. Pola eksploatacji obejmują prawo do:</w:t>
      </w:r>
    </w:p>
    <w:p w:rsidR="00A70E61" w:rsidRPr="00BF774C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:rsidR="00A70E61" w:rsidRPr="00BF774C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>w zakresie obrotu oryginałem albo egzemplarzami, na których utwór utrwalono - wprowadzanie do obrotu, użyczenie lub najem oryginału albo egzemplarzy;</w:t>
      </w:r>
    </w:p>
    <w:p w:rsidR="00A70E61" w:rsidRPr="00BF774C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rStyle w:val="FontStyle18"/>
        </w:rPr>
      </w:pPr>
      <w:r w:rsidRPr="00BF774C">
        <w:rPr>
          <w:sz w:val="22"/>
          <w:szCs w:val="22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Pr="00BF774C">
        <w:rPr>
          <w:sz w:val="22"/>
          <w:szCs w:val="22"/>
        </w:rPr>
        <w:br/>
        <w:t>w miejscu i w czasie przez siebie wybranym, w szczególności w zakresie digitalizacji</w:t>
      </w:r>
      <w:r w:rsidRPr="00BF774C">
        <w:rPr>
          <w:rStyle w:val="FontStyle18"/>
        </w:rPr>
        <w:t>.</w:t>
      </w:r>
    </w:p>
    <w:p w:rsidR="00A70E61" w:rsidRPr="00BF774C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Przeniesienie autorskich praw majątkowych, następuje wraz z prawem do dalszego przenoszenia tych praw na inne osoby oraz prawem do zezwalania na rozporządzanie i korzystanie </w:t>
      </w:r>
      <w:r w:rsidRPr="00BF774C">
        <w:rPr>
          <w:rStyle w:val="FontStyle18"/>
        </w:rPr>
        <w:br/>
        <w:t>z opracowań utworu (prawa autorskie zależne).</w:t>
      </w:r>
    </w:p>
    <w:p w:rsidR="00A70E61" w:rsidRPr="00BF774C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Z chwilą przekazania danych egzemplarzy i nośników Zamawiający nabywa także własność przekazanych egzemplarzy utworu oraz nośników, na których utwór utrwalono.</w:t>
      </w:r>
    </w:p>
    <w:p w:rsidR="00A70E61" w:rsidRPr="00BF774C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BF774C">
        <w:rPr>
          <w:sz w:val="22"/>
          <w:szCs w:val="22"/>
        </w:rPr>
        <w:t xml:space="preserve">Przeniesienie wszelkich autorskich praw majątkowych zostaje dokonane na czas nieokreślony, chyba że w Opisie przedmiotu </w:t>
      </w:r>
      <w:r>
        <w:rPr>
          <w:sz w:val="22"/>
          <w:szCs w:val="22"/>
        </w:rPr>
        <w:t>zamówienia</w:t>
      </w:r>
      <w:r w:rsidRPr="00BF774C">
        <w:rPr>
          <w:sz w:val="22"/>
          <w:szCs w:val="22"/>
        </w:rPr>
        <w:t>, stanowiącym Załącznik nr 1 do Umowy wskazano inaczej i jest nieograniczone terytorialnie.</w:t>
      </w:r>
    </w:p>
    <w:p w:rsidR="00A70E61" w:rsidRPr="00BF774C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oświadcza i gwarantuje, iż utwory, o którym mowa w ust. 1, ani korzystanie z tych utworów przez Zamawiającego, nie będzie naruszać praw własności intelektualnej osób trzecich, w tym praw autorskich oraz patentów. Ewentualne roszczenia osób trzecich wynikające z praw autorskich lub patentowych, a dotyczące przedmiotu Umowy, będą dochodzone bezpośrednio </w:t>
      </w:r>
      <w:r w:rsidRPr="00BF774C">
        <w:rPr>
          <w:rStyle w:val="FontStyle18"/>
        </w:rPr>
        <w:br/>
        <w:t>od Wykonawcy, a w razie zgłoszenia roszczeń wobec Zamawiającego Wykonawca na pierwsze pisemne żądanie Zamawiającego pokryje wszelkie takie roszczenia osób trzecich w sposób określony przez Zamawiającego.</w:t>
      </w:r>
    </w:p>
    <w:p w:rsidR="00A70E61" w:rsidRPr="00BF774C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BF774C">
        <w:rPr>
          <w:sz w:val="22"/>
          <w:szCs w:val="22"/>
        </w:rPr>
        <w:t>Wykonawca oświadcza, że jest uprawniony do wprowadzania dostarczonego w ramach niniejszej Umowy oprogramowania do obrotu na terytorium Rzeczypospolitej Polskiej, zapewnienia Zamawiającemu licencji do oprogramowania oraz, że oprogramowanie pochodzi z legalnych kanałów dystrybucji.</w:t>
      </w:r>
    </w:p>
    <w:p w:rsidR="00A70E61" w:rsidRPr="00BF774C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oświadcza, że wszystkie dostarczone licencje, zostają udzielone na czas wskazany </w:t>
      </w:r>
      <w:r w:rsidRPr="00BF774C">
        <w:rPr>
          <w:sz w:val="22"/>
          <w:szCs w:val="22"/>
        </w:rPr>
        <w:br/>
        <w:t xml:space="preserve">w Opisie przedmiotu </w:t>
      </w:r>
      <w:r>
        <w:rPr>
          <w:sz w:val="22"/>
          <w:szCs w:val="22"/>
        </w:rPr>
        <w:t>zamówienia</w:t>
      </w:r>
      <w:r w:rsidRPr="00BF774C">
        <w:rPr>
          <w:sz w:val="22"/>
          <w:szCs w:val="22"/>
        </w:rPr>
        <w:t xml:space="preserve"> stanowiącym Załącznik nr 1 do Umowy, mają charakter licencji niewyłącznych i uprawniają Zamawiającego do korzystania z oprogramowania na terytorium Rzeczypospolitej Polskiej na urządzeniach Zamawiającego.</w:t>
      </w:r>
    </w:p>
    <w:p w:rsidR="00A70E61" w:rsidRPr="00BF774C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oświadcza, że na podstawie udzielonych licencji Zamawiający otrzymuje prawo </w:t>
      </w:r>
      <w:r w:rsidRPr="00BF774C">
        <w:rPr>
          <w:sz w:val="22"/>
          <w:szCs w:val="22"/>
        </w:rPr>
        <w:br/>
        <w:t xml:space="preserve">do korzystania z oprogramowania, w zakresie umożliwiającym Zamawiającemu eksploatację oprogramowania dla jego potrzeb. </w:t>
      </w:r>
    </w:p>
    <w:p w:rsidR="00A70E61" w:rsidRPr="00BF774C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BF774C">
        <w:rPr>
          <w:sz w:val="22"/>
          <w:szCs w:val="22"/>
        </w:rPr>
        <w:t>Wykonawca oświadcza i gwarantuje, że:</w:t>
      </w:r>
    </w:p>
    <w:p w:rsidR="00A70E61" w:rsidRPr="00BF774C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BF774C">
        <w:rPr>
          <w:sz w:val="22"/>
          <w:szCs w:val="22"/>
        </w:rPr>
        <w:t xml:space="preserve">  warunki korzystania z oprogramowania nie wymagają ponoszenia dodatkowych opłat </w:t>
      </w:r>
      <w:r w:rsidRPr="00BF774C">
        <w:rPr>
          <w:sz w:val="22"/>
          <w:szCs w:val="22"/>
        </w:rPr>
        <w:br/>
        <w:t xml:space="preserve">na rzecz Wykonawcy lub producentów oprogramowania; </w:t>
      </w:r>
    </w:p>
    <w:p w:rsidR="00A70E61" w:rsidRPr="00BF774C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BF774C">
        <w:rPr>
          <w:sz w:val="22"/>
          <w:szCs w:val="22"/>
        </w:rPr>
        <w:t xml:space="preserve">  w ramach opłat należnych producentowi oprogramowania mieści się opłata za jakiekolwiek dodatkowe świadczenia, w szczególności za dostarczanie aktualizacji i poprawek błędów, </w:t>
      </w:r>
    </w:p>
    <w:p w:rsidR="00A70E61" w:rsidRPr="00BF774C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BF774C">
        <w:rPr>
          <w:sz w:val="22"/>
          <w:szCs w:val="22"/>
        </w:rPr>
        <w:t xml:space="preserve">  nieprzedłużenie korzystania z świadczeń wskazanych w pkt 2 przez Zamawiającego </w:t>
      </w:r>
      <w:r w:rsidRPr="00BF774C">
        <w:rPr>
          <w:sz w:val="22"/>
          <w:szCs w:val="22"/>
        </w:rPr>
        <w:br/>
        <w:t xml:space="preserve">nie może powodować ustania licencji na korzystanie z oprogramowania lub uprawniać </w:t>
      </w:r>
      <w:r w:rsidRPr="00BF774C">
        <w:rPr>
          <w:sz w:val="22"/>
          <w:szCs w:val="22"/>
        </w:rPr>
        <w:br/>
        <w:t>do wypowiedzenia umowy licencyjnej.</w:t>
      </w:r>
    </w:p>
    <w:p w:rsidR="00A70E61" w:rsidRPr="00BF774C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828"/>
        </w:tabs>
        <w:spacing w:line="276" w:lineRule="auto"/>
        <w:ind w:left="426" w:hanging="426"/>
        <w:rPr>
          <w:rStyle w:val="FontStyle18"/>
        </w:rPr>
      </w:pPr>
      <w:r w:rsidRPr="00BF774C">
        <w:rPr>
          <w:sz w:val="22"/>
          <w:szCs w:val="22"/>
        </w:rPr>
        <w:t xml:space="preserve">Szczegółowe warunki licencji określą umowy licencyjne oprogramowania, które Wykonawca zobowiązany jest przekazać Zamawiającemu wraz z dokumentami licencyjnymi w terminie wskazanym w § 2 ust. 1 pkt 1. </w:t>
      </w:r>
    </w:p>
    <w:p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>§ 12.</w:t>
      </w:r>
    </w:p>
    <w:p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>Zmiana treści Umowy</w:t>
      </w:r>
    </w:p>
    <w:p w:rsidR="00A70E61" w:rsidRPr="00BF774C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 treści Umowy mogą być dokonywane wyłącznie w formie aneksu podpisanego przez obie Strony, pod rygorem nieważności, przy czym zmiany istotne  mogą być dokonywane wyłącznie w zakresie:</w:t>
      </w:r>
    </w:p>
    <w:p w:rsidR="00A70E61" w:rsidRPr="00BF774C" w:rsidRDefault="00A70E61" w:rsidP="00A70E61">
      <w:pPr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 xml:space="preserve">  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wystąpienia siły wyższej – w zakresie dostosowania Umowy do tych zmian;</w:t>
      </w:r>
    </w:p>
    <w:p w:rsidR="00A70E61" w:rsidRPr="00BF774C" w:rsidRDefault="00A70E61" w:rsidP="00A70E61">
      <w:pPr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odpowiednich zmian wysokości wynagrodzenia należnego Wykonawcy, określonego w § 6 ust. 1 Umowy, w przypadku zmiany:</w:t>
      </w:r>
    </w:p>
    <w:p w:rsidR="00A70E61" w:rsidRPr="00BF774C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stawki podatku od towarów i usług,</w:t>
      </w:r>
    </w:p>
    <w:p w:rsidR="00A70E61" w:rsidRPr="00BF774C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A70E61" w:rsidRPr="00BF774C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zasad podlegania ubezpieczeniom społecznym lub ubezpieczeniu zdrowotnemu </w:t>
      </w:r>
      <w:r w:rsidRPr="00BF774C">
        <w:rPr>
          <w:sz w:val="22"/>
          <w:szCs w:val="22"/>
        </w:rPr>
        <w:br/>
        <w:t>lub wysokości stawki składki na ubezpieczenia społeczne lub zdrowotne,</w:t>
      </w:r>
    </w:p>
    <w:p w:rsidR="00A70E61" w:rsidRPr="00BF774C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- jeżeli zmiany te będą miały wpływ na koszty wykonania zamówienia przez Wykonawcę. Wykonawca w terminie 30 dni od dnia wejścia w życie zmian zobowiązany jest zwróci się </w:t>
      </w:r>
      <w:r w:rsidRPr="00BF774C">
        <w:rPr>
          <w:sz w:val="22"/>
          <w:szCs w:val="22"/>
        </w:rPr>
        <w:br/>
        <w:t>w tej sprawie do Zamawiającego z wnioskiem, w którym wykaże wpływ tych zmian na koszty wykonania zamówienia przez Wykonawcę.</w:t>
      </w:r>
    </w:p>
    <w:p w:rsidR="00A70E61" w:rsidRPr="00BF774C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Zmiany, o których mowa w ust. 1 pkt 1 nie mogą spowodować zwiększenia całkowitej wartości wynagrodzenia brutto.</w:t>
      </w:r>
    </w:p>
    <w:p w:rsidR="00A70E61" w:rsidRPr="00BF774C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przypadku wystąpienia okoliczności skutkujących koniecznością dokonania zmiany Umowy, </w:t>
      </w:r>
      <w:r w:rsidRPr="00BF774C">
        <w:rPr>
          <w:sz w:val="22"/>
          <w:szCs w:val="22"/>
        </w:rPr>
        <w:br/>
        <w:t xml:space="preserve">o których mowa w ust. 1 pkt 1-2, Zamawiający każdorazowo niezwłocznie poinformuje </w:t>
      </w:r>
      <w:r w:rsidRPr="00BF774C">
        <w:rPr>
          <w:sz w:val="22"/>
          <w:szCs w:val="22"/>
        </w:rPr>
        <w:br/>
        <w:t>o tym Wykonawcę na piśmie.</w:t>
      </w:r>
    </w:p>
    <w:p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>§ 13.</w:t>
      </w:r>
    </w:p>
    <w:p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>Postanowienia końcowe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Uzupełnienie umowy, jej rozwiązanie za zgodą obu stron, odstąpienie od niej </w:t>
      </w:r>
      <w:r w:rsidRPr="00BF774C">
        <w:rPr>
          <w:sz w:val="22"/>
          <w:szCs w:val="22"/>
        </w:rPr>
        <w:br/>
        <w:t>lub jej wypowiedzenie wymaga formy pisemnej, pod rygorem nieważności.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BF774C">
        <w:rPr>
          <w:sz w:val="22"/>
          <w:szCs w:val="22"/>
        </w:rPr>
        <w:br/>
        <w:t>i odzwierciedlającym pierwotną intencję Stron.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Strony deklarują, iż w razie powstania jakiegokolwiek sporu wynikającego z interpretacji </w:t>
      </w:r>
      <w:r w:rsidRPr="00BF774C">
        <w:rPr>
          <w:sz w:val="22"/>
          <w:szCs w:val="22"/>
        </w:rPr>
        <w:br/>
        <w:t>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Sądowi powszechnemu miejscowo właściwemu dla siedziby Zamawiającego.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Umowę sporządzono w trzech jednobrzmiących egzemplarzach, dwa dla Zamawiającego, jeden dla Wykonawcy.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Umowa wchodzi w życie z dniem jej zawarcia.</w:t>
      </w:r>
    </w:p>
    <w:p w:rsidR="00A70E61" w:rsidRPr="00BF774C" w:rsidRDefault="00A70E61" w:rsidP="00A70E61">
      <w:pPr>
        <w:widowControl w:val="0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Załączniki stanowiące integralną część Umowy: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 xml:space="preserve">Załącznik nr 1 – Opis przedmiotu </w:t>
      </w:r>
      <w:r>
        <w:t>zamówienia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 xml:space="preserve">Załącznik nr 2 – Wzór protokołu odbioru 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>Załącznik nr 3 – Zlecenie na asystę techniczną eksperta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>Załącznik nr 4 – Wzór  miesięcznego protokołu odbioru asysty technicznej eksperta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lastRenderedPageBreak/>
        <w:t>Załącznik nr 5 – Wzór protokołu realizacji usługi szkolenia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>Załącznik nr 6 – Szczegółowy wykaz cen jednostkowych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>Załącznik nr 7 – Wzór oświadczenia o ochronie informacji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>Załącznik nr 8 – Zgłoszenie serwisowe</w:t>
      </w:r>
    </w:p>
    <w:p w:rsidR="00A70E61" w:rsidRPr="00BF774C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BF774C">
        <w:t xml:space="preserve">Załącznik nr 9 – Odpis z Rejestru Przedsiębiorców KRS* / wydruk zaświadczenia </w:t>
      </w:r>
      <w:r w:rsidRPr="00BF774C">
        <w:br/>
        <w:t>z Centralnej Ewidencji i Informacji o Działalności Gospodarczej* aktualny na dzień zawierania Umowy.</w:t>
      </w:r>
    </w:p>
    <w:p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 xml:space="preserve">ZAMAWIAJĄCY </w:t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softHyphen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  <w:t>WYKONAWCA</w:t>
      </w: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>
      <w:pPr>
        <w:spacing w:after="200" w:line="276" w:lineRule="auto"/>
      </w:pPr>
      <w:r>
        <w:br w:type="page"/>
      </w:r>
      <w:bookmarkStart w:id="1" w:name="_GoBack"/>
      <w:bookmarkEnd w:id="1"/>
    </w:p>
    <w:p w:rsidR="00A70E61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2 do Umowy nr …… z dnia ……..</w:t>
      </w:r>
    </w:p>
    <w:p w:rsidR="00A70E61" w:rsidRPr="00BF774C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r w:rsidRPr="00BF774C">
        <w:rPr>
          <w:rFonts w:eastAsia="Calibri"/>
          <w:b/>
          <w:bCs/>
          <w:sz w:val="22"/>
          <w:szCs w:val="22"/>
        </w:rPr>
        <w:t>PROTOKÓŁ ODBIORU</w:t>
      </w:r>
    </w:p>
    <w:p w:rsidR="00A70E61" w:rsidRPr="00BF774C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określony umową nr ………………..……………………… z dnia ………………….…………….</w:t>
      </w: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A70E61" w:rsidRPr="00BF774C" w:rsidRDefault="00A70E61" w:rsidP="00A70E61">
      <w:p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 dniu ………………………………. dokonano odbiór Przedmiotu Umowy, o którym mowa </w:t>
      </w:r>
      <w:r w:rsidRPr="00BF774C">
        <w:rPr>
          <w:rFonts w:eastAsia="Calibri"/>
          <w:sz w:val="22"/>
          <w:szCs w:val="22"/>
          <w:lang w:eastAsia="en-US"/>
        </w:rPr>
        <w:br/>
        <w:t>w § 1 ust. 2 pkt 1 - 2 w następującym zakresie:</w:t>
      </w:r>
    </w:p>
    <w:p w:rsidR="00A70E61" w:rsidRPr="00BF774C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A70E61" w:rsidRPr="00BF774C" w:rsidTr="002E14B7">
        <w:tc>
          <w:tcPr>
            <w:tcW w:w="28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Rodzaj dostarczonego urządzenia oraz niezbędnych licencji (model, typ, krótki opis)</w:t>
            </w:r>
          </w:p>
        </w:tc>
        <w:tc>
          <w:tcPr>
            <w:tcW w:w="44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Cena jednostkowa brutto w zł</w:t>
            </w:r>
          </w:p>
        </w:tc>
      </w:tr>
      <w:tr w:rsidR="00A70E61" w:rsidRPr="00BF774C" w:rsidTr="002E14B7">
        <w:tc>
          <w:tcPr>
            <w:tcW w:w="28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6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BF774C" w:rsidTr="002E14B7">
        <w:tc>
          <w:tcPr>
            <w:tcW w:w="28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6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BF774C" w:rsidTr="002E14B7">
        <w:tc>
          <w:tcPr>
            <w:tcW w:w="28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86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Wykonawca uruchomił/nie uruchomił* i dokonał/nie dokonał* konfiguracji wszystkich urządzeń </w:t>
      </w:r>
      <w:r w:rsidRPr="00BF774C">
        <w:rPr>
          <w:rFonts w:eastAsia="Calibri"/>
          <w:sz w:val="22"/>
          <w:szCs w:val="22"/>
          <w:lang w:eastAsia="en-US"/>
        </w:rPr>
        <w:br/>
        <w:t>i oprogramowania w oparciu o założenia Projektu wdrożeniowego.</w:t>
      </w: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A70E61" w:rsidRPr="00BF774C" w:rsidRDefault="00A70E61" w:rsidP="00A70E61">
      <w:pPr>
        <w:numPr>
          <w:ilvl w:val="0"/>
          <w:numId w:val="32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A70E61" w:rsidRPr="00BF774C" w:rsidRDefault="00A70E61" w:rsidP="00A70E61">
      <w:pPr>
        <w:numPr>
          <w:ilvl w:val="0"/>
          <w:numId w:val="32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A70E61" w:rsidRPr="00BF774C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:rsidR="00A70E61" w:rsidRPr="00BF774C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70E61" w:rsidRPr="00BF774C" w:rsidTr="002E14B7"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BF774C" w:rsidTr="002E14B7">
        <w:tc>
          <w:tcPr>
            <w:tcW w:w="3259" w:type="dxa"/>
            <w:tcBorders>
              <w:bottom w:val="single" w:sz="6" w:space="0" w:color="auto"/>
            </w:tcBorders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3 do Umowy nr …… z dnia ……..</w:t>
      </w:r>
    </w:p>
    <w:p w:rsidR="00A70E61" w:rsidRPr="00BF774C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ZLECENIE NA ASYSTĘ TECHNICZNĄ  EKSPERTA</w:t>
      </w:r>
    </w:p>
    <w:p w:rsidR="00A70E61" w:rsidRPr="00BF774C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A70E61" w:rsidRPr="00BF774C" w:rsidTr="002E14B7">
        <w:tc>
          <w:tcPr>
            <w:tcW w:w="4096" w:type="dxa"/>
            <w:gridSpan w:val="2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Wypełnia DIRS</w:t>
            </w:r>
          </w:p>
        </w:tc>
        <w:tc>
          <w:tcPr>
            <w:tcW w:w="3755" w:type="dxa"/>
            <w:gridSpan w:val="2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</w:t>
            </w:r>
          </w:p>
        </w:tc>
      </w:tr>
      <w:tr w:rsidR="00A70E61" w:rsidRPr="00BF774C" w:rsidTr="002E14B7">
        <w:trPr>
          <w:trHeight w:val="327"/>
        </w:trPr>
        <w:tc>
          <w:tcPr>
            <w:tcW w:w="4969" w:type="dxa"/>
            <w:gridSpan w:val="3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BF774C" w:rsidTr="002E14B7">
        <w:trPr>
          <w:trHeight w:val="458"/>
        </w:trPr>
        <w:tc>
          <w:tcPr>
            <w:tcW w:w="4969" w:type="dxa"/>
            <w:gridSpan w:val="3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697" w:type="dxa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BF774C" w:rsidTr="002E14B7">
        <w:tc>
          <w:tcPr>
            <w:tcW w:w="9288" w:type="dxa"/>
            <w:gridSpan w:val="7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Departament Informatyzacji i Rejestrów Sądowych</w:t>
            </w:r>
          </w:p>
        </w:tc>
      </w:tr>
      <w:tr w:rsidR="00A70E61" w:rsidRPr="00BF774C" w:rsidTr="002E14B7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F774C">
        <w:rPr>
          <w:rFonts w:eastAsia="Calibri"/>
          <w:b/>
          <w:i/>
          <w:sz w:val="22"/>
          <w:szCs w:val="22"/>
          <w:lang w:eastAsia="en-US"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A70E61" w:rsidRPr="00BF774C" w:rsidTr="002E14B7">
        <w:tc>
          <w:tcPr>
            <w:tcW w:w="4608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0E61" w:rsidRPr="00BF774C" w:rsidTr="002E14B7">
        <w:tc>
          <w:tcPr>
            <w:tcW w:w="9468" w:type="dxa"/>
            <w:gridSpan w:val="4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Opis szczegółowy zlecenia (kryteria jakościowe, maksymalny termin realizacji zlecenia, wstępne określenie czasu potrzebnego na wykonanie zlecenia):</w:t>
            </w:r>
          </w:p>
        </w:tc>
      </w:tr>
      <w:tr w:rsidR="00A70E61" w:rsidRPr="00BF774C" w:rsidTr="002E14B7">
        <w:tc>
          <w:tcPr>
            <w:tcW w:w="9468" w:type="dxa"/>
            <w:gridSpan w:val="4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BF774C" w:rsidTr="002E14B7">
        <w:tc>
          <w:tcPr>
            <w:tcW w:w="9468" w:type="dxa"/>
            <w:gridSpan w:val="4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W załączeniu:</w:t>
            </w:r>
          </w:p>
        </w:tc>
      </w:tr>
      <w:tr w:rsidR="00A70E61" w:rsidRPr="00BF774C" w:rsidTr="002E14B7">
        <w:tc>
          <w:tcPr>
            <w:tcW w:w="9468" w:type="dxa"/>
            <w:gridSpan w:val="4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BF774C">
        <w:rPr>
          <w:rFonts w:eastAsia="Calibri"/>
          <w:b/>
          <w:i/>
          <w:sz w:val="22"/>
          <w:szCs w:val="22"/>
          <w:lang w:eastAsia="en-US"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A70E61" w:rsidRPr="00BF774C" w:rsidTr="002E14B7">
        <w:tc>
          <w:tcPr>
            <w:tcW w:w="3581" w:type="dxa"/>
            <w:gridSpan w:val="2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</w:t>
            </w: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i/>
                <w:sz w:val="22"/>
                <w:szCs w:val="22"/>
                <w:lang w:eastAsia="en-US"/>
              </w:rPr>
              <w:t>&lt;nazwa firmy&gt;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BF774C" w:rsidTr="002E14B7">
        <w:tc>
          <w:tcPr>
            <w:tcW w:w="1728" w:type="dxa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przyjmuje zgłoszenie</w:t>
            </w: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Możliwość wykonania:</w:t>
            </w: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</w:p>
        </w:tc>
      </w:tr>
      <w:tr w:rsidR="00A70E61" w:rsidRPr="00BF774C" w:rsidTr="002E14B7">
        <w:tc>
          <w:tcPr>
            <w:tcW w:w="9468" w:type="dxa"/>
            <w:gridSpan w:val="6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Oszacowanie czasu potrzebnego na wykonanie zlecenia:……………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Koszt realizacji zlecenia (koszt 1 roboczogodziny w zł):……………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Całkowity koszt realizacji zlecenia ……………….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Liczba roboczogodzin pracy inżyniera pozostała do wykorzystania w ramach umowy: ……………..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WYKONAWCA ………………………………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A70E61" w:rsidRPr="00BF774C" w:rsidTr="002E14B7">
              <w:tc>
                <w:tcPr>
                  <w:tcW w:w="3649" w:type="dxa"/>
                </w:tcPr>
                <w:p w:rsidR="00A70E61" w:rsidRPr="00BF774C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BF774C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A70E61" w:rsidRPr="00BF774C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BF774C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A70E61" w:rsidRPr="00BF774C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BF774C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---------------------------------------</w:t>
                  </w:r>
                </w:p>
              </w:tc>
            </w:tr>
            <w:tr w:rsidR="00A70E61" w:rsidRPr="00BF774C" w:rsidTr="002E14B7">
              <w:tc>
                <w:tcPr>
                  <w:tcW w:w="9252" w:type="dxa"/>
                  <w:gridSpan w:val="3"/>
                </w:tcPr>
                <w:p w:rsidR="00A70E61" w:rsidRPr="00BF774C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BF774C">
                    <w:rPr>
                      <w:rFonts w:eastAsia="Calibri"/>
                      <w:b/>
                      <w:i/>
                      <w:sz w:val="22"/>
                      <w:szCs w:val="22"/>
                      <w:lang w:eastAsia="en-US"/>
                    </w:rPr>
                    <w:t>Adnotacje Zamawiającego dot. wykonania zgłoszenia</w:t>
                  </w:r>
                </w:p>
              </w:tc>
            </w:tr>
            <w:tr w:rsidR="00A70E61" w:rsidRPr="00BF774C" w:rsidTr="002E14B7">
              <w:tc>
                <w:tcPr>
                  <w:tcW w:w="9252" w:type="dxa"/>
                  <w:gridSpan w:val="3"/>
                </w:tcPr>
                <w:p w:rsidR="00A70E61" w:rsidRPr="00BF774C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  <w:r w:rsidRPr="00BF774C">
        <w:rPr>
          <w:rFonts w:eastAsia="Calibri"/>
          <w:b/>
          <w:sz w:val="22"/>
          <w:szCs w:val="22"/>
          <w:lang w:eastAsia="en-US"/>
        </w:rPr>
        <w:tab/>
      </w: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284"/>
        </w:tabs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4 do Umowy nr …… z dnia …….</w:t>
      </w:r>
    </w:p>
    <w:p w:rsidR="00A70E61" w:rsidRPr="00BF774C" w:rsidRDefault="00A70E61" w:rsidP="00A70E61">
      <w:pPr>
        <w:tabs>
          <w:tab w:val="left" w:pos="284"/>
        </w:tabs>
        <w:spacing w:line="276" w:lineRule="auto"/>
        <w:jc w:val="right"/>
        <w:rPr>
          <w:rFonts w:eastAsia="Calibri"/>
          <w:sz w:val="22"/>
          <w:szCs w:val="22"/>
        </w:rPr>
      </w:pPr>
    </w:p>
    <w:p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2" w:name="_Toc278437654"/>
      <w:r w:rsidRPr="00BF774C">
        <w:rPr>
          <w:b/>
          <w:sz w:val="22"/>
          <w:szCs w:val="22"/>
          <w:lang w:eastAsia="en-US"/>
        </w:rPr>
        <w:t xml:space="preserve">MIESIĘCZNY PROTOKÓŁ ODBIORU  </w:t>
      </w:r>
      <w:bookmarkEnd w:id="2"/>
      <w:r w:rsidRPr="00BF774C">
        <w:rPr>
          <w:b/>
          <w:sz w:val="22"/>
          <w:szCs w:val="22"/>
          <w:lang w:eastAsia="en-US"/>
        </w:rPr>
        <w:t>ASYSTY TECHNICZNEJ EKSPERTA</w:t>
      </w:r>
    </w:p>
    <w:p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BF774C">
        <w:rPr>
          <w:b/>
          <w:sz w:val="22"/>
          <w:szCs w:val="22"/>
          <w:lang w:eastAsia="en-US"/>
        </w:rPr>
        <w:t>Data odbioru usługi: ……………..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Protokół potwierdza wykonania  usługi wsparcia inżyniera:</w:t>
      </w:r>
    </w:p>
    <w:p w:rsidR="00A70E61" w:rsidRPr="00BF774C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okres realizacji usługi wsparcia inżyniera/ów : …………………………………………..., </w:t>
      </w:r>
    </w:p>
    <w:p w:rsidR="00A70E61" w:rsidRPr="00BF774C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liczba zrealizowanych roboczogodzin: ……………………………………………………….,</w:t>
      </w:r>
    </w:p>
    <w:p w:rsidR="00A70E61" w:rsidRPr="00BF774C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liczba roboczogodzin pozostałych do zrealizowania w ramach Umowy: ………………., </w:t>
      </w:r>
    </w:p>
    <w:p w:rsidR="00A70E61" w:rsidRPr="00BF774C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koszt zrealizowanych roboczogodzin w zł: ………………………………………………….. 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zgodnie ze zgłoszonym Zleceniem stanowiącym załącznik do Protokołu odbioru asysty technicznej eksperta. 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WYKONAWCA </w:t>
      </w:r>
      <w:r w:rsidRPr="00BF774C">
        <w:rPr>
          <w:sz w:val="22"/>
          <w:szCs w:val="22"/>
          <w:lang w:eastAsia="en-US"/>
        </w:rPr>
        <w:tab/>
        <w:t>………………………………………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                  (podpis osoby wskazanej w § 8 ust. 1 pkt. 2  Umowy)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ZAMAWIAJĄCY: </w:t>
      </w:r>
      <w:r w:rsidRPr="00BF774C">
        <w:rPr>
          <w:sz w:val="22"/>
          <w:szCs w:val="22"/>
          <w:lang w:eastAsia="en-US"/>
        </w:rPr>
        <w:tab/>
        <w:t>Akceptuję bez uwag.</w:t>
      </w:r>
    </w:p>
    <w:p w:rsidR="00A70E61" w:rsidRPr="00BF774C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Nie akceptuje z uwagi na: </w:t>
      </w:r>
    </w:p>
    <w:p w:rsidR="00A70E61" w:rsidRPr="00BF774C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0E61" w:rsidRPr="00BF774C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……………………………………………………………..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(podpis osoby wskazanej w § 8 ust. 1 pkt. 1 Umowy)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Załącznik do protokołu:</w:t>
      </w:r>
    </w:p>
    <w:p w:rsidR="00A70E61" w:rsidRPr="00BF774C" w:rsidRDefault="00A70E61" w:rsidP="00A70E61">
      <w:pPr>
        <w:numPr>
          <w:ilvl w:val="0"/>
          <w:numId w:val="30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Zlecenie na asystę techniczną eksperta 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  <w:bookmarkStart w:id="3" w:name="_Toc342635800"/>
    </w:p>
    <w:bookmarkEnd w:id="3"/>
    <w:p w:rsidR="00A70E61" w:rsidRPr="00BF774C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5 do Umowy nr …… z dnia ……..</w:t>
      </w:r>
    </w:p>
    <w:p w:rsidR="00A70E61" w:rsidRPr="00BF774C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PROTOKÓŁ REALIZACJI USŁUGI SZKOLENIA</w:t>
      </w:r>
    </w:p>
    <w:p w:rsidR="00A70E61" w:rsidRPr="00BF774C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przeprowadzonych w ramach</w:t>
      </w:r>
      <w:r w:rsidRPr="00BF774C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BF774C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BF774C">
        <w:rPr>
          <w:rFonts w:eastAsia="Calibri"/>
          <w:color w:val="000000"/>
          <w:sz w:val="22"/>
          <w:szCs w:val="22"/>
          <w:lang w:eastAsia="en-US"/>
        </w:rPr>
        <w:tab/>
      </w:r>
      <w:r w:rsidRPr="00BF774C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BF774C">
        <w:rPr>
          <w:rFonts w:eastAsia="Calibri"/>
          <w:sz w:val="22"/>
          <w:szCs w:val="22"/>
          <w:lang w:eastAsia="en-US"/>
        </w:rPr>
        <w:t>........................</w:t>
      </w:r>
    </w:p>
    <w:p w:rsidR="00A70E61" w:rsidRPr="00BF774C" w:rsidRDefault="00A70E61" w:rsidP="00A70E61">
      <w:pPr>
        <w:widowControl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BF774C">
        <w:rPr>
          <w:sz w:val="22"/>
          <w:szCs w:val="22"/>
        </w:rPr>
        <w:t xml:space="preserve">Odbiór został dokonany w dniu .............................. </w:t>
      </w:r>
    </w:p>
    <w:p w:rsidR="00A70E61" w:rsidRPr="00BF774C" w:rsidRDefault="00A70E61" w:rsidP="00A70E61">
      <w:pPr>
        <w:spacing w:line="276" w:lineRule="auto"/>
        <w:jc w:val="both"/>
        <w:rPr>
          <w:b/>
          <w:bCs/>
          <w:noProof/>
          <w:sz w:val="22"/>
          <w:szCs w:val="22"/>
        </w:rPr>
      </w:pPr>
      <w:r w:rsidRPr="00BF774C">
        <w:rPr>
          <w:b/>
          <w:bCs/>
          <w:noProof/>
          <w:sz w:val="22"/>
          <w:szCs w:val="22"/>
        </w:rPr>
        <w:t xml:space="preserve">Strony potwierdzają dokonanie odbioru usługi szkolenia: 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Nazwa szkolenia: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Terminy szkolenia: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godzin szkolenia: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uczestników szkolenia: </w:t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Prowadzący szkolenie: …………………………………………………………..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A70E61" w:rsidRPr="00BF774C" w:rsidRDefault="00A70E61" w:rsidP="00A70E61">
      <w:pPr>
        <w:numPr>
          <w:ilvl w:val="0"/>
          <w:numId w:val="33"/>
        </w:numPr>
        <w:spacing w:line="276" w:lineRule="auto"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A70E61" w:rsidRPr="00BF774C" w:rsidRDefault="00A70E61" w:rsidP="00A70E61">
      <w:pPr>
        <w:numPr>
          <w:ilvl w:val="0"/>
          <w:numId w:val="33"/>
        </w:numPr>
        <w:spacing w:line="276" w:lineRule="auto"/>
        <w:ind w:left="993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A70E61" w:rsidRPr="00BF774C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Załączniki:</w:t>
      </w:r>
    </w:p>
    <w:p w:rsidR="00A70E61" w:rsidRPr="00BF774C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Lista obecności osób uczestniczących w szkoleniu</w:t>
      </w:r>
    </w:p>
    <w:p w:rsidR="00A70E61" w:rsidRPr="00BF774C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Harmonogram i program szkolenia</w:t>
      </w:r>
    </w:p>
    <w:p w:rsidR="00A70E61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Ankiety oceny szkolenia</w:t>
      </w:r>
    </w:p>
    <w:p w:rsidR="00A70E61" w:rsidRPr="00BF774C" w:rsidRDefault="00A70E61" w:rsidP="00A70E61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70E61" w:rsidRPr="00BF774C" w:rsidTr="002E14B7"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BF774C" w:rsidTr="002E14B7">
        <w:tc>
          <w:tcPr>
            <w:tcW w:w="3259" w:type="dxa"/>
            <w:tcBorders>
              <w:bottom w:val="single" w:sz="6" w:space="0" w:color="auto"/>
            </w:tcBorders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BF774C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6 do Umowy nr …… z dnia ……..</w:t>
      </w:r>
      <w:r w:rsidRPr="00BF774C">
        <w:rPr>
          <w:rFonts w:eastAsia="Calibri"/>
          <w:sz w:val="22"/>
          <w:szCs w:val="22"/>
        </w:rPr>
        <w:tab/>
      </w:r>
    </w:p>
    <w:p w:rsidR="00A70E61" w:rsidRPr="00BF774C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sz w:val="22"/>
          <w:szCs w:val="22"/>
        </w:rPr>
      </w:pPr>
    </w:p>
    <w:p w:rsidR="00A70E61" w:rsidRPr="00BF774C" w:rsidRDefault="00A70E61" w:rsidP="00A70E61">
      <w:pPr>
        <w:tabs>
          <w:tab w:val="left" w:pos="851"/>
        </w:tabs>
        <w:spacing w:line="276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/>
          <w:bCs/>
          <w:sz w:val="22"/>
          <w:szCs w:val="22"/>
          <w:lang w:eastAsia="en-US"/>
        </w:rPr>
        <w:t>SZCZEGÓŁOWY WYKAZ CEN JEDNOSTKOWYCH</w:t>
      </w:r>
    </w:p>
    <w:tbl>
      <w:tblPr>
        <w:tblW w:w="6002" w:type="pct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413"/>
        <w:gridCol w:w="843"/>
        <w:gridCol w:w="714"/>
        <w:gridCol w:w="1555"/>
        <w:gridCol w:w="993"/>
        <w:gridCol w:w="1276"/>
        <w:gridCol w:w="1135"/>
        <w:gridCol w:w="13"/>
        <w:gridCol w:w="1544"/>
      </w:tblGrid>
      <w:tr w:rsidR="00A70E61" w:rsidRPr="00BF774C" w:rsidTr="002E14B7">
        <w:trPr>
          <w:trHeight w:val="7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Przedmiot zamówienia**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Wartość brutto*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Producent urządzenia/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licencji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Nazwa handlowa urządzenia/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licencji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SYSTEM</w:t>
            </w:r>
            <w:r w:rsidRPr="00BF774C">
              <w:rPr>
                <w:sz w:val="22"/>
                <w:szCs w:val="22"/>
              </w:rPr>
              <w:t xml:space="preserve"> </w:t>
            </w:r>
            <w:r w:rsidRPr="00BF774C">
              <w:rPr>
                <w:b/>
                <w:sz w:val="22"/>
                <w:szCs w:val="22"/>
              </w:rPr>
              <w:t>O</w:t>
            </w:r>
            <w:r w:rsidRPr="00BF774C">
              <w:rPr>
                <w:b/>
                <w:bCs/>
                <w:color w:val="000000"/>
                <w:sz w:val="22"/>
                <w:szCs w:val="22"/>
              </w:rPr>
              <w:t>CHRONY POCZTY ELEKTRONICZNEJ I KOMUNIKACJI WWW WRAZ Z ROZBUDOWĄ URZĄDZEŃ F5 (należy wymienić wszystkie elementy składające się na cenę przedmiotu zamówienia)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Opracowanie projektu wraz z wdrożeniem i dokumentacją powykonawczą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F77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F77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BF774C">
              <w:rPr>
                <w:bCs/>
                <w:color w:val="000000"/>
                <w:sz w:val="22"/>
                <w:szCs w:val="22"/>
              </w:rPr>
              <w:t>1 szkole</w:t>
            </w:r>
            <w:r w:rsidRPr="00BF774C">
              <w:rPr>
                <w:bCs/>
                <w:color w:val="000000"/>
                <w:sz w:val="22"/>
                <w:szCs w:val="22"/>
              </w:rPr>
              <w:lastRenderedPageBreak/>
              <w:t>nie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70E61" w:rsidRPr="00BF774C" w:rsidTr="002E14B7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Wsparcie techniczne eksperta - asysta techniczna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F774C">
              <w:rPr>
                <w:color w:val="000000"/>
                <w:sz w:val="22"/>
                <w:szCs w:val="22"/>
              </w:rPr>
              <w:t>600 roboczogodzin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BF774C">
              <w:rPr>
                <w:bCs/>
                <w:color w:val="000000"/>
                <w:sz w:val="22"/>
                <w:szCs w:val="22"/>
              </w:rPr>
              <w:t>1 roboczogodzina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0E61" w:rsidRPr="00BF774C" w:rsidTr="002E14B7">
        <w:trPr>
          <w:trHeight w:val="525"/>
        </w:trPr>
        <w:tc>
          <w:tcPr>
            <w:tcW w:w="3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ŁĄCZNA WARTOŚĆ BRUTTO OFERTY: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70E61" w:rsidRPr="00BF774C" w:rsidRDefault="00A70E61" w:rsidP="002E14B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7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70E61" w:rsidRPr="00BF774C" w:rsidRDefault="00A70E61" w:rsidP="00A70E61">
      <w:p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* Wartość brutto oblicza się w sposób następujący: Cena jednostkowa brutto x Ilość.</w:t>
      </w:r>
    </w:p>
    <w:p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** Cenę wszelkiego wyposażenia dla danego urządzenia, w tym materiałów niezbędnych do jego instalacji i wdrożenia, należy zawrzeć w cenie tego urządzenia.</w:t>
      </w: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7 do Umowy nr …… z dnia ……..</w:t>
      </w:r>
    </w:p>
    <w:p w:rsidR="00A70E61" w:rsidRPr="00BF774C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F774C">
        <w:rPr>
          <w:b/>
          <w:bCs/>
          <w:sz w:val="22"/>
          <w:szCs w:val="22"/>
          <w:lang w:eastAsia="en-US"/>
        </w:rPr>
        <w:t>OŚWIADCZENIE O OCHRONIE INFORMACJI (WZÓR)</w:t>
      </w:r>
    </w:p>
    <w:p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Ja niżej podpisany/a niniejszym oświadczam, że:</w:t>
      </w:r>
    </w:p>
    <w:p w:rsidR="00A70E61" w:rsidRPr="00BF774C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nie ujawnię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bez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A70E61" w:rsidRPr="00BF774C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A70E61" w:rsidRPr="00BF774C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zobowiązuję się przestrzegać oraz jestem świadomy/a odpowiedzialności za naruszenie obowiązujących zasad, wynikających w szczególności z:</w:t>
      </w:r>
    </w:p>
    <w:p w:rsidR="00A70E61" w:rsidRPr="00BF774C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rozporządzenia Parlamentu Europejskiego i Rady (UE) 2016/679 z dnia 27 kwietnia 2016 r. </w:t>
      </w:r>
      <w:r>
        <w:rPr>
          <w:bCs/>
          <w:sz w:val="22"/>
          <w:szCs w:val="22"/>
          <w:lang w:eastAsia="en-US"/>
        </w:rPr>
        <w:br/>
      </w:r>
      <w:r w:rsidRPr="00BF774C">
        <w:rPr>
          <w:bCs/>
          <w:sz w:val="22"/>
          <w:szCs w:val="22"/>
          <w:lang w:eastAsia="en-US"/>
        </w:rPr>
        <w:t>w  sprawie ochrony osób fizycznych w związku z przetwarzaniem danych osobowych i  w  sprawie swobodnego przepływu takich danych oraz uchylenia dyrektywy 95/46/WE (ogólne rozporządzenie o ochronie danych),</w:t>
      </w:r>
    </w:p>
    <w:p w:rsidR="00A70E61" w:rsidRPr="00BF774C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ustawy z dnia 5 sierpnia 2010 r. o ochronie informacji niejawnych (</w:t>
      </w:r>
      <w:r w:rsidRPr="00BF774C">
        <w:rPr>
          <w:bCs/>
          <w:iCs/>
          <w:sz w:val="22"/>
          <w:szCs w:val="22"/>
          <w:lang w:eastAsia="en-US"/>
        </w:rPr>
        <w:t>Dz. U. z 2018 r. poz. 412</w:t>
      </w:r>
      <w:r w:rsidRPr="00BF774C">
        <w:rPr>
          <w:bCs/>
          <w:sz w:val="22"/>
          <w:szCs w:val="22"/>
          <w:lang w:eastAsia="en-US"/>
        </w:rPr>
        <w:t>),</w:t>
      </w:r>
    </w:p>
    <w:p w:rsidR="00A70E61" w:rsidRPr="00BF774C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rozdziału XXXIII ustawy z dnia 6 czerwca 1997 r. Kodeks karny (Dz. U. z 2017 r., poz. 2204 z </w:t>
      </w:r>
      <w:proofErr w:type="spellStart"/>
      <w:r w:rsidRPr="00BF774C">
        <w:rPr>
          <w:bCs/>
          <w:sz w:val="22"/>
          <w:szCs w:val="22"/>
          <w:lang w:eastAsia="en-US"/>
        </w:rPr>
        <w:t>późn</w:t>
      </w:r>
      <w:proofErr w:type="spellEnd"/>
      <w:r w:rsidRPr="00BF774C">
        <w:rPr>
          <w:bCs/>
          <w:sz w:val="22"/>
          <w:szCs w:val="22"/>
          <w:lang w:eastAsia="en-US"/>
        </w:rPr>
        <w:t>. zm.).</w:t>
      </w: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:rsidR="00A70E61" w:rsidRPr="00BF774C" w:rsidRDefault="00A70E61" w:rsidP="00A70E61">
      <w:pPr>
        <w:spacing w:line="276" w:lineRule="auto"/>
        <w:ind w:firstLine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imię i nazwisko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PESEL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podpis</w:t>
      </w: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:rsidR="00A70E61" w:rsidRPr="00BF774C" w:rsidRDefault="00A70E61" w:rsidP="00A70E61">
      <w:pPr>
        <w:spacing w:line="276" w:lineRule="auto"/>
        <w:ind w:left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miejscowość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data</w:t>
      </w:r>
    </w:p>
    <w:p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w celu wykonania umowy oraz realizacji obowiązków Wykonawcy wynikających z umowy.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przetwarzane w innym celu niż określony w pkt 3.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przekazywane do państwa trzeciego lub organizacji międzynarodowych.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będą przechowywane przez okres 50 lat od dnia zakończenia realizacji umowy.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Odbiorcami danych osobowych będą wyłącznie podmioty uprawnione do uzyskania danych osobowych na podstawie przepisów prawa.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Przysługuje Panu/Pani prawo do wniesienia skargi do Urzędu Ochrony Danych Osobowych z siedzibą przy ul. Stawki 2, 00-193 Warszawa.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Dane osobowe zawarte w oświadczeniu nie będą podlegały profilowaniu (zautomatyzowanemu przetwarzaniu).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:rsidR="00A70E61" w:rsidRPr="00BF774C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W sprawach związanych z ochroną danych osobowych należy kontaktować się z Inspektorem Ochrony Danych </w:t>
      </w:r>
      <w:r w:rsidRPr="00BF774C">
        <w:rPr>
          <w:bCs/>
          <w:sz w:val="22"/>
          <w:szCs w:val="22"/>
        </w:rPr>
        <w:t>(iod@ms.gov.pl).</w:t>
      </w:r>
      <w:r w:rsidRPr="00BF774C">
        <w:rPr>
          <w:sz w:val="22"/>
          <w:szCs w:val="22"/>
        </w:rPr>
        <w:t xml:space="preserve">            </w:t>
      </w:r>
      <w:r w:rsidRPr="00BF774C">
        <w:rPr>
          <w:sz w:val="22"/>
          <w:szCs w:val="22"/>
          <w:lang w:eastAsia="en-US"/>
        </w:rPr>
        <w:t xml:space="preserve">            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             </w:t>
      </w:r>
    </w:p>
    <w:p w:rsidR="00A70E61" w:rsidRPr="00BF774C" w:rsidRDefault="00A70E61" w:rsidP="00A70E61">
      <w:pPr>
        <w:spacing w:line="276" w:lineRule="auto"/>
        <w:jc w:val="right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…………………………………………..</w:t>
      </w: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</w:t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  <w:t>Podpis</w:t>
      </w: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8 do Umowy nr …… z dnia ……..</w:t>
      </w:r>
    </w:p>
    <w:p w:rsidR="00A70E61" w:rsidRPr="00BF774C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ZGŁOSZENIE SERWISOWE</w:t>
      </w:r>
    </w:p>
    <w:p w:rsidR="00A70E61" w:rsidRPr="00BF774C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A70E61" w:rsidRPr="00BF774C" w:rsidTr="00A70E61">
        <w:trPr>
          <w:trHeight w:val="812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1086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Osoba zgłaszająca </w:t>
            </w: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Osoba do kontaktu</w:t>
            </w: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865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1402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979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3813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Opis awarii/uszkodzenia sprzętu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BF774C" w:rsidTr="00A70E61">
        <w:trPr>
          <w:trHeight w:val="923"/>
          <w:jc w:val="center"/>
        </w:trPr>
        <w:tc>
          <w:tcPr>
            <w:tcW w:w="4361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A70E61" w:rsidRPr="00BF774C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</w:tbl>
    <w:p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BF774C" w:rsidRDefault="00A70E61" w:rsidP="00A70E61">
      <w:pPr>
        <w:spacing w:line="276" w:lineRule="auto"/>
        <w:jc w:val="both"/>
        <w:rPr>
          <w:sz w:val="22"/>
          <w:szCs w:val="22"/>
        </w:rPr>
      </w:pPr>
    </w:p>
    <w:p w:rsidR="00243571" w:rsidRDefault="00243571"/>
    <w:sectPr w:rsidR="0024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4FE25D5"/>
    <w:multiLevelType w:val="hybridMultilevel"/>
    <w:tmpl w:val="BBF07E62"/>
    <w:lvl w:ilvl="0" w:tplc="D878ED7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0029A6"/>
    <w:multiLevelType w:val="hybridMultilevel"/>
    <w:tmpl w:val="E1843F2E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A501CDA"/>
    <w:multiLevelType w:val="hybridMultilevel"/>
    <w:tmpl w:val="26EEFCB6"/>
    <w:lvl w:ilvl="0" w:tplc="F4D2B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D02D91"/>
    <w:multiLevelType w:val="hybridMultilevel"/>
    <w:tmpl w:val="B0346AA2"/>
    <w:lvl w:ilvl="0" w:tplc="F4D2B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0B29C0"/>
    <w:multiLevelType w:val="hybridMultilevel"/>
    <w:tmpl w:val="E390AD6E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00F1BED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49C1B48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FE64C1"/>
    <w:multiLevelType w:val="hybridMultilevel"/>
    <w:tmpl w:val="81ECB9A4"/>
    <w:lvl w:ilvl="0" w:tplc="D570AB5C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0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2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32"/>
  </w:num>
  <w:num w:numId="5">
    <w:abstractNumId w:val="11"/>
  </w:num>
  <w:num w:numId="6">
    <w:abstractNumId w:val="13"/>
  </w:num>
  <w:num w:numId="7">
    <w:abstractNumId w:val="22"/>
  </w:num>
  <w:num w:numId="8">
    <w:abstractNumId w:val="34"/>
  </w:num>
  <w:num w:numId="9">
    <w:abstractNumId w:val="8"/>
  </w:num>
  <w:num w:numId="10">
    <w:abstractNumId w:val="3"/>
  </w:num>
  <w:num w:numId="11">
    <w:abstractNumId w:val="20"/>
  </w:num>
  <w:num w:numId="12">
    <w:abstractNumId w:val="10"/>
  </w:num>
  <w:num w:numId="13">
    <w:abstractNumId w:val="24"/>
  </w:num>
  <w:num w:numId="14">
    <w:abstractNumId w:val="33"/>
  </w:num>
  <w:num w:numId="15">
    <w:abstractNumId w:val="23"/>
  </w:num>
  <w:num w:numId="16">
    <w:abstractNumId w:val="35"/>
  </w:num>
  <w:num w:numId="17">
    <w:abstractNumId w:val="28"/>
  </w:num>
  <w:num w:numId="18">
    <w:abstractNumId w:val="1"/>
  </w:num>
  <w:num w:numId="19">
    <w:abstractNumId w:val="31"/>
  </w:num>
  <w:num w:numId="20">
    <w:abstractNumId w:val="2"/>
  </w:num>
  <w:num w:numId="21">
    <w:abstractNumId w:val="16"/>
  </w:num>
  <w:num w:numId="22">
    <w:abstractNumId w:val="12"/>
  </w:num>
  <w:num w:numId="23">
    <w:abstractNumId w:val="19"/>
  </w:num>
  <w:num w:numId="24">
    <w:abstractNumId w:val="17"/>
  </w:num>
  <w:num w:numId="25">
    <w:abstractNumId w:val="18"/>
  </w:num>
  <w:num w:numId="26">
    <w:abstractNumId w:val="29"/>
  </w:num>
  <w:num w:numId="27">
    <w:abstractNumId w:val="27"/>
  </w:num>
  <w:num w:numId="28">
    <w:abstractNumId w:val="25"/>
  </w:num>
  <w:num w:numId="29">
    <w:abstractNumId w:val="30"/>
  </w:num>
  <w:num w:numId="30">
    <w:abstractNumId w:val="5"/>
  </w:num>
  <w:num w:numId="31">
    <w:abstractNumId w:val="0"/>
  </w:num>
  <w:num w:numId="32">
    <w:abstractNumId w:val="6"/>
  </w:num>
  <w:num w:numId="33">
    <w:abstractNumId w:val="4"/>
  </w:num>
  <w:num w:numId="34">
    <w:abstractNumId w:val="15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1"/>
    <w:rsid w:val="00042CB3"/>
    <w:rsid w:val="00243571"/>
    <w:rsid w:val="002E14B7"/>
    <w:rsid w:val="0065499C"/>
    <w:rsid w:val="00A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5951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Kruszewski Łukasz  (BF)</cp:lastModifiedBy>
  <cp:revision>2</cp:revision>
  <cp:lastPrinted>2018-07-20T09:56:00Z</cp:lastPrinted>
  <dcterms:created xsi:type="dcterms:W3CDTF">2018-07-17T12:54:00Z</dcterms:created>
  <dcterms:modified xsi:type="dcterms:W3CDTF">2018-07-20T10:10:00Z</dcterms:modified>
</cp:coreProperties>
</file>