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938"/>
        <w:gridCol w:w="2410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352A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4B7437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7B79EA" w:rsidRPr="00AC30D8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="00A352AC" w:rsidRPr="00AC30D8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Platforma Polskich Publikacji Naukowych</w:t>
            </w:r>
            <w:r w:rsidR="00FA64B4" w:rsidRPr="00AC30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>(wnioskodawca</w:t>
            </w:r>
            <w:r w:rsidR="00A352AC">
              <w:rPr>
                <w:rFonts w:ascii="Calibri" w:hAnsi="Calibri" w:cs="Calibri"/>
                <w:i/>
                <w:sz w:val="22"/>
                <w:szCs w:val="22"/>
              </w:rPr>
              <w:t xml:space="preserve"> Minister Nauki i Szkolnictwa Wyższego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EE1F11" w:rsidRPr="00EE1F11">
              <w:rPr>
                <w:rFonts w:ascii="Calibri" w:hAnsi="Calibri" w:cs="Calibri"/>
                <w:i/>
                <w:sz w:val="22"/>
                <w:szCs w:val="22"/>
              </w:rPr>
              <w:t>Uniwersytet</w:t>
            </w:r>
            <w:r w:rsidR="00A352AC">
              <w:rPr>
                <w:rFonts w:ascii="Calibri" w:hAnsi="Calibri" w:cs="Calibri"/>
                <w:i/>
                <w:sz w:val="22"/>
                <w:szCs w:val="22"/>
              </w:rPr>
              <w:t xml:space="preserve"> Warszawski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D12DF3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A36D4" w:rsidRPr="00A06425" w:rsidTr="00D12DF3">
        <w:tc>
          <w:tcPr>
            <w:tcW w:w="562" w:type="dxa"/>
            <w:shd w:val="clear" w:color="auto" w:fill="auto"/>
          </w:tcPr>
          <w:p w:rsidR="009A36D4" w:rsidRPr="00A06425" w:rsidRDefault="009A36D4" w:rsidP="009A36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A36D4" w:rsidRPr="00A06425" w:rsidRDefault="009A36D4" w:rsidP="009A36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37" w:rsidRPr="00F15887" w:rsidRDefault="004B7437" w:rsidP="004B74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3. Postęp rzeczowy</w:t>
            </w:r>
          </w:p>
          <w:p w:rsidR="009A36D4" w:rsidRDefault="004B7437" w:rsidP="004B74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37" w:rsidRDefault="004B7437" w:rsidP="004B74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A9687A">
              <w:rPr>
                <w:rFonts w:asciiTheme="minorHAnsi" w:hAnsiTheme="minorHAnsi" w:cstheme="minorHAnsi"/>
                <w:sz w:val="22"/>
                <w:szCs w:val="22"/>
              </w:rPr>
              <w:t>Powiązane wskaźniki projektu</w:t>
            </w:r>
          </w:p>
          <w:p w:rsidR="004B7437" w:rsidRPr="00CF54FA" w:rsidRDefault="004B7437" w:rsidP="004B7437">
            <w:pPr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:rsidR="004B7437" w:rsidRDefault="004B7437" w:rsidP="004B743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Niewłaściwe powiązanie osiągniętych kamieni milowych z realizacją KPI – KPI nr 2, 3 i 4 zostały</w:t>
            </w:r>
            <w:r w:rsidR="0086252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wykazane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968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wielokrotnie, </w:t>
            </w:r>
            <w:r w:rsidR="0086252F">
              <w:rPr>
                <w:rFonts w:ascii="Calibri" w:hAnsi="Calibri" w:cs="Calibri"/>
                <w:color w:val="000000"/>
                <w:sz w:val="22"/>
                <w:szCs w:val="22"/>
              </w:rPr>
              <w:t>przy różnych kamieniach milowych</w:t>
            </w:r>
            <w:r w:rsidRPr="00A9687A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naw</w:t>
            </w:r>
            <w:r w:rsidR="0086252F">
              <w:rPr>
                <w:rFonts w:ascii="Calibri" w:hAnsi="Calibri" w:cs="Calibri"/>
                <w:color w:val="000000"/>
                <w:sz w:val="22"/>
                <w:szCs w:val="22"/>
              </w:rPr>
              <w:t>et takich, z którym nie pozostają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związku wykonawczym. KPI należy powiązać tylko z takim kamieniem milowym, którego osiągnięcie oznacza rzeczywistą realizację tego KPI (w całości lub części, z podaniem wartości).</w:t>
            </w:r>
          </w:p>
          <w:p w:rsidR="004B7437" w:rsidRPr="00CF54FA" w:rsidRDefault="004B7437" w:rsidP="004B7437">
            <w:pPr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:rsidR="004B7437" w:rsidRDefault="004B7437" w:rsidP="004B7437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Suma wszystkich wartości danego KPI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ych przy kamieniach milowych,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nie może przekraczać </w:t>
            </w:r>
            <w:r w:rsidRPr="008C3342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wartości docelowej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</w:t>
            </w:r>
            <w:r w:rsidRPr="00CF54FA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tego KPI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.</w:t>
            </w:r>
            <w:r w:rsidR="0086252F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</w:t>
            </w:r>
            <w:r w:rsidR="0086252F" w:rsidRPr="0086252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Tymczasem wartości z raportu sugerują, że </w:t>
            </w:r>
            <w:r w:rsidR="0086252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wyniku  realizacji projektu utworzonych zostanie </w:t>
            </w:r>
            <w:r w:rsidR="00CE187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6252F">
              <w:rPr>
                <w:rFonts w:ascii="Calibri" w:hAnsi="Calibri" w:cs="Calibri"/>
                <w:color w:val="000000"/>
                <w:sz w:val="22"/>
                <w:szCs w:val="22"/>
              </w:rPr>
              <w:t>2 API, ponieważ realizacja aż 4 kamieni milowych da rezultat w postaci 3 API przy każdym. Ta sama uwaga dotyczy KPI nr 2 i 3.</w:t>
            </w:r>
            <w:r w:rsidR="0086252F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</w:t>
            </w:r>
          </w:p>
          <w:p w:rsidR="004B7437" w:rsidRPr="002E57DD" w:rsidRDefault="004B7437" w:rsidP="004B7437">
            <w:pPr>
              <w:rPr>
                <w:rFonts w:ascii="Calibri" w:hAnsi="Calibri" w:cs="Calibri"/>
                <w:color w:val="000000"/>
                <w:sz w:val="10"/>
                <w:szCs w:val="10"/>
                <w:u w:val="single"/>
              </w:rPr>
            </w:pPr>
          </w:p>
          <w:p w:rsidR="004B7437" w:rsidRDefault="004B7437" w:rsidP="004B7437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4B7437" w:rsidRPr="00313271" w:rsidRDefault="004B7437" w:rsidP="004B743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Zgodnie z wyjaśnieniami we</w:t>
            </w: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wzorze formularza raportu, należy podać: </w:t>
            </w:r>
          </w:p>
          <w:p w:rsidR="004B7437" w:rsidRPr="00D12DF3" w:rsidRDefault="004B7437" w:rsidP="00D12DF3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12DF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numer porządkowy KPI zgodnie z chronologią tabeli „Wskaźniki efektywności projektu (KPI)”, tj. KPI 1, KPI 2, </w:t>
            </w:r>
            <w:proofErr w:type="spellStart"/>
            <w:r w:rsidRPr="00D12DF3">
              <w:rPr>
                <w:rFonts w:asciiTheme="minorHAnsi" w:hAnsiTheme="minorHAnsi" w:cstheme="minorHAnsi"/>
                <w:i/>
                <w:sz w:val="20"/>
                <w:szCs w:val="20"/>
              </w:rPr>
              <w:t>itp</w:t>
            </w:r>
            <w:proofErr w:type="spellEnd"/>
          </w:p>
          <w:p w:rsidR="004B7437" w:rsidRPr="00D12DF3" w:rsidRDefault="004B7437" w:rsidP="00D12DF3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12DF3">
              <w:rPr>
                <w:rFonts w:asciiTheme="minorHAnsi" w:hAnsiTheme="minorHAnsi" w:cstheme="minorHAnsi"/>
                <w:i/>
                <w:sz w:val="20"/>
                <w:szCs w:val="20"/>
              </w:rPr>
              <w:t>oraz jego wartość docelową jaką się planuje zreal</w:t>
            </w:r>
            <w:r w:rsidR="00D12DF3">
              <w:rPr>
                <w:rFonts w:asciiTheme="minorHAnsi" w:hAnsiTheme="minorHAnsi" w:cstheme="minorHAnsi"/>
                <w:i/>
                <w:sz w:val="20"/>
                <w:szCs w:val="20"/>
              </w:rPr>
              <w:t>izować w danym kamieniu milowym</w:t>
            </w:r>
          </w:p>
          <w:p w:rsidR="004B7437" w:rsidRDefault="004B7437" w:rsidP="004B743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wg wzoru: "KPI 1 - 120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szt</w:t>
            </w:r>
            <w:proofErr w:type="spellEnd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"</w:t>
            </w:r>
          </w:p>
          <w:p w:rsidR="00D12DF3" w:rsidRPr="00313271" w:rsidRDefault="00D12DF3" w:rsidP="004B743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bookmarkStart w:id="0" w:name="_GoBack"/>
            <w:bookmarkEnd w:id="0"/>
          </w:p>
          <w:p w:rsidR="004B7437" w:rsidRPr="00313271" w:rsidRDefault="004B7437" w:rsidP="004B743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Informacje należy podać uwzględniając dwa warunki: </w:t>
            </w:r>
          </w:p>
          <w:p w:rsidR="004B7437" w:rsidRPr="00D12DF3" w:rsidRDefault="004B7437" w:rsidP="00D12DF3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12DF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9A36D4" w:rsidRPr="00D12DF3" w:rsidRDefault="004B7437" w:rsidP="00D12DF3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2DF3">
              <w:rPr>
                <w:rFonts w:asciiTheme="minorHAnsi" w:hAnsiTheme="minorHAnsi" w:cstheme="minorHAnsi"/>
                <w:i/>
                <w:sz w:val="20"/>
                <w:szCs w:val="20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="0086252F" w:rsidRPr="00D12DF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6D4" w:rsidRPr="00E321D5" w:rsidRDefault="00EE1F11" w:rsidP="009A36D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9A36D4" w:rsidRPr="00A06425" w:rsidRDefault="009A36D4" w:rsidP="009A36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335"/>
    <w:multiLevelType w:val="hybridMultilevel"/>
    <w:tmpl w:val="31F84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816CB"/>
    <w:multiLevelType w:val="hybridMultilevel"/>
    <w:tmpl w:val="2772AD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0A3E56"/>
    <w:multiLevelType w:val="hybridMultilevel"/>
    <w:tmpl w:val="5F48CA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1A22E6"/>
    <w:rsid w:val="002164C0"/>
    <w:rsid w:val="002479F8"/>
    <w:rsid w:val="002715B2"/>
    <w:rsid w:val="00295057"/>
    <w:rsid w:val="002F2AF5"/>
    <w:rsid w:val="003124D1"/>
    <w:rsid w:val="003B4105"/>
    <w:rsid w:val="004019A4"/>
    <w:rsid w:val="004B7437"/>
    <w:rsid w:val="004D086F"/>
    <w:rsid w:val="004E2983"/>
    <w:rsid w:val="00541AF8"/>
    <w:rsid w:val="00597A3C"/>
    <w:rsid w:val="005F6527"/>
    <w:rsid w:val="006705EC"/>
    <w:rsid w:val="00685F1E"/>
    <w:rsid w:val="006E16E9"/>
    <w:rsid w:val="00774F81"/>
    <w:rsid w:val="00780C5D"/>
    <w:rsid w:val="007B79EA"/>
    <w:rsid w:val="00807385"/>
    <w:rsid w:val="0086252F"/>
    <w:rsid w:val="00944932"/>
    <w:rsid w:val="00956734"/>
    <w:rsid w:val="009A057B"/>
    <w:rsid w:val="009A36D4"/>
    <w:rsid w:val="009A3EB0"/>
    <w:rsid w:val="009C64DC"/>
    <w:rsid w:val="009E3EDC"/>
    <w:rsid w:val="009E5FDB"/>
    <w:rsid w:val="00A06425"/>
    <w:rsid w:val="00A352AC"/>
    <w:rsid w:val="00A37E34"/>
    <w:rsid w:val="00A96A95"/>
    <w:rsid w:val="00AA15F9"/>
    <w:rsid w:val="00AC30D8"/>
    <w:rsid w:val="00AC7796"/>
    <w:rsid w:val="00B871B6"/>
    <w:rsid w:val="00C64B1B"/>
    <w:rsid w:val="00C808CD"/>
    <w:rsid w:val="00C93AB4"/>
    <w:rsid w:val="00CD5EB0"/>
    <w:rsid w:val="00CE1876"/>
    <w:rsid w:val="00D12DF3"/>
    <w:rsid w:val="00D36466"/>
    <w:rsid w:val="00D8480D"/>
    <w:rsid w:val="00D8589A"/>
    <w:rsid w:val="00DD16F6"/>
    <w:rsid w:val="00DE4F78"/>
    <w:rsid w:val="00E14C33"/>
    <w:rsid w:val="00E25D8C"/>
    <w:rsid w:val="00E321D5"/>
    <w:rsid w:val="00E62F4E"/>
    <w:rsid w:val="00E941D8"/>
    <w:rsid w:val="00EB0E2A"/>
    <w:rsid w:val="00EB40BC"/>
    <w:rsid w:val="00ED77D0"/>
    <w:rsid w:val="00EE1F11"/>
    <w:rsid w:val="00F86FB0"/>
    <w:rsid w:val="00FA64B4"/>
    <w:rsid w:val="00FA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8</cp:revision>
  <dcterms:created xsi:type="dcterms:W3CDTF">2021-03-08T17:09:00Z</dcterms:created>
  <dcterms:modified xsi:type="dcterms:W3CDTF">2021-03-18T11:50:00Z</dcterms:modified>
</cp:coreProperties>
</file>